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DE48FA" w:rsidRDefault="0029326B" w:rsidP="0029326B">
      <w:pPr>
        <w:pStyle w:val="Sinespaciado"/>
        <w:tabs>
          <w:tab w:val="left" w:pos="2282"/>
          <w:tab w:val="center" w:pos="4986"/>
        </w:tabs>
        <w:rPr>
          <w:rFonts w:ascii="Times New Roman" w:hAnsi="Times New Roman" w:cs="Times New Roman"/>
          <w:b/>
          <w:sz w:val="20"/>
          <w:szCs w:val="16"/>
        </w:rPr>
      </w:pPr>
      <w:r>
        <w:rPr>
          <w:rFonts w:asciiTheme="minorHAnsi" w:hAnsiTheme="minorHAnsi"/>
          <w:b/>
          <w:sz w:val="16"/>
          <w:szCs w:val="16"/>
        </w:rPr>
        <w:tab/>
      </w:r>
      <w:r>
        <w:rPr>
          <w:rFonts w:asciiTheme="minorHAnsi" w:hAnsiTheme="minorHAnsi"/>
          <w:b/>
          <w:sz w:val="16"/>
          <w:szCs w:val="16"/>
        </w:rPr>
        <w:tab/>
      </w:r>
      <w:r w:rsidR="00EF7EE1" w:rsidRPr="00DE48FA">
        <w:rPr>
          <w:rFonts w:ascii="Times New Roman" w:hAnsi="Times New Roman" w:cs="Times New Roman"/>
          <w:b/>
          <w:sz w:val="20"/>
          <w:szCs w:val="16"/>
        </w:rPr>
        <w:t>FACULTAD DE EDUCACION</w:t>
      </w:r>
    </w:p>
    <w:p w:rsidR="00EF7EE1" w:rsidRPr="00DE48FA" w:rsidRDefault="00EF7EE1" w:rsidP="00B14905">
      <w:pPr>
        <w:pStyle w:val="Sinespaciado"/>
        <w:jc w:val="center"/>
        <w:rPr>
          <w:rFonts w:ascii="Times New Roman" w:hAnsi="Times New Roman" w:cs="Times New Roman"/>
          <w:b/>
          <w:sz w:val="20"/>
          <w:szCs w:val="16"/>
        </w:rPr>
      </w:pPr>
      <w:r w:rsidRPr="00DE48FA">
        <w:rPr>
          <w:rFonts w:ascii="Times New Roman" w:hAnsi="Times New Roman" w:cs="Times New Roman"/>
          <w:b/>
          <w:sz w:val="20"/>
          <w:szCs w:val="16"/>
        </w:rPr>
        <w:t>PROGRAMA DE EDUCACION FISICA Y DEPORTES</w:t>
      </w:r>
    </w:p>
    <w:p w:rsidR="00EF7EE1" w:rsidRDefault="00EF7EE1" w:rsidP="00B14905">
      <w:pPr>
        <w:pStyle w:val="Sinespaciado"/>
        <w:jc w:val="center"/>
        <w:rPr>
          <w:rFonts w:ascii="Times New Roman" w:hAnsi="Times New Roman" w:cs="Times New Roman"/>
          <w:b/>
          <w:sz w:val="20"/>
          <w:szCs w:val="16"/>
        </w:rPr>
      </w:pPr>
      <w:r w:rsidRPr="00DE48FA">
        <w:rPr>
          <w:rFonts w:ascii="Times New Roman" w:hAnsi="Times New Roman" w:cs="Times New Roman"/>
          <w:b/>
          <w:sz w:val="20"/>
          <w:szCs w:val="16"/>
        </w:rPr>
        <w:t>INFORMACIÓN GENERAL. IDENTIFICACIÓN DEL ESPACIO ACADÉMICO</w:t>
      </w:r>
    </w:p>
    <w:p w:rsidR="00DE48FA" w:rsidRPr="00DE48FA" w:rsidRDefault="00DE48FA" w:rsidP="00B14905">
      <w:pPr>
        <w:pStyle w:val="Sinespaciado"/>
        <w:jc w:val="center"/>
        <w:rPr>
          <w:rFonts w:ascii="Times New Roman" w:hAnsi="Times New Roman" w:cs="Times New Roman"/>
          <w:b/>
          <w:sz w:val="20"/>
          <w:szCs w:val="16"/>
        </w:rPr>
      </w:pPr>
    </w:p>
    <w:tbl>
      <w:tblPr>
        <w:tblW w:w="10192"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6932"/>
        <w:gridCol w:w="3260"/>
      </w:tblGrid>
      <w:tr w:rsidR="00EF7EE1" w:rsidRPr="00DE48FA" w:rsidTr="003238FF">
        <w:trPr>
          <w:trHeight w:val="168"/>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Nombre del espacio académico</w:t>
            </w:r>
          </w:p>
        </w:tc>
        <w:tc>
          <w:tcPr>
            <w:tcW w:w="3200" w:type="dxa"/>
          </w:tcPr>
          <w:p w:rsidR="00EF7EE1" w:rsidRPr="00DE48FA" w:rsidRDefault="000328AB"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val="es-ES_tradnl"/>
              </w:rPr>
              <w:t>DIDÁCTICA DE LA EDUCACIÓN FÍSICA</w:t>
            </w:r>
          </w:p>
        </w:tc>
      </w:tr>
      <w:tr w:rsidR="00EF7EE1" w:rsidRPr="00DE48FA" w:rsidTr="003238FF">
        <w:trPr>
          <w:trHeight w:val="165"/>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Categoría de la actividad académica</w:t>
            </w:r>
          </w:p>
        </w:tc>
        <w:tc>
          <w:tcPr>
            <w:tcW w:w="3200" w:type="dxa"/>
          </w:tcPr>
          <w:p w:rsidR="00EF7EE1" w:rsidRPr="00DE48FA" w:rsidRDefault="008E0B72"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A.A.P.P. X</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Naturaleza o tipo de Espacio Académico</w:t>
            </w:r>
          </w:p>
        </w:tc>
        <w:tc>
          <w:tcPr>
            <w:tcW w:w="3200"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TEÓRICO</w:t>
            </w:r>
            <w:r w:rsidR="00BD0645" w:rsidRPr="00DE48FA">
              <w:rPr>
                <w:rFonts w:ascii="Times New Roman" w:hAnsi="Times New Roman" w:cs="Times New Roman"/>
                <w:b/>
                <w:sz w:val="18"/>
                <w:szCs w:val="16"/>
                <w:lang w:eastAsia="es-CO"/>
              </w:rPr>
              <w:t xml:space="preserve"> - PRÁCTICA</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Aspectos administrativos</w:t>
            </w:r>
          </w:p>
        </w:tc>
        <w:tc>
          <w:tcPr>
            <w:tcW w:w="3200" w:type="dxa"/>
          </w:tcPr>
          <w:p w:rsidR="00EF7EE1" w:rsidRPr="00DE48FA" w:rsidRDefault="001E1B78"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HABILITABLE</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Código</w:t>
            </w:r>
          </w:p>
        </w:tc>
        <w:tc>
          <w:tcPr>
            <w:tcW w:w="3200" w:type="dxa"/>
          </w:tcPr>
          <w:p w:rsidR="00EF7EE1" w:rsidRPr="00DE48FA" w:rsidRDefault="00BD0645" w:rsidP="00A32566">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rPr>
              <w:t>160770</w:t>
            </w:r>
            <w:r w:rsidR="00A32566" w:rsidRPr="00DE48FA">
              <w:rPr>
                <w:rFonts w:ascii="Times New Roman" w:hAnsi="Times New Roman" w:cs="Times New Roman"/>
                <w:b/>
                <w:sz w:val="18"/>
                <w:szCs w:val="16"/>
              </w:rPr>
              <w:t>305</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 xml:space="preserve">Campo de </w:t>
            </w:r>
            <w:r w:rsidR="00321E5E" w:rsidRPr="00DE48FA">
              <w:rPr>
                <w:rFonts w:ascii="Times New Roman" w:hAnsi="Times New Roman" w:cs="Times New Roman"/>
                <w:b/>
                <w:sz w:val="18"/>
                <w:szCs w:val="16"/>
                <w:lang w:eastAsia="es-CO"/>
              </w:rPr>
              <w:t>formación</w:t>
            </w:r>
            <w:r w:rsidRPr="00DE48FA">
              <w:rPr>
                <w:rFonts w:ascii="Times New Roman" w:hAnsi="Times New Roman" w:cs="Times New Roman"/>
                <w:b/>
                <w:sz w:val="18"/>
                <w:szCs w:val="16"/>
                <w:lang w:eastAsia="es-CO"/>
              </w:rPr>
              <w:t xml:space="preserve"> al cual pertenece el espacio académico según la estructura curricular</w:t>
            </w:r>
          </w:p>
        </w:tc>
        <w:tc>
          <w:tcPr>
            <w:tcW w:w="3200" w:type="dxa"/>
          </w:tcPr>
          <w:p w:rsidR="00EF7EE1" w:rsidRPr="00DE48FA" w:rsidRDefault="00BD0645"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 xml:space="preserve">Pedagógico </w:t>
            </w:r>
            <w:r w:rsidR="001E1B78" w:rsidRPr="00DE48FA">
              <w:rPr>
                <w:rFonts w:ascii="Times New Roman" w:hAnsi="Times New Roman" w:cs="Times New Roman"/>
                <w:b/>
                <w:sz w:val="18"/>
                <w:szCs w:val="16"/>
                <w:lang w:eastAsia="es-CO"/>
              </w:rPr>
              <w:t xml:space="preserve">Profesional </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Ubicación en la malla curricular</w:t>
            </w:r>
          </w:p>
        </w:tc>
        <w:tc>
          <w:tcPr>
            <w:tcW w:w="3200" w:type="dxa"/>
          </w:tcPr>
          <w:p w:rsidR="00EF7EE1" w:rsidRPr="00DE48FA" w:rsidRDefault="000328AB"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4</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Prerrequisito(s)</w:t>
            </w:r>
          </w:p>
        </w:tc>
        <w:tc>
          <w:tcPr>
            <w:tcW w:w="3200" w:type="dxa"/>
          </w:tcPr>
          <w:p w:rsidR="00EF7EE1" w:rsidRPr="00DE48FA" w:rsidRDefault="008635C9" w:rsidP="008635C9">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160770105 – 160770205 - 160710302</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Créditos académicos</w:t>
            </w:r>
          </w:p>
        </w:tc>
        <w:tc>
          <w:tcPr>
            <w:tcW w:w="3200" w:type="dxa"/>
          </w:tcPr>
          <w:p w:rsidR="00EF7EE1" w:rsidRPr="00DE48FA" w:rsidRDefault="007704DB"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3</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Número  de horas de encuentros presénciales por semana (teóricas o prácticas)</w:t>
            </w:r>
          </w:p>
        </w:tc>
        <w:tc>
          <w:tcPr>
            <w:tcW w:w="3200" w:type="dxa"/>
          </w:tcPr>
          <w:p w:rsidR="00EF7EE1" w:rsidRPr="00DE48FA" w:rsidRDefault="00B11CBC"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4</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Número de horas de asesoría dedicadas al espacio académico  (reconocidas en la agenda profesoral) por semana</w:t>
            </w:r>
          </w:p>
        </w:tc>
        <w:tc>
          <w:tcPr>
            <w:tcW w:w="3200" w:type="dxa"/>
          </w:tcPr>
          <w:p w:rsidR="00EF7EE1" w:rsidRPr="00DE48FA" w:rsidRDefault="007704DB"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2</w:t>
            </w:r>
          </w:p>
        </w:tc>
      </w:tr>
      <w:tr w:rsidR="00EF7EE1" w:rsidRPr="00DE48FA" w:rsidTr="003238FF">
        <w:trPr>
          <w:tblCellSpacing w:w="20" w:type="dxa"/>
        </w:trPr>
        <w:tc>
          <w:tcPr>
            <w:tcW w:w="6872" w:type="dxa"/>
          </w:tcPr>
          <w:p w:rsidR="00EF7EE1" w:rsidRPr="00DE48FA" w:rsidRDefault="00EF7EE1"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Número de horas de trabajo independiente por semana</w:t>
            </w:r>
          </w:p>
        </w:tc>
        <w:tc>
          <w:tcPr>
            <w:tcW w:w="3200" w:type="dxa"/>
          </w:tcPr>
          <w:p w:rsidR="00EF7EE1" w:rsidRPr="00DE48FA" w:rsidRDefault="007704DB" w:rsidP="00B14905">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4</w:t>
            </w:r>
          </w:p>
        </w:tc>
      </w:tr>
      <w:tr w:rsidR="000906F0" w:rsidRPr="00DE48FA" w:rsidTr="00EF65DB">
        <w:trPr>
          <w:tblCellSpacing w:w="20" w:type="dxa"/>
        </w:trPr>
        <w:tc>
          <w:tcPr>
            <w:tcW w:w="6872" w:type="dxa"/>
          </w:tcPr>
          <w:p w:rsidR="000906F0" w:rsidRPr="00DE48FA" w:rsidRDefault="000906F0" w:rsidP="00EF65DB">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Horarios asesorías y acompañamientos</w:t>
            </w:r>
          </w:p>
        </w:tc>
        <w:tc>
          <w:tcPr>
            <w:tcW w:w="3200" w:type="dxa"/>
          </w:tcPr>
          <w:p w:rsidR="000906F0" w:rsidRPr="00DE48FA" w:rsidRDefault="000906F0" w:rsidP="00EF65DB">
            <w:pPr>
              <w:pStyle w:val="Sinespaciado"/>
              <w:jc w:val="both"/>
              <w:rPr>
                <w:rFonts w:ascii="Times New Roman" w:hAnsi="Times New Roman" w:cs="Times New Roman"/>
                <w:b/>
                <w:sz w:val="18"/>
                <w:szCs w:val="16"/>
                <w:lang w:eastAsia="es-CO"/>
              </w:rPr>
            </w:pPr>
          </w:p>
        </w:tc>
      </w:tr>
      <w:tr w:rsidR="000906F0" w:rsidRPr="00DE48FA" w:rsidTr="00EF65DB">
        <w:trPr>
          <w:tblCellSpacing w:w="20" w:type="dxa"/>
        </w:trPr>
        <w:tc>
          <w:tcPr>
            <w:tcW w:w="6872" w:type="dxa"/>
          </w:tcPr>
          <w:p w:rsidR="000906F0" w:rsidRPr="00DE48FA" w:rsidRDefault="000906F0" w:rsidP="00EF65DB">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Docente</w:t>
            </w:r>
          </w:p>
        </w:tc>
        <w:tc>
          <w:tcPr>
            <w:tcW w:w="3200" w:type="dxa"/>
          </w:tcPr>
          <w:p w:rsidR="000906F0" w:rsidRPr="00DE48FA" w:rsidRDefault="008635C9" w:rsidP="00EF65DB">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 xml:space="preserve">Lic. </w:t>
            </w:r>
            <w:r w:rsidR="000906F0" w:rsidRPr="00DE48FA">
              <w:rPr>
                <w:rFonts w:ascii="Times New Roman" w:hAnsi="Times New Roman" w:cs="Times New Roman"/>
                <w:b/>
                <w:sz w:val="18"/>
                <w:szCs w:val="16"/>
                <w:lang w:eastAsia="es-CO"/>
              </w:rPr>
              <w:t>PAULA ANDREA CORTÉS ESTRADA</w:t>
            </w:r>
          </w:p>
        </w:tc>
      </w:tr>
      <w:tr w:rsidR="000906F0" w:rsidRPr="00DE48FA" w:rsidTr="00EF65DB">
        <w:trPr>
          <w:tblCellSpacing w:w="20" w:type="dxa"/>
        </w:trPr>
        <w:tc>
          <w:tcPr>
            <w:tcW w:w="6872" w:type="dxa"/>
          </w:tcPr>
          <w:p w:rsidR="000906F0" w:rsidRPr="00DE48FA" w:rsidRDefault="000906F0" w:rsidP="00EF65DB">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Correo</w:t>
            </w:r>
          </w:p>
        </w:tc>
        <w:tc>
          <w:tcPr>
            <w:tcW w:w="3200" w:type="dxa"/>
          </w:tcPr>
          <w:p w:rsidR="000906F0" w:rsidRPr="00DE48FA" w:rsidRDefault="000906F0" w:rsidP="00EF65DB">
            <w:pPr>
              <w:pStyle w:val="Sinespaciado"/>
              <w:jc w:val="both"/>
              <w:rPr>
                <w:rFonts w:ascii="Times New Roman" w:hAnsi="Times New Roman" w:cs="Times New Roman"/>
                <w:b/>
                <w:sz w:val="18"/>
                <w:szCs w:val="16"/>
                <w:lang w:eastAsia="es-CO"/>
              </w:rPr>
            </w:pPr>
            <w:r w:rsidRPr="00DE48FA">
              <w:rPr>
                <w:rFonts w:ascii="Times New Roman" w:hAnsi="Times New Roman" w:cs="Times New Roman"/>
                <w:b/>
                <w:sz w:val="18"/>
                <w:szCs w:val="16"/>
                <w:lang w:eastAsia="es-CO"/>
              </w:rPr>
              <w:t>pacortes@uniquindio.edu.co</w:t>
            </w:r>
          </w:p>
        </w:tc>
      </w:tr>
    </w:tbl>
    <w:p w:rsidR="000906F0" w:rsidRPr="00B14905" w:rsidRDefault="000906F0" w:rsidP="00B14905">
      <w:pPr>
        <w:pStyle w:val="Sinespaciado"/>
        <w:jc w:val="both"/>
        <w:rPr>
          <w:rFonts w:asciiTheme="minorHAnsi" w:hAnsiTheme="minorHAnsi"/>
          <w:sz w:val="16"/>
          <w:szCs w:val="16"/>
        </w:rPr>
      </w:pPr>
    </w:p>
    <w:p w:rsidR="00A332AD" w:rsidRPr="00DE48FA" w:rsidRDefault="00A332AD" w:rsidP="00A332AD">
      <w:pPr>
        <w:pStyle w:val="Sinespaciado"/>
        <w:jc w:val="both"/>
        <w:rPr>
          <w:rFonts w:ascii="Arial" w:hAnsi="Arial" w:cs="Arial"/>
          <w:b/>
          <w:sz w:val="20"/>
          <w:szCs w:val="16"/>
        </w:rPr>
      </w:pPr>
      <w:r w:rsidRPr="00DE48FA">
        <w:rPr>
          <w:rFonts w:ascii="Arial" w:hAnsi="Arial" w:cs="Arial"/>
          <w:b/>
          <w:sz w:val="20"/>
          <w:szCs w:val="16"/>
        </w:rPr>
        <w:t>PROPÓSITO GENERAL DEL PROGRAMA</w:t>
      </w:r>
    </w:p>
    <w:p w:rsidR="00A332AD" w:rsidRPr="00DE48FA" w:rsidRDefault="00A332AD" w:rsidP="00A332AD">
      <w:pPr>
        <w:pStyle w:val="Sinespaciado"/>
        <w:jc w:val="both"/>
        <w:rPr>
          <w:rFonts w:ascii="Arial" w:hAnsi="Arial" w:cs="Arial"/>
          <w:sz w:val="24"/>
          <w:szCs w:val="20"/>
        </w:rPr>
      </w:pPr>
    </w:p>
    <w:p w:rsidR="00A332AD" w:rsidRPr="00DE48FA" w:rsidRDefault="00A332AD" w:rsidP="00A332AD">
      <w:pPr>
        <w:pStyle w:val="Sinespaciado"/>
        <w:jc w:val="both"/>
        <w:rPr>
          <w:rFonts w:ascii="Arial" w:hAnsi="Arial" w:cs="Arial"/>
          <w:sz w:val="20"/>
          <w:szCs w:val="16"/>
        </w:rPr>
      </w:pPr>
      <w:r w:rsidRPr="00DE48FA">
        <w:rPr>
          <w:rFonts w:ascii="Arial" w:hAnsi="Arial" w:cs="Arial"/>
          <w:sz w:val="20"/>
          <w:szCs w:val="16"/>
        </w:rPr>
        <w:t xml:space="preserve">El programa de educación física, en </w:t>
      </w:r>
      <w:r w:rsidR="007704DB" w:rsidRPr="00DE48FA">
        <w:rPr>
          <w:rFonts w:ascii="Arial" w:hAnsi="Arial" w:cs="Arial"/>
          <w:sz w:val="20"/>
          <w:szCs w:val="16"/>
        </w:rPr>
        <w:t>concordancia</w:t>
      </w:r>
      <w:r w:rsidRPr="00DE48FA">
        <w:rPr>
          <w:rFonts w:ascii="Arial" w:hAnsi="Arial" w:cs="Arial"/>
          <w:sz w:val="20"/>
          <w:szCs w:val="16"/>
        </w:rPr>
        <w:t xml:space="preserve"> con la Misión Institucional contenida en el PDI, educa seres humanos con formación pedagógica, didáctica, </w:t>
      </w:r>
      <w:r w:rsidR="007704DB" w:rsidRPr="00DE48FA">
        <w:rPr>
          <w:rFonts w:ascii="Arial" w:hAnsi="Arial" w:cs="Arial"/>
          <w:sz w:val="20"/>
          <w:szCs w:val="16"/>
        </w:rPr>
        <w:t>metodológica</w:t>
      </w:r>
      <w:r w:rsidRPr="00DE48FA">
        <w:rPr>
          <w:rFonts w:ascii="Arial" w:hAnsi="Arial" w:cs="Arial"/>
          <w:sz w:val="20"/>
          <w:szCs w:val="16"/>
        </w:rPr>
        <w:t>,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332AD" w:rsidRPr="00DE48FA" w:rsidRDefault="00A332AD" w:rsidP="00B14905">
      <w:pPr>
        <w:pStyle w:val="Sinespaciado"/>
        <w:jc w:val="both"/>
        <w:rPr>
          <w:rFonts w:ascii="Arial" w:hAnsi="Arial" w:cs="Arial"/>
          <w:b/>
          <w:sz w:val="20"/>
          <w:szCs w:val="16"/>
        </w:rPr>
      </w:pPr>
    </w:p>
    <w:p w:rsidR="00614E37" w:rsidRPr="00DE48FA" w:rsidRDefault="00614E37" w:rsidP="00614E37">
      <w:pPr>
        <w:pStyle w:val="Sinespaciado"/>
        <w:jc w:val="both"/>
        <w:rPr>
          <w:rFonts w:ascii="Arial" w:hAnsi="Arial" w:cs="Arial"/>
          <w:b/>
          <w:sz w:val="20"/>
          <w:szCs w:val="16"/>
        </w:rPr>
      </w:pPr>
      <w:r w:rsidRPr="00DE48FA">
        <w:rPr>
          <w:rFonts w:ascii="Arial" w:hAnsi="Arial" w:cs="Arial"/>
          <w:b/>
          <w:sz w:val="20"/>
          <w:szCs w:val="16"/>
        </w:rPr>
        <w:t>MISION Y VISION DEL PROGRAMA</w:t>
      </w:r>
    </w:p>
    <w:p w:rsidR="00614E37" w:rsidRPr="00DE48FA" w:rsidRDefault="00614E37" w:rsidP="00614E37">
      <w:pPr>
        <w:pStyle w:val="Sinespaciado"/>
        <w:jc w:val="both"/>
        <w:rPr>
          <w:rFonts w:ascii="Arial" w:hAnsi="Arial" w:cs="Arial"/>
          <w:b/>
          <w:sz w:val="20"/>
          <w:szCs w:val="16"/>
        </w:rPr>
      </w:pPr>
    </w:p>
    <w:p w:rsidR="00614E37" w:rsidRPr="00DE48FA" w:rsidRDefault="00614E37" w:rsidP="00614E37">
      <w:pPr>
        <w:pStyle w:val="Sinespaciado"/>
        <w:jc w:val="both"/>
        <w:rPr>
          <w:rFonts w:ascii="Arial" w:hAnsi="Arial" w:cs="Arial"/>
          <w:b/>
          <w:sz w:val="20"/>
          <w:szCs w:val="16"/>
        </w:rPr>
      </w:pPr>
      <w:r w:rsidRPr="00DE48FA">
        <w:rPr>
          <w:rFonts w:ascii="Arial" w:hAnsi="Arial" w:cs="Arial"/>
          <w:b/>
          <w:sz w:val="20"/>
          <w:szCs w:val="16"/>
        </w:rPr>
        <w:t>Misión</w:t>
      </w:r>
    </w:p>
    <w:p w:rsidR="00614E37" w:rsidRPr="00DE48FA" w:rsidRDefault="00614E37" w:rsidP="00614E37">
      <w:pPr>
        <w:pStyle w:val="Sinespaciado"/>
        <w:jc w:val="both"/>
        <w:rPr>
          <w:rFonts w:ascii="Arial" w:hAnsi="Arial" w:cs="Arial"/>
          <w:b/>
          <w:sz w:val="20"/>
          <w:szCs w:val="16"/>
        </w:rPr>
      </w:pPr>
    </w:p>
    <w:p w:rsidR="00614E37" w:rsidRPr="00DE48FA" w:rsidRDefault="00614E37" w:rsidP="00614E37">
      <w:pPr>
        <w:pStyle w:val="Sinespaciado"/>
        <w:jc w:val="both"/>
        <w:rPr>
          <w:rFonts w:ascii="Arial" w:hAnsi="Arial" w:cs="Arial"/>
          <w:sz w:val="20"/>
          <w:szCs w:val="16"/>
        </w:rPr>
      </w:pPr>
      <w:r w:rsidRPr="00DE48FA">
        <w:rPr>
          <w:rFonts w:ascii="Arial" w:hAnsi="Arial" w:cs="Arial"/>
          <w:sz w:val="20"/>
          <w:szCs w:val="16"/>
        </w:rPr>
        <w:t>El Programa de Licenciatura en Educación Física y Deportes de la Universidad del Quindío, educa seres humanos con formación pedagógica, didáctica, metodológica e investigativa, mediante los principios de responsabilidad, competitividad, autodeterminación, ética, calidad, respeto por los demás, sentido de pertenencia, tolerancia y compromiso con el avance cultural, científico y tecnológico a nivel local, regional, nacional e internacional para fortalecer y potenciar los procesos educacionales, sociales y culturales de nuestra comunidad, especialmente los encargados de mejorar los procesos deportivos, de cultura física y de desarrollo motriz en la formación integral y el mejoramiento de la calidad de vida..</w:t>
      </w:r>
    </w:p>
    <w:p w:rsidR="00614E37" w:rsidRPr="00DE48FA" w:rsidRDefault="00614E37" w:rsidP="00614E37">
      <w:pPr>
        <w:pStyle w:val="Sinespaciado"/>
        <w:jc w:val="both"/>
        <w:rPr>
          <w:rFonts w:ascii="Arial" w:hAnsi="Arial" w:cs="Arial"/>
          <w:sz w:val="20"/>
          <w:szCs w:val="16"/>
        </w:rPr>
      </w:pPr>
    </w:p>
    <w:p w:rsidR="00614E37" w:rsidRPr="00DE48FA" w:rsidRDefault="00614E37" w:rsidP="00614E37">
      <w:pPr>
        <w:pStyle w:val="Sinespaciado"/>
        <w:jc w:val="both"/>
        <w:rPr>
          <w:rFonts w:ascii="Arial" w:hAnsi="Arial" w:cs="Arial"/>
          <w:b/>
          <w:sz w:val="20"/>
          <w:szCs w:val="16"/>
        </w:rPr>
      </w:pPr>
      <w:r w:rsidRPr="00DE48FA">
        <w:rPr>
          <w:rFonts w:ascii="Arial" w:hAnsi="Arial" w:cs="Arial"/>
          <w:b/>
          <w:sz w:val="20"/>
          <w:szCs w:val="16"/>
        </w:rPr>
        <w:t xml:space="preserve">Visión  </w:t>
      </w:r>
    </w:p>
    <w:p w:rsidR="00614E37" w:rsidRPr="00DE48FA" w:rsidRDefault="00614E37" w:rsidP="00614E37">
      <w:pPr>
        <w:pStyle w:val="Sinespaciado"/>
        <w:jc w:val="both"/>
        <w:rPr>
          <w:rFonts w:ascii="Arial" w:hAnsi="Arial" w:cs="Arial"/>
          <w:sz w:val="20"/>
          <w:szCs w:val="16"/>
        </w:rPr>
      </w:pPr>
    </w:p>
    <w:p w:rsidR="00614E37" w:rsidRPr="00DE48FA" w:rsidRDefault="00614E37" w:rsidP="00614E37">
      <w:pPr>
        <w:pStyle w:val="Sinespaciado"/>
        <w:jc w:val="both"/>
        <w:rPr>
          <w:rFonts w:ascii="Arial" w:hAnsi="Arial" w:cs="Arial"/>
          <w:sz w:val="20"/>
          <w:szCs w:val="16"/>
        </w:rPr>
      </w:pPr>
      <w:r w:rsidRPr="00DE48FA">
        <w:rPr>
          <w:rFonts w:ascii="Arial" w:hAnsi="Arial" w:cs="Arial"/>
          <w:sz w:val="20"/>
          <w:szCs w:val="16"/>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7704DB" w:rsidRPr="00DE48FA">
        <w:rPr>
          <w:rFonts w:ascii="Arial" w:hAnsi="Arial" w:cs="Arial"/>
          <w:sz w:val="20"/>
          <w:szCs w:val="16"/>
        </w:rPr>
        <w:t>diálogo</w:t>
      </w:r>
      <w:r w:rsidRPr="00DE48FA">
        <w:rPr>
          <w:rFonts w:ascii="Arial" w:hAnsi="Arial" w:cs="Arial"/>
          <w:sz w:val="20"/>
          <w:szCs w:val="16"/>
        </w:rPr>
        <w:t xml:space="preserve"> permanente comprometidos con el desarrollo y procesamiento del área a nivel local, regional, nacional e internacional, en el fortalecimiento de los ámbitos axiológicos y dimensiónales.</w:t>
      </w:r>
    </w:p>
    <w:p w:rsidR="00614E37" w:rsidRPr="00DE48FA" w:rsidRDefault="00614E37" w:rsidP="00B14905">
      <w:pPr>
        <w:pStyle w:val="Sinespaciado"/>
        <w:jc w:val="both"/>
        <w:rPr>
          <w:rFonts w:ascii="Arial" w:hAnsi="Arial" w:cs="Arial"/>
          <w:b/>
          <w:sz w:val="20"/>
          <w:szCs w:val="16"/>
        </w:rPr>
      </w:pPr>
    </w:p>
    <w:p w:rsidR="00EF7EE1" w:rsidRPr="00DE48FA" w:rsidRDefault="00EF7EE1" w:rsidP="00B14905">
      <w:pPr>
        <w:pStyle w:val="Sinespaciado"/>
        <w:jc w:val="both"/>
        <w:rPr>
          <w:rFonts w:ascii="Arial" w:hAnsi="Arial" w:cs="Arial"/>
          <w:b/>
          <w:sz w:val="20"/>
          <w:szCs w:val="16"/>
        </w:rPr>
      </w:pPr>
      <w:r w:rsidRPr="00DE48FA">
        <w:rPr>
          <w:rFonts w:ascii="Arial" w:hAnsi="Arial" w:cs="Arial"/>
          <w:b/>
          <w:sz w:val="20"/>
          <w:szCs w:val="16"/>
        </w:rPr>
        <w:t>JUSTIFICACIÓN</w:t>
      </w:r>
      <w:r w:rsidR="00AC687C" w:rsidRPr="00DE48FA">
        <w:rPr>
          <w:rFonts w:ascii="Arial" w:hAnsi="Arial" w:cs="Arial"/>
          <w:b/>
          <w:sz w:val="20"/>
          <w:szCs w:val="16"/>
        </w:rPr>
        <w:t xml:space="preserve"> DEL ESPACIO ACADÉMICO</w:t>
      </w:r>
    </w:p>
    <w:p w:rsidR="002E49F9" w:rsidRPr="00DE48FA" w:rsidRDefault="002E49F9" w:rsidP="00B14905">
      <w:pPr>
        <w:pStyle w:val="Sinespaciado"/>
        <w:jc w:val="both"/>
        <w:rPr>
          <w:rFonts w:ascii="Arial" w:hAnsi="Arial" w:cs="Arial"/>
          <w:sz w:val="20"/>
          <w:szCs w:val="16"/>
        </w:rPr>
      </w:pPr>
    </w:p>
    <w:p w:rsidR="002F62AE" w:rsidRPr="00DE48FA" w:rsidRDefault="002F62AE" w:rsidP="002F62AE">
      <w:pPr>
        <w:pStyle w:val="Sinespaciado"/>
        <w:jc w:val="both"/>
        <w:rPr>
          <w:rFonts w:ascii="Arial" w:hAnsi="Arial" w:cs="Arial"/>
          <w:sz w:val="20"/>
          <w:szCs w:val="16"/>
        </w:rPr>
      </w:pPr>
      <w:r w:rsidRPr="00DE48FA">
        <w:rPr>
          <w:rFonts w:ascii="Arial" w:hAnsi="Arial" w:cs="Arial"/>
          <w:sz w:val="20"/>
          <w:szCs w:val="16"/>
        </w:rPr>
        <w:t>Desde el mundo del ser-maestro-docente, debe reconocerse el saber propio de su área para poder ser transmitido a los demás.</w:t>
      </w:r>
    </w:p>
    <w:p w:rsidR="002F62AE" w:rsidRPr="00DE48FA" w:rsidRDefault="002F62AE" w:rsidP="002F62AE">
      <w:pPr>
        <w:pStyle w:val="Sinespaciado"/>
        <w:jc w:val="both"/>
        <w:rPr>
          <w:rFonts w:ascii="Arial" w:hAnsi="Arial" w:cs="Arial"/>
          <w:sz w:val="20"/>
          <w:szCs w:val="16"/>
        </w:rPr>
      </w:pPr>
      <w:r w:rsidRPr="00DE48FA">
        <w:rPr>
          <w:rFonts w:ascii="Arial" w:hAnsi="Arial" w:cs="Arial"/>
          <w:sz w:val="20"/>
          <w:szCs w:val="16"/>
        </w:rPr>
        <w:t>La pedagogía, en su forma más esencial, pretende orientar las posibilidades potenciales del ser, en general de la personalidad de los hombres y mujeres permitiendo la creación de conceptos, teorías, prácticas y ambientes desarrollados en nuestra sociedad.</w:t>
      </w:r>
    </w:p>
    <w:p w:rsidR="002F62AE" w:rsidRPr="00DE48FA" w:rsidRDefault="002F62AE" w:rsidP="002F62AE">
      <w:pPr>
        <w:pStyle w:val="Sinespaciado"/>
        <w:jc w:val="both"/>
        <w:rPr>
          <w:rFonts w:ascii="Arial" w:hAnsi="Arial" w:cs="Arial"/>
          <w:sz w:val="20"/>
          <w:szCs w:val="16"/>
        </w:rPr>
      </w:pPr>
    </w:p>
    <w:p w:rsidR="002F62AE" w:rsidRPr="00DE48FA" w:rsidRDefault="002F62AE" w:rsidP="002F62AE">
      <w:pPr>
        <w:pStyle w:val="Sinespaciado"/>
        <w:jc w:val="both"/>
        <w:rPr>
          <w:rFonts w:ascii="Arial" w:hAnsi="Arial" w:cs="Arial"/>
          <w:sz w:val="20"/>
          <w:szCs w:val="16"/>
        </w:rPr>
      </w:pPr>
      <w:r w:rsidRPr="00DE48FA">
        <w:rPr>
          <w:rFonts w:ascii="Arial" w:hAnsi="Arial" w:cs="Arial"/>
          <w:sz w:val="20"/>
          <w:szCs w:val="16"/>
        </w:rPr>
        <w:t>La Didáctica, como camino, permite el enriquecimiento de las prácticas curriculares, de la enseñanza, del aprendizaje y de todo proceso educativo que se genere alrededor de la Educación. La Didáctica que cobija, abriga el desarrollo de la enseñanza - aprendizaje en el proceso docente educativo y como técnica de operacionalizar las prácticas pedagógicas desde una perspectiva teórica fundante, agregada al desarrollo e instrucción de la formación de las nuevas generaciones, permite la toma de decisiones, el análisis teórico-práctico de modelos y estrategias de enseñanza de la Educación Física, para ser aplicados en la realidad escolar.</w:t>
      </w:r>
    </w:p>
    <w:p w:rsidR="002F62AE" w:rsidRPr="00DE48FA" w:rsidRDefault="002F62AE" w:rsidP="002F62AE">
      <w:pPr>
        <w:pStyle w:val="Sinespaciado"/>
        <w:jc w:val="both"/>
        <w:rPr>
          <w:rFonts w:ascii="Arial" w:hAnsi="Arial" w:cs="Arial"/>
          <w:sz w:val="20"/>
          <w:szCs w:val="16"/>
        </w:rPr>
      </w:pPr>
    </w:p>
    <w:p w:rsidR="005544A7" w:rsidRPr="00DE48FA" w:rsidRDefault="002F62AE" w:rsidP="002F62AE">
      <w:pPr>
        <w:pStyle w:val="Sinespaciado"/>
        <w:jc w:val="both"/>
        <w:rPr>
          <w:rFonts w:ascii="Arial" w:hAnsi="Arial" w:cs="Arial"/>
          <w:sz w:val="20"/>
          <w:szCs w:val="16"/>
        </w:rPr>
      </w:pPr>
      <w:r w:rsidRPr="00DE48FA">
        <w:rPr>
          <w:rFonts w:ascii="Arial" w:hAnsi="Arial" w:cs="Arial"/>
          <w:sz w:val="20"/>
          <w:szCs w:val="16"/>
        </w:rPr>
        <w:t>En tal sentido, la didáctica adquiere una especial relevancia hoy día para que el futuro docente comprenda los elementos constitutivos de la práctica de la educación física como soporte del desarrollo integral, así como la manera de potenciar la vivencia y el aprendizaje que, en primera instancia será motricio en los niños y niñas a través de estrategias didácticas puestas en escena y pertinentes a su edad que en situaciones y oportunidades variadas permitan su libre desarrollo; así que teniendo como fundamento el análisis de contenidos y estrategias de enseñanza relacionados con el área de la Educación Física y los deportes, el estudio de los planes y programas de la disciplina, usted al finalizar este curso deberá estar en capacidad de organizar, planear, ejecutar y evaluar el contenido curricular del ejercicio propio para el desempeño en el área a nivel intra como extra escolar.</w:t>
      </w:r>
    </w:p>
    <w:p w:rsidR="002F62AE" w:rsidRPr="00DE48FA" w:rsidRDefault="002F62AE" w:rsidP="002F62AE">
      <w:pPr>
        <w:pStyle w:val="Sinespaciado"/>
        <w:jc w:val="both"/>
        <w:rPr>
          <w:rFonts w:ascii="Arial" w:hAnsi="Arial" w:cs="Arial"/>
          <w:sz w:val="20"/>
          <w:szCs w:val="16"/>
        </w:rPr>
      </w:pPr>
    </w:p>
    <w:p w:rsidR="005544A7" w:rsidRPr="00DE48FA" w:rsidRDefault="005544A7" w:rsidP="005544A7">
      <w:pPr>
        <w:pStyle w:val="Sinespaciado"/>
        <w:jc w:val="both"/>
        <w:rPr>
          <w:rFonts w:ascii="Arial" w:hAnsi="Arial" w:cs="Arial"/>
          <w:sz w:val="20"/>
          <w:szCs w:val="16"/>
        </w:rPr>
      </w:pPr>
      <w:r w:rsidRPr="00DE48FA">
        <w:rPr>
          <w:rFonts w:ascii="Arial" w:hAnsi="Arial" w:cs="Arial"/>
          <w:sz w:val="20"/>
          <w:szCs w:val="16"/>
        </w:rPr>
        <w:t xml:space="preserve">En la formación de futuros licenciados, se plantea una didáctica específica, que abarca los diferentes tópicos relacionados con la Educación Física y su enseñanza, para contribuir a su desempeño en los procesos de enseñanza – aprendizaje, que le permitan ser pertinente y coherente a la hora de poner en práctica su quehacer profesional, y en donde se forje a través de estos procesos una identidad profesional. </w:t>
      </w:r>
    </w:p>
    <w:p w:rsidR="005544A7" w:rsidRPr="00DE48FA" w:rsidRDefault="005544A7" w:rsidP="005544A7">
      <w:pPr>
        <w:pStyle w:val="Sinespaciado"/>
        <w:jc w:val="both"/>
        <w:rPr>
          <w:rFonts w:ascii="Arial" w:hAnsi="Arial" w:cs="Arial"/>
          <w:sz w:val="20"/>
          <w:szCs w:val="16"/>
        </w:rPr>
      </w:pPr>
    </w:p>
    <w:p w:rsidR="00EF7EE1" w:rsidRPr="00DE48FA" w:rsidRDefault="00EF7EE1" w:rsidP="00B14905">
      <w:pPr>
        <w:pStyle w:val="Sinespaciado"/>
        <w:jc w:val="both"/>
        <w:rPr>
          <w:rFonts w:ascii="Arial" w:hAnsi="Arial" w:cs="Arial"/>
          <w:b/>
          <w:sz w:val="20"/>
          <w:szCs w:val="16"/>
        </w:rPr>
      </w:pPr>
      <w:r w:rsidRPr="00DE48FA">
        <w:rPr>
          <w:rFonts w:ascii="Arial" w:hAnsi="Arial" w:cs="Arial"/>
          <w:b/>
          <w:sz w:val="20"/>
          <w:szCs w:val="16"/>
        </w:rPr>
        <w:t xml:space="preserve">PROPÓSITO U OBJETIVO GENERAL </w:t>
      </w:r>
      <w:r w:rsidR="00AC687C" w:rsidRPr="00DE48FA">
        <w:rPr>
          <w:rFonts w:ascii="Arial" w:hAnsi="Arial" w:cs="Arial"/>
          <w:b/>
          <w:sz w:val="20"/>
          <w:szCs w:val="16"/>
        </w:rPr>
        <w:t>DEL ESPACIO ACADÉMICO</w:t>
      </w:r>
    </w:p>
    <w:p w:rsidR="002F62AE" w:rsidRPr="00DE48FA" w:rsidRDefault="002F62AE" w:rsidP="00B14905">
      <w:pPr>
        <w:pStyle w:val="Sinespaciado"/>
        <w:jc w:val="both"/>
        <w:rPr>
          <w:rFonts w:ascii="Arial" w:hAnsi="Arial" w:cs="Arial"/>
          <w:b/>
          <w:sz w:val="20"/>
          <w:szCs w:val="16"/>
        </w:rPr>
      </w:pPr>
    </w:p>
    <w:p w:rsidR="002F62AE" w:rsidRPr="00DE48FA" w:rsidRDefault="002F62AE" w:rsidP="002F62AE">
      <w:pPr>
        <w:autoSpaceDE w:val="0"/>
        <w:autoSpaceDN w:val="0"/>
        <w:adjustRightInd w:val="0"/>
        <w:spacing w:after="0" w:line="240" w:lineRule="auto"/>
        <w:rPr>
          <w:rFonts w:ascii="Arial" w:hAnsi="Arial" w:cs="Arial"/>
          <w:color w:val="000000"/>
          <w:sz w:val="20"/>
          <w:szCs w:val="16"/>
          <w:lang w:val="es-CO" w:eastAsia="es-ES"/>
        </w:rPr>
      </w:pPr>
      <w:r w:rsidRPr="00DE48FA">
        <w:rPr>
          <w:rFonts w:ascii="Arial" w:hAnsi="Arial" w:cs="Arial"/>
          <w:color w:val="000000"/>
          <w:sz w:val="20"/>
          <w:szCs w:val="16"/>
          <w:lang w:val="es-CO" w:eastAsia="es-ES"/>
        </w:rPr>
        <w:t xml:space="preserve">Adquirir los conocimientos teórico-prácticos sobre los fundamentos de la didáctica como base para el desarrollo de los procesos de enseñanza aprendizaje de la Educación Física y los Deportes. </w:t>
      </w:r>
    </w:p>
    <w:p w:rsidR="002F62AE" w:rsidRPr="00DE48FA" w:rsidRDefault="002F62AE" w:rsidP="002F62AE">
      <w:pPr>
        <w:autoSpaceDE w:val="0"/>
        <w:autoSpaceDN w:val="0"/>
        <w:adjustRightInd w:val="0"/>
        <w:spacing w:after="0" w:line="240" w:lineRule="auto"/>
        <w:rPr>
          <w:rFonts w:ascii="Arial" w:hAnsi="Arial" w:cs="Arial"/>
          <w:color w:val="000000"/>
          <w:sz w:val="20"/>
          <w:szCs w:val="16"/>
          <w:lang w:val="es-CO" w:eastAsia="es-ES"/>
        </w:rPr>
      </w:pPr>
    </w:p>
    <w:p w:rsidR="002F62AE" w:rsidRPr="00DE48FA" w:rsidRDefault="002F62AE" w:rsidP="002F62AE">
      <w:pPr>
        <w:autoSpaceDE w:val="0"/>
        <w:autoSpaceDN w:val="0"/>
        <w:adjustRightInd w:val="0"/>
        <w:spacing w:after="0"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Objetivos específicos: </w:t>
      </w:r>
    </w:p>
    <w:p w:rsidR="002F62AE" w:rsidRPr="00DE48FA" w:rsidRDefault="002F62AE" w:rsidP="002F62AE">
      <w:pPr>
        <w:autoSpaceDE w:val="0"/>
        <w:autoSpaceDN w:val="0"/>
        <w:adjustRightInd w:val="0"/>
        <w:spacing w:after="17"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1. </w:t>
      </w:r>
      <w:r w:rsidRPr="00DE48FA">
        <w:rPr>
          <w:rFonts w:ascii="Arial" w:hAnsi="Arial" w:cs="Arial"/>
          <w:color w:val="000000"/>
          <w:sz w:val="20"/>
          <w:szCs w:val="16"/>
          <w:lang w:val="es-CO" w:eastAsia="es-ES"/>
        </w:rPr>
        <w:t xml:space="preserve">Identificar los referentes históricos y epistemológicos de la Didáctica. </w:t>
      </w:r>
    </w:p>
    <w:p w:rsidR="002F62AE" w:rsidRPr="00DE48FA" w:rsidRDefault="002F62AE" w:rsidP="002F62AE">
      <w:pPr>
        <w:autoSpaceDE w:val="0"/>
        <w:autoSpaceDN w:val="0"/>
        <w:adjustRightInd w:val="0"/>
        <w:spacing w:after="17"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2. </w:t>
      </w:r>
      <w:r w:rsidRPr="00DE48FA">
        <w:rPr>
          <w:rFonts w:ascii="Arial" w:hAnsi="Arial" w:cs="Arial"/>
          <w:color w:val="000000"/>
          <w:sz w:val="20"/>
          <w:szCs w:val="16"/>
          <w:lang w:val="es-CO" w:eastAsia="es-ES"/>
        </w:rPr>
        <w:t xml:space="preserve">Reconocer conceptos, leyes, principios y características de la didáctica y su relación con las ciencias de la educación. </w:t>
      </w:r>
    </w:p>
    <w:p w:rsidR="002F62AE" w:rsidRPr="00DE48FA" w:rsidRDefault="002F62AE" w:rsidP="002F62AE">
      <w:pPr>
        <w:autoSpaceDE w:val="0"/>
        <w:autoSpaceDN w:val="0"/>
        <w:adjustRightInd w:val="0"/>
        <w:spacing w:after="0"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3. </w:t>
      </w:r>
      <w:r w:rsidRPr="00DE48FA">
        <w:rPr>
          <w:rFonts w:ascii="Arial" w:hAnsi="Arial" w:cs="Arial"/>
          <w:color w:val="000000"/>
          <w:sz w:val="20"/>
          <w:szCs w:val="16"/>
          <w:lang w:val="es-CO" w:eastAsia="es-ES"/>
        </w:rPr>
        <w:t xml:space="preserve">Reconocer los métodos y las técnicas de enseñanza para los procesos de la Educación Física y los deportes. </w:t>
      </w:r>
    </w:p>
    <w:p w:rsidR="002F62AE" w:rsidRPr="00DE48FA" w:rsidRDefault="002F62AE" w:rsidP="002F62AE">
      <w:pPr>
        <w:autoSpaceDE w:val="0"/>
        <w:autoSpaceDN w:val="0"/>
        <w:adjustRightInd w:val="0"/>
        <w:spacing w:after="14"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4. </w:t>
      </w:r>
      <w:r w:rsidRPr="00DE48FA">
        <w:rPr>
          <w:rFonts w:ascii="Arial" w:hAnsi="Arial" w:cs="Arial"/>
          <w:color w:val="000000"/>
          <w:sz w:val="20"/>
          <w:szCs w:val="16"/>
          <w:lang w:val="es-CO" w:eastAsia="es-ES"/>
        </w:rPr>
        <w:t xml:space="preserve">Comprender la importancia del término “Proceso de Enseñanza Aprendizaje”, en la Educación física. </w:t>
      </w:r>
    </w:p>
    <w:p w:rsidR="002F62AE" w:rsidRPr="00DE48FA" w:rsidRDefault="002F62AE" w:rsidP="002F62AE">
      <w:pPr>
        <w:autoSpaceDE w:val="0"/>
        <w:autoSpaceDN w:val="0"/>
        <w:adjustRightInd w:val="0"/>
        <w:spacing w:after="14"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5. </w:t>
      </w:r>
      <w:r w:rsidRPr="00DE48FA">
        <w:rPr>
          <w:rFonts w:ascii="Arial" w:hAnsi="Arial" w:cs="Arial"/>
          <w:color w:val="000000"/>
          <w:sz w:val="20"/>
          <w:szCs w:val="16"/>
          <w:lang w:val="es-CO" w:eastAsia="es-ES"/>
        </w:rPr>
        <w:t xml:space="preserve">Reflexionar sobre el objeto de la didáctica general, aplicado a la didáctica especifica de la educación física. </w:t>
      </w:r>
    </w:p>
    <w:p w:rsidR="002F62AE" w:rsidRPr="00DE48FA" w:rsidRDefault="002F62AE" w:rsidP="002F62AE">
      <w:pPr>
        <w:autoSpaceDE w:val="0"/>
        <w:autoSpaceDN w:val="0"/>
        <w:adjustRightInd w:val="0"/>
        <w:spacing w:after="14"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6. </w:t>
      </w:r>
      <w:r w:rsidRPr="00DE48FA">
        <w:rPr>
          <w:rFonts w:ascii="Arial" w:hAnsi="Arial" w:cs="Arial"/>
          <w:color w:val="000000"/>
          <w:sz w:val="20"/>
          <w:szCs w:val="16"/>
          <w:lang w:val="es-CO" w:eastAsia="es-ES"/>
        </w:rPr>
        <w:t xml:space="preserve">Reconocer la importancia de la planeación como medio para el mejoramiento del proceso de enseñanza aprendizaje de la educación física y los deportes. </w:t>
      </w:r>
    </w:p>
    <w:p w:rsidR="002F62AE" w:rsidRPr="00DE48FA" w:rsidRDefault="002F62AE" w:rsidP="002F62AE">
      <w:pPr>
        <w:autoSpaceDE w:val="0"/>
        <w:autoSpaceDN w:val="0"/>
        <w:adjustRightInd w:val="0"/>
        <w:spacing w:after="14"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lastRenderedPageBreak/>
        <w:t xml:space="preserve">7. </w:t>
      </w:r>
      <w:r w:rsidRPr="00DE48FA">
        <w:rPr>
          <w:rFonts w:ascii="Arial" w:hAnsi="Arial" w:cs="Arial"/>
          <w:color w:val="000000"/>
          <w:sz w:val="20"/>
          <w:szCs w:val="16"/>
          <w:lang w:val="es-CO" w:eastAsia="es-ES"/>
        </w:rPr>
        <w:t xml:space="preserve">Interpretar la evaluación como elemento fundamental del proceso de enseñanza aprendizaje de la educación física y los deportes. </w:t>
      </w:r>
    </w:p>
    <w:p w:rsidR="002F62AE" w:rsidRPr="00DE48FA" w:rsidRDefault="002F62AE" w:rsidP="002F62AE">
      <w:pPr>
        <w:autoSpaceDE w:val="0"/>
        <w:autoSpaceDN w:val="0"/>
        <w:adjustRightInd w:val="0"/>
        <w:spacing w:after="0" w:line="240" w:lineRule="auto"/>
        <w:rPr>
          <w:rFonts w:ascii="Arial" w:hAnsi="Arial" w:cs="Arial"/>
          <w:color w:val="000000"/>
          <w:sz w:val="20"/>
          <w:szCs w:val="16"/>
          <w:lang w:val="es-CO" w:eastAsia="es-ES"/>
        </w:rPr>
      </w:pPr>
      <w:r w:rsidRPr="00DE48FA">
        <w:rPr>
          <w:rFonts w:ascii="Arial" w:hAnsi="Arial" w:cs="Arial"/>
          <w:b/>
          <w:bCs/>
          <w:color w:val="000000"/>
          <w:sz w:val="20"/>
          <w:szCs w:val="16"/>
          <w:lang w:val="es-CO" w:eastAsia="es-ES"/>
        </w:rPr>
        <w:t xml:space="preserve">8. </w:t>
      </w:r>
      <w:r w:rsidRPr="00DE48FA">
        <w:rPr>
          <w:rFonts w:ascii="Arial" w:hAnsi="Arial" w:cs="Arial"/>
          <w:color w:val="000000"/>
          <w:sz w:val="20"/>
          <w:szCs w:val="16"/>
          <w:lang w:val="es-CO" w:eastAsia="es-ES"/>
        </w:rPr>
        <w:t xml:space="preserve">Aplicar los conocimientos en la planeación, diseño y desarrollo de una unidad didáctica. </w:t>
      </w:r>
    </w:p>
    <w:p w:rsidR="002F62AE" w:rsidRPr="00DE48FA" w:rsidRDefault="002F62AE" w:rsidP="00B14905">
      <w:pPr>
        <w:pStyle w:val="Sinespaciado"/>
        <w:jc w:val="both"/>
        <w:rPr>
          <w:rFonts w:ascii="Arial" w:hAnsi="Arial" w:cs="Arial"/>
          <w:sz w:val="20"/>
          <w:szCs w:val="16"/>
        </w:rPr>
      </w:pPr>
    </w:p>
    <w:p w:rsidR="00EF7EE1" w:rsidRPr="00DE48FA" w:rsidRDefault="00EF7EE1" w:rsidP="00B14905">
      <w:pPr>
        <w:pStyle w:val="Sinespaciado"/>
        <w:jc w:val="both"/>
        <w:rPr>
          <w:rFonts w:ascii="Arial" w:hAnsi="Arial" w:cs="Arial"/>
          <w:b/>
          <w:sz w:val="20"/>
          <w:szCs w:val="16"/>
        </w:rPr>
      </w:pPr>
      <w:r w:rsidRPr="00DE48FA">
        <w:rPr>
          <w:rFonts w:ascii="Arial" w:hAnsi="Arial" w:cs="Arial"/>
          <w:b/>
          <w:sz w:val="20"/>
          <w:szCs w:val="16"/>
        </w:rPr>
        <w:t>ESTRATEGIAS DE ARTICULACIÓN DOCENCIA-INVESTIGACIÓN-EXTENSIÓN Y PARA EL FOMENTO DEL BILINGUISMO Y LA INTERDISCIPLINARIEDAD</w:t>
      </w:r>
    </w:p>
    <w:p w:rsidR="00F84BA3" w:rsidRPr="00DE48FA" w:rsidRDefault="00F84BA3" w:rsidP="00B14905">
      <w:pPr>
        <w:pStyle w:val="Sinespaciado"/>
        <w:jc w:val="both"/>
        <w:rPr>
          <w:rFonts w:ascii="Arial" w:hAnsi="Arial" w:cs="Arial"/>
          <w:sz w:val="20"/>
          <w:szCs w:val="16"/>
          <w:lang w:val="es-ES_tradnl"/>
        </w:rPr>
      </w:pPr>
    </w:p>
    <w:p w:rsidR="00732856" w:rsidRPr="00DE48FA" w:rsidRDefault="00732856" w:rsidP="00B14905">
      <w:pPr>
        <w:pStyle w:val="Sinespaciado"/>
        <w:jc w:val="both"/>
        <w:rPr>
          <w:rFonts w:ascii="Arial" w:hAnsi="Arial" w:cs="Arial"/>
          <w:sz w:val="20"/>
          <w:szCs w:val="16"/>
          <w:lang w:val="es-ES_tradnl"/>
        </w:rPr>
      </w:pPr>
      <w:r w:rsidRPr="00DE48FA">
        <w:rPr>
          <w:rFonts w:ascii="Arial" w:hAnsi="Arial" w:cs="Arial"/>
          <w:sz w:val="20"/>
          <w:szCs w:val="16"/>
          <w:lang w:val="es-ES_tradnl"/>
        </w:rPr>
        <w:t>Desde la didáctica de la Educación Física, es necesario conocer su recorrido histórico y sus concepciones actuales; así mismo hacer una relación de los preceptos teóricos con la realidad contextual del fu</w:t>
      </w:r>
      <w:r w:rsidR="00D33A23" w:rsidRPr="00DE48FA">
        <w:rPr>
          <w:rFonts w:ascii="Arial" w:hAnsi="Arial" w:cs="Arial"/>
          <w:sz w:val="20"/>
          <w:szCs w:val="16"/>
          <w:lang w:val="es-ES_tradnl"/>
        </w:rPr>
        <w:t xml:space="preserve">turo licenciado; por lo tanto en el proceso de formación del educando – maestro, se pretende partir de sus concepciones acerca de la didáctica, y su relación con las </w:t>
      </w:r>
      <w:r w:rsidR="0066196E" w:rsidRPr="00DE48FA">
        <w:rPr>
          <w:rFonts w:ascii="Arial" w:hAnsi="Arial" w:cs="Arial"/>
          <w:sz w:val="20"/>
          <w:szCs w:val="16"/>
          <w:lang w:val="es-ES_tradnl"/>
        </w:rPr>
        <w:t>vivencias</w:t>
      </w:r>
      <w:r w:rsidR="00D33A23" w:rsidRPr="00DE48FA">
        <w:rPr>
          <w:rFonts w:ascii="Arial" w:hAnsi="Arial" w:cs="Arial"/>
          <w:sz w:val="20"/>
          <w:szCs w:val="16"/>
          <w:lang w:val="es-ES_tradnl"/>
        </w:rPr>
        <w:t xml:space="preserve"> – experiencias, para así tener un punto de partida desde la realidad, que enfoque los nuevos aprendizajes hacia modelos aplicativos dentro de su labor profesional futura. </w:t>
      </w:r>
    </w:p>
    <w:p w:rsidR="00A770A9" w:rsidRPr="00DE48FA" w:rsidRDefault="00A770A9" w:rsidP="00B14905">
      <w:pPr>
        <w:pStyle w:val="Sinespaciado"/>
        <w:jc w:val="both"/>
        <w:rPr>
          <w:rFonts w:ascii="Arial" w:hAnsi="Arial" w:cs="Arial"/>
          <w:sz w:val="20"/>
          <w:szCs w:val="16"/>
          <w:lang w:val="es-ES_tradnl"/>
        </w:rPr>
      </w:pPr>
    </w:p>
    <w:p w:rsidR="00A770A9" w:rsidRPr="00DE48FA" w:rsidRDefault="00A770A9" w:rsidP="00B14905">
      <w:pPr>
        <w:pStyle w:val="Sinespaciado"/>
        <w:jc w:val="both"/>
        <w:rPr>
          <w:rFonts w:ascii="Arial" w:hAnsi="Arial" w:cs="Arial"/>
          <w:sz w:val="20"/>
          <w:szCs w:val="16"/>
          <w:lang w:val="es-ES_tradnl"/>
        </w:rPr>
      </w:pPr>
      <w:r w:rsidRPr="00DE48FA">
        <w:rPr>
          <w:rFonts w:ascii="Arial" w:hAnsi="Arial" w:cs="Arial"/>
          <w:sz w:val="20"/>
          <w:szCs w:val="16"/>
          <w:lang w:val="es-ES_tradnl"/>
        </w:rPr>
        <w:t xml:space="preserve">También indagarán en las bases de datos de la universidad artículos en ingles relacionados con la didáctica de la educación física, escogerán uno de su interés, después de traducido y comprendido, será socializado en un ejercicio en clase. </w:t>
      </w:r>
    </w:p>
    <w:p w:rsidR="009F155E" w:rsidRDefault="009F155E" w:rsidP="00B14905">
      <w:pPr>
        <w:pStyle w:val="Sinespaciado"/>
        <w:jc w:val="both"/>
        <w:rPr>
          <w:rFonts w:asciiTheme="minorHAnsi" w:hAnsiTheme="minorHAnsi"/>
          <w:b/>
          <w:bCs/>
          <w:sz w:val="16"/>
          <w:szCs w:val="16"/>
        </w:rPr>
      </w:pPr>
    </w:p>
    <w:p w:rsidR="00EF7EE1" w:rsidRPr="00D41D30" w:rsidRDefault="00EF7EE1" w:rsidP="00B14905">
      <w:pPr>
        <w:pStyle w:val="Sinespaciado"/>
        <w:jc w:val="both"/>
        <w:rPr>
          <w:rFonts w:asciiTheme="minorHAnsi" w:hAnsiTheme="minorHAnsi"/>
          <w:b/>
          <w:bCs/>
          <w:sz w:val="16"/>
          <w:szCs w:val="16"/>
        </w:rPr>
      </w:pPr>
      <w:r w:rsidRPr="00D41D30">
        <w:rPr>
          <w:rFonts w:asciiTheme="minorHAnsi" w:hAnsiTheme="minorHAnsi"/>
          <w:b/>
          <w:bCs/>
          <w:sz w:val="16"/>
          <w:szCs w:val="16"/>
        </w:rPr>
        <w:t>CONTENIDOS</w:t>
      </w:r>
    </w:p>
    <w:p w:rsidR="00A2799A" w:rsidRDefault="00A2799A" w:rsidP="00B14905">
      <w:pPr>
        <w:pStyle w:val="Sinespaciado"/>
        <w:jc w:val="both"/>
        <w:rPr>
          <w:rFonts w:asciiTheme="minorHAnsi" w:hAnsiTheme="minorHAnsi"/>
          <w:sz w:val="16"/>
          <w:szCs w:val="16"/>
        </w:rPr>
      </w:pPr>
    </w:p>
    <w:tbl>
      <w:tblPr>
        <w:tblStyle w:val="Tablaconcuadrcula1"/>
        <w:tblW w:w="0" w:type="auto"/>
        <w:tblLook w:val="04A0" w:firstRow="1" w:lastRow="0" w:firstColumn="1" w:lastColumn="0" w:noHBand="0" w:noVBand="1"/>
      </w:tblPr>
      <w:tblGrid>
        <w:gridCol w:w="2164"/>
        <w:gridCol w:w="299"/>
        <w:gridCol w:w="2560"/>
        <w:gridCol w:w="58"/>
        <w:gridCol w:w="2301"/>
        <w:gridCol w:w="305"/>
        <w:gridCol w:w="2275"/>
      </w:tblGrid>
      <w:tr w:rsidR="0066196E" w:rsidRPr="0066196E" w:rsidTr="0066196E">
        <w:tc>
          <w:tcPr>
            <w:tcW w:w="5132" w:type="dxa"/>
            <w:gridSpan w:val="3"/>
            <w:tcBorders>
              <w:top w:val="single" w:sz="4" w:space="0" w:color="auto"/>
              <w:left w:val="single" w:sz="4" w:space="0" w:color="auto"/>
              <w:bottom w:val="single" w:sz="4" w:space="0" w:color="auto"/>
              <w:right w:val="single" w:sz="4" w:space="0" w:color="auto"/>
            </w:tcBorders>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DIMENSIONES DEL SER</w:t>
            </w:r>
          </w:p>
        </w:tc>
        <w:tc>
          <w:tcPr>
            <w:tcW w:w="5056" w:type="dxa"/>
            <w:gridSpan w:val="4"/>
            <w:tcBorders>
              <w:top w:val="single" w:sz="4" w:space="0" w:color="auto"/>
              <w:left w:val="single" w:sz="4" w:space="0" w:color="auto"/>
              <w:bottom w:val="single" w:sz="4" w:space="0" w:color="auto"/>
              <w:right w:val="single" w:sz="4" w:space="0" w:color="auto"/>
            </w:tcBorders>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COMPETENCIAS</w:t>
            </w:r>
          </w:p>
        </w:tc>
      </w:tr>
      <w:tr w:rsidR="0066196E" w:rsidRPr="0066196E" w:rsidTr="0066196E">
        <w:trPr>
          <w:trHeight w:val="525"/>
        </w:trPr>
        <w:tc>
          <w:tcPr>
            <w:tcW w:w="2518"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Aprender a aprender</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66196E" w:rsidRDefault="008A1852" w:rsidP="0066196E">
            <w:pPr>
              <w:spacing w:after="0" w:line="240" w:lineRule="auto"/>
              <w:jc w:val="center"/>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Identificar los elementos de la didáctica y su aplicación en un contexto con necesidades particulares, partiendo de la comprensión y reflexión de sus conocimientos teóricos, poniéndolos al servicio de las necesidades de los educandos. </w:t>
            </w:r>
          </w:p>
        </w:tc>
        <w:tc>
          <w:tcPr>
            <w:tcW w:w="2614" w:type="dxa"/>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Aprender a ser</w:t>
            </w:r>
          </w:p>
          <w:p w:rsidR="0066196E" w:rsidRPr="00AC687C" w:rsidRDefault="0066196E" w:rsidP="0066196E">
            <w:pPr>
              <w:spacing w:after="0" w:line="240" w:lineRule="auto"/>
              <w:jc w:val="center"/>
              <w:rPr>
                <w:rFonts w:asciiTheme="minorHAnsi" w:hAnsiTheme="minorHAnsi" w:cs="Times New Roman"/>
                <w:sz w:val="20"/>
                <w:szCs w:val="20"/>
                <w:lang w:val="es-CO"/>
              </w:rPr>
            </w:pPr>
          </w:p>
          <w:p w:rsidR="008A1852" w:rsidRPr="0066196E" w:rsidRDefault="008A1852" w:rsidP="0066196E">
            <w:pPr>
              <w:spacing w:after="0" w:line="240" w:lineRule="auto"/>
              <w:jc w:val="center"/>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Desarrollar propuestas que partan de sus intereses y de la realidad de su entorno, con el fin de potenciar sus capacidades y habilidades en el ejercicio de su quehacer profesional, específicamente en lo relacionado con el acto didáctico. </w:t>
            </w:r>
          </w:p>
          <w:p w:rsidR="0066196E" w:rsidRPr="0066196E" w:rsidRDefault="0066196E" w:rsidP="0066196E">
            <w:pPr>
              <w:spacing w:after="0" w:line="240" w:lineRule="auto"/>
              <w:jc w:val="center"/>
              <w:rPr>
                <w:rFonts w:asciiTheme="minorHAnsi" w:hAnsiTheme="minorHAnsi" w:cs="Times New Roman"/>
                <w:sz w:val="20"/>
                <w:szCs w:val="20"/>
                <w:lang w:val="es-CO"/>
              </w:rPr>
            </w:pPr>
          </w:p>
        </w:tc>
        <w:tc>
          <w:tcPr>
            <w:tcW w:w="2409"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Argumentativa y ética</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Respetar los diversos espacios sociales, como prácticas de conocimiento de la experiencia humana en el área de la educación física y los deportes.</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Adaptar los diferentes elementos pedagógicos y didácticos en relación con la clase de educación física y los deportes.</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Identificar los diversos procesos de la expresión y valoración del cuerpo como agente generador de cambio en el contexto ético del educador físico.</w:t>
            </w:r>
          </w:p>
          <w:p w:rsidR="0066196E" w:rsidRPr="0066196E" w:rsidRDefault="0066196E" w:rsidP="0066196E">
            <w:pPr>
              <w:spacing w:after="0" w:line="240" w:lineRule="auto"/>
              <w:jc w:val="center"/>
              <w:rPr>
                <w:rFonts w:asciiTheme="minorHAnsi" w:hAnsiTheme="minorHAnsi" w:cs="Times New Roman"/>
                <w:sz w:val="20"/>
                <w:szCs w:val="20"/>
                <w:lang w:val="es-CO"/>
              </w:rPr>
            </w:pPr>
          </w:p>
        </w:tc>
        <w:tc>
          <w:tcPr>
            <w:tcW w:w="2647"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Científica tecnológica</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Identificar los diversos procesos científico-tecnológicos dados por los diferentes dominios de la educación física y los deportes.</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Conocer los diferentes procesos de enseñanza aprendizaje de la educación física, así como las vías para potenciar el desarrollo de la didáctica en el contexto escolar.</w:t>
            </w:r>
          </w:p>
          <w:p w:rsidR="0066196E" w:rsidRPr="0066196E" w:rsidRDefault="0066196E" w:rsidP="0066196E">
            <w:pPr>
              <w:spacing w:after="0" w:line="240" w:lineRule="auto"/>
              <w:jc w:val="center"/>
              <w:rPr>
                <w:rFonts w:asciiTheme="minorHAnsi" w:hAnsiTheme="minorHAnsi" w:cs="Times New Roman"/>
                <w:sz w:val="20"/>
                <w:szCs w:val="20"/>
                <w:lang w:val="es-CO"/>
              </w:rPr>
            </w:pPr>
          </w:p>
        </w:tc>
      </w:tr>
      <w:tr w:rsidR="0066196E" w:rsidRPr="0066196E" w:rsidTr="0066196E">
        <w:trPr>
          <w:trHeight w:val="555"/>
        </w:trPr>
        <w:tc>
          <w:tcPr>
            <w:tcW w:w="2518"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Aprender a hacer</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66196E" w:rsidRDefault="008A1852" w:rsidP="0066196E">
            <w:pPr>
              <w:spacing w:after="0" w:line="240" w:lineRule="auto"/>
              <w:jc w:val="center"/>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Realizar intervenciones producto de la relación teórico- práctica de los elementos de la didáctica en un contexto determinado. </w:t>
            </w:r>
          </w:p>
        </w:tc>
        <w:tc>
          <w:tcPr>
            <w:tcW w:w="2614" w:type="dxa"/>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Aprender a convivir</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66196E" w:rsidRDefault="008A1852" w:rsidP="0066196E">
            <w:pPr>
              <w:spacing w:after="0" w:line="240" w:lineRule="auto"/>
              <w:jc w:val="center"/>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Participar desde los diferentes roles que demanda el acto didáctico, en función de su quehacer profesional, creando esas relaciones colaborativas de pares. </w:t>
            </w:r>
          </w:p>
        </w:tc>
        <w:tc>
          <w:tcPr>
            <w:tcW w:w="2409"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Comunicativa</w:t>
            </w:r>
          </w:p>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Identificar la universalidad de las prácticas comunicativas que han logrado un acercamiento a las diferentes formas de expresión de nuestra cultura.</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lastRenderedPageBreak/>
              <w:t>Expresar las diferentes formas de organización y desarrollo de las prácticas corporales, en una cultura social moderna.</w:t>
            </w:r>
          </w:p>
          <w:p w:rsidR="0066196E" w:rsidRPr="0066196E" w:rsidRDefault="0066196E" w:rsidP="0066196E">
            <w:pPr>
              <w:spacing w:after="0" w:line="240" w:lineRule="auto"/>
              <w:jc w:val="center"/>
              <w:rPr>
                <w:rFonts w:asciiTheme="minorHAnsi" w:hAnsiTheme="minorHAnsi" w:cs="Times New Roman"/>
                <w:sz w:val="20"/>
                <w:szCs w:val="20"/>
                <w:lang w:val="es-CO"/>
              </w:rPr>
            </w:pPr>
          </w:p>
        </w:tc>
        <w:tc>
          <w:tcPr>
            <w:tcW w:w="2647" w:type="dxa"/>
            <w:gridSpan w:val="2"/>
            <w:tcBorders>
              <w:top w:val="single" w:sz="4" w:space="0" w:color="auto"/>
              <w:left w:val="single" w:sz="4" w:space="0" w:color="auto"/>
              <w:bottom w:val="single" w:sz="4" w:space="0" w:color="auto"/>
              <w:right w:val="single" w:sz="4" w:space="0" w:color="auto"/>
            </w:tcBorders>
          </w:tcPr>
          <w:p w:rsidR="0066196E" w:rsidRPr="0066196E" w:rsidRDefault="0066196E" w:rsidP="0066196E">
            <w:pPr>
              <w:spacing w:after="0" w:line="240" w:lineRule="auto"/>
              <w:jc w:val="center"/>
              <w:rPr>
                <w:rFonts w:asciiTheme="minorHAnsi" w:hAnsiTheme="minorHAnsi" w:cs="Times New Roman"/>
                <w:sz w:val="20"/>
                <w:szCs w:val="20"/>
                <w:lang w:val="es-CO"/>
              </w:rPr>
            </w:pPr>
          </w:p>
          <w:p w:rsidR="0066196E" w:rsidRPr="0066196E" w:rsidRDefault="0066196E" w:rsidP="0066196E">
            <w:pPr>
              <w:spacing w:after="0" w:line="240" w:lineRule="auto"/>
              <w:jc w:val="center"/>
              <w:rPr>
                <w:rFonts w:asciiTheme="minorHAnsi" w:hAnsiTheme="minorHAnsi" w:cs="Times New Roman"/>
                <w:sz w:val="20"/>
                <w:szCs w:val="20"/>
                <w:lang w:val="es-CO"/>
              </w:rPr>
            </w:pPr>
          </w:p>
        </w:tc>
      </w:tr>
      <w:tr w:rsidR="0066196E" w:rsidRPr="0066196E" w:rsidTr="0066196E">
        <w:trPr>
          <w:trHeight w:val="270"/>
        </w:trPr>
        <w:tc>
          <w:tcPr>
            <w:tcW w:w="1018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lastRenderedPageBreak/>
              <w:t xml:space="preserve">UNIDAD 1. </w:t>
            </w:r>
            <w:r w:rsidRPr="00AC687C">
              <w:rPr>
                <w:rFonts w:asciiTheme="minorHAnsi" w:hAnsiTheme="minorHAnsi" w:cs="Times New Roman"/>
                <w:sz w:val="20"/>
                <w:szCs w:val="20"/>
                <w:lang w:val="es-CO"/>
              </w:rPr>
              <w:t>DIDÁCTICA GENERAL</w:t>
            </w:r>
          </w:p>
        </w:tc>
      </w:tr>
      <w:tr w:rsidR="0066196E" w:rsidRPr="0066196E" w:rsidTr="0066196E">
        <w:trPr>
          <w:trHeight w:val="285"/>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Propósitos u objetivos</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TEMAS: </w:t>
            </w:r>
            <w:r w:rsidRPr="00AC687C">
              <w:rPr>
                <w:rFonts w:asciiTheme="minorHAnsi" w:hAnsiTheme="minorHAnsi" w:cs="Times New Roman"/>
                <w:sz w:val="20"/>
                <w:szCs w:val="20"/>
                <w:lang w:val="es-CO"/>
              </w:rPr>
              <w:t>TEORÍA Y EPISTEMOLOGÍA DE LA DIDÁCTICA</w:t>
            </w:r>
          </w:p>
        </w:tc>
      </w:tr>
      <w:tr w:rsidR="0066196E" w:rsidRPr="0066196E" w:rsidTr="0066196E">
        <w:trPr>
          <w:trHeight w:val="210"/>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Reflexionar acerca de los presupuestos teóricos y </w:t>
            </w:r>
            <w:r w:rsidR="00D91ECA" w:rsidRPr="00AC687C">
              <w:rPr>
                <w:rFonts w:asciiTheme="minorHAnsi" w:hAnsiTheme="minorHAnsi" w:cs="Times New Roman"/>
                <w:sz w:val="20"/>
                <w:szCs w:val="20"/>
                <w:lang w:val="es-CO"/>
              </w:rPr>
              <w:t>epistemológicos</w:t>
            </w:r>
            <w:r w:rsidRPr="00AC687C">
              <w:rPr>
                <w:rFonts w:asciiTheme="minorHAnsi" w:hAnsiTheme="minorHAnsi" w:cs="Times New Roman"/>
                <w:sz w:val="20"/>
                <w:szCs w:val="20"/>
                <w:lang w:val="es-CO"/>
              </w:rPr>
              <w:t xml:space="preserve"> de la didáctica general y la didáctica específica.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tabs>
                <w:tab w:val="left" w:pos="1425"/>
              </w:tabs>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Subtemas:</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1 HISTORIA</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 xml:space="preserve">2. DISCIPLINA CIENTÍFICA </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 xml:space="preserve">3. OBJETO CONOCIMIENTO </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 xml:space="preserve">4. TENDENCIAS DE LA DIDÁCTICA CONTEMPORANEA </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5. HISTORIA DIDÁCTICA EDUCACIÓN FÍSICA</w:t>
            </w:r>
          </w:p>
          <w:p w:rsidR="0021283D" w:rsidRDefault="0066196E" w:rsidP="0021283D">
            <w:pPr>
              <w:pStyle w:val="Sinespaciado"/>
              <w:jc w:val="both"/>
              <w:rPr>
                <w:rFonts w:asciiTheme="minorHAnsi" w:hAnsiTheme="minorHAnsi"/>
                <w:sz w:val="20"/>
                <w:szCs w:val="20"/>
              </w:rPr>
            </w:pPr>
            <w:r w:rsidRPr="00AC687C">
              <w:rPr>
                <w:rFonts w:asciiTheme="minorHAnsi" w:hAnsiTheme="minorHAnsi"/>
                <w:sz w:val="20"/>
                <w:szCs w:val="20"/>
              </w:rPr>
              <w:t>6. DIDÁCTICA ESPECÍFICA</w:t>
            </w:r>
          </w:p>
          <w:p w:rsidR="0021283D" w:rsidRPr="00AC687C" w:rsidRDefault="0021283D" w:rsidP="0021283D">
            <w:pPr>
              <w:pStyle w:val="Sinespaciado"/>
              <w:jc w:val="both"/>
              <w:rPr>
                <w:rFonts w:asciiTheme="minorHAnsi" w:hAnsiTheme="minorHAnsi"/>
                <w:sz w:val="20"/>
                <w:szCs w:val="20"/>
              </w:rPr>
            </w:pPr>
            <w:r w:rsidRPr="00AC687C">
              <w:rPr>
                <w:rFonts w:asciiTheme="minorHAnsi" w:hAnsiTheme="minorHAnsi"/>
                <w:sz w:val="20"/>
                <w:szCs w:val="20"/>
              </w:rPr>
              <w:t>4. Principios pedagógicos en Educación Física</w:t>
            </w:r>
          </w:p>
          <w:p w:rsidR="0066196E" w:rsidRPr="0066196E" w:rsidRDefault="0021283D" w:rsidP="0066196E">
            <w:pPr>
              <w:pStyle w:val="Sinespaciado"/>
              <w:jc w:val="both"/>
              <w:rPr>
                <w:rFonts w:asciiTheme="minorHAnsi" w:hAnsiTheme="minorHAnsi"/>
                <w:sz w:val="20"/>
                <w:szCs w:val="20"/>
              </w:rPr>
            </w:pPr>
            <w:r w:rsidRPr="00AC687C">
              <w:rPr>
                <w:rFonts w:asciiTheme="minorHAnsi" w:hAnsiTheme="minorHAnsi"/>
                <w:sz w:val="20"/>
                <w:szCs w:val="20"/>
              </w:rPr>
              <w:t>5. Principios didácticos en Educación Física</w:t>
            </w:r>
          </w:p>
        </w:tc>
      </w:tr>
      <w:tr w:rsidR="0066196E" w:rsidRPr="0066196E" w:rsidTr="0066196E">
        <w:trPr>
          <w:trHeight w:val="198"/>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Metodología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Evaluación</w:t>
            </w:r>
          </w:p>
        </w:tc>
      </w:tr>
      <w:tr w:rsidR="0066196E" w:rsidRPr="0066196E" w:rsidTr="0066196E">
        <w:trPr>
          <w:trHeight w:val="345"/>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Métodos</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Estilos</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Estrategias </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66196E">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Criterios </w:t>
            </w:r>
          </w:p>
        </w:tc>
      </w:tr>
      <w:tr w:rsidR="0066196E" w:rsidRPr="0066196E" w:rsidTr="00957804">
        <w:trPr>
          <w:trHeight w:val="360"/>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Lógico</w:t>
            </w:r>
          </w:p>
          <w:p w:rsidR="0066196E" w:rsidRPr="0066196E"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Ocasional </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Descubrimiento guiado</w:t>
            </w:r>
          </w:p>
          <w:p w:rsidR="0066196E" w:rsidRPr="0066196E"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Asignación de tareas</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Lecturas</w:t>
            </w:r>
          </w:p>
          <w:p w:rsidR="0066196E"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Debates</w:t>
            </w:r>
          </w:p>
          <w:p w:rsidR="00781A1C" w:rsidRPr="0066196E" w:rsidRDefault="00781A1C" w:rsidP="0066196E">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Talleres teórico - prácticos</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66196E">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Revisar documento trabajo de los estudiantes.</w:t>
            </w:r>
          </w:p>
        </w:tc>
      </w:tr>
      <w:tr w:rsidR="0066196E" w:rsidRPr="00AC687C" w:rsidTr="00390FE2">
        <w:trPr>
          <w:trHeight w:val="270"/>
        </w:trPr>
        <w:tc>
          <w:tcPr>
            <w:tcW w:w="1018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781A1C">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UNIDAD </w:t>
            </w:r>
            <w:r w:rsidR="00781A1C">
              <w:rPr>
                <w:rFonts w:asciiTheme="minorHAnsi" w:hAnsiTheme="minorHAnsi" w:cs="Times New Roman"/>
                <w:sz w:val="20"/>
                <w:szCs w:val="20"/>
                <w:lang w:val="es-CO"/>
              </w:rPr>
              <w:t>2</w:t>
            </w:r>
            <w:r w:rsidRPr="0066196E">
              <w:rPr>
                <w:rFonts w:asciiTheme="minorHAnsi" w:hAnsiTheme="minorHAnsi" w:cs="Times New Roman"/>
                <w:sz w:val="20"/>
                <w:szCs w:val="20"/>
                <w:lang w:val="es-CO"/>
              </w:rPr>
              <w:t xml:space="preserve">. </w:t>
            </w:r>
            <w:r w:rsidRPr="00AC687C">
              <w:rPr>
                <w:rFonts w:asciiTheme="minorHAnsi" w:hAnsiTheme="minorHAnsi" w:cs="Times New Roman"/>
                <w:sz w:val="20"/>
                <w:szCs w:val="20"/>
                <w:lang w:val="es-CO"/>
              </w:rPr>
              <w:t>EL PROCESO DE ENSEÑANZA APRENDIZAJE EN LA DIDÁCTICA</w:t>
            </w:r>
          </w:p>
        </w:tc>
      </w:tr>
      <w:tr w:rsidR="0066196E" w:rsidRPr="00AC687C" w:rsidTr="00390FE2">
        <w:trPr>
          <w:trHeight w:val="285"/>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Propósitos u objetivos</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TEMAS: </w:t>
            </w:r>
            <w:r w:rsidRPr="00AC687C">
              <w:rPr>
                <w:rFonts w:asciiTheme="minorHAnsi" w:hAnsiTheme="minorHAnsi" w:cs="Times New Roman"/>
                <w:sz w:val="20"/>
                <w:szCs w:val="20"/>
                <w:lang w:val="es-CO"/>
              </w:rPr>
              <w:t>Enseñanza y aprendizaje en la didáctica</w:t>
            </w:r>
          </w:p>
        </w:tc>
      </w:tr>
      <w:tr w:rsidR="0066196E" w:rsidRPr="00AC687C" w:rsidTr="00390FE2">
        <w:trPr>
          <w:trHeight w:val="210"/>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66196E" w:rsidP="00390FE2">
            <w:pPr>
              <w:pStyle w:val="Sinespaciado"/>
              <w:jc w:val="both"/>
              <w:rPr>
                <w:rFonts w:asciiTheme="minorHAnsi" w:hAnsiTheme="minorHAnsi"/>
                <w:sz w:val="20"/>
                <w:szCs w:val="20"/>
              </w:rPr>
            </w:pPr>
            <w:r w:rsidRPr="00AC687C">
              <w:rPr>
                <w:rFonts w:asciiTheme="minorHAnsi" w:hAnsiTheme="minorHAnsi"/>
                <w:sz w:val="20"/>
                <w:szCs w:val="20"/>
              </w:rPr>
              <w:t>Establecer los parámetros de enseñanza y aprendizaje, y su relación con la didáctica de la educación física.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tabs>
                <w:tab w:val="left" w:pos="1425"/>
              </w:tabs>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Subtemas:</w:t>
            </w:r>
            <w:r w:rsidRPr="00AC687C">
              <w:rPr>
                <w:rFonts w:asciiTheme="minorHAnsi" w:hAnsiTheme="minorHAnsi" w:cs="Times New Roman"/>
                <w:sz w:val="20"/>
                <w:szCs w:val="20"/>
                <w:lang w:val="es-CO"/>
              </w:rPr>
              <w:t xml:space="preserve">  </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1. los Diez Mandamientos del aprendizaje</w:t>
            </w:r>
          </w:p>
          <w:p w:rsidR="0066196E" w:rsidRPr="00AC687C"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2. Tipos de Feedback</w:t>
            </w:r>
          </w:p>
          <w:p w:rsidR="0066196E" w:rsidRDefault="0066196E" w:rsidP="0066196E">
            <w:pPr>
              <w:pStyle w:val="Sinespaciado"/>
              <w:jc w:val="both"/>
              <w:rPr>
                <w:rFonts w:asciiTheme="minorHAnsi" w:hAnsiTheme="minorHAnsi"/>
                <w:sz w:val="20"/>
                <w:szCs w:val="20"/>
              </w:rPr>
            </w:pPr>
            <w:r w:rsidRPr="00AC687C">
              <w:rPr>
                <w:rFonts w:asciiTheme="minorHAnsi" w:hAnsiTheme="minorHAnsi"/>
                <w:sz w:val="20"/>
                <w:szCs w:val="20"/>
              </w:rPr>
              <w:t xml:space="preserve">7. Relación enseñanza – aprendizaje – objetivo (EAO) </w:t>
            </w:r>
          </w:p>
          <w:p w:rsidR="00781A1C" w:rsidRPr="00AC687C" w:rsidRDefault="00781A1C" w:rsidP="00781A1C">
            <w:pPr>
              <w:pStyle w:val="Sinespaciado"/>
              <w:jc w:val="both"/>
              <w:rPr>
                <w:rFonts w:asciiTheme="minorHAnsi" w:hAnsiTheme="minorHAnsi"/>
                <w:sz w:val="20"/>
                <w:szCs w:val="20"/>
              </w:rPr>
            </w:pPr>
            <w:r>
              <w:rPr>
                <w:rFonts w:asciiTheme="minorHAnsi" w:hAnsiTheme="minorHAnsi"/>
                <w:sz w:val="20"/>
                <w:szCs w:val="20"/>
              </w:rPr>
              <w:t>8.</w:t>
            </w:r>
            <w:r w:rsidRPr="00781A1C">
              <w:rPr>
                <w:rFonts w:asciiTheme="minorHAnsi" w:hAnsiTheme="minorHAnsi"/>
                <w:sz w:val="20"/>
                <w:szCs w:val="20"/>
              </w:rPr>
              <w:t xml:space="preserve"> Intervención didáctica: Pre impacto – Impacto – Post impacto</w:t>
            </w:r>
            <w:r>
              <w:rPr>
                <w:rFonts w:asciiTheme="minorHAnsi" w:hAnsiTheme="minorHAnsi"/>
                <w:sz w:val="20"/>
                <w:szCs w:val="20"/>
              </w:rPr>
              <w:t xml:space="preserve"> (El acto didáctico).</w:t>
            </w:r>
          </w:p>
          <w:p w:rsidR="00781A1C" w:rsidRDefault="00781A1C" w:rsidP="00781A1C">
            <w:pPr>
              <w:pStyle w:val="Sinespaciado"/>
              <w:jc w:val="both"/>
              <w:rPr>
                <w:rFonts w:asciiTheme="minorHAnsi" w:hAnsiTheme="minorHAnsi"/>
                <w:sz w:val="20"/>
                <w:szCs w:val="20"/>
              </w:rPr>
            </w:pPr>
            <w:r>
              <w:rPr>
                <w:rFonts w:asciiTheme="minorHAnsi" w:hAnsiTheme="minorHAnsi"/>
                <w:sz w:val="20"/>
                <w:szCs w:val="20"/>
              </w:rPr>
              <w:t>9.</w:t>
            </w:r>
            <w:r w:rsidRPr="00781A1C">
              <w:rPr>
                <w:rFonts w:asciiTheme="minorHAnsi" w:hAnsiTheme="minorHAnsi"/>
                <w:sz w:val="20"/>
                <w:szCs w:val="20"/>
              </w:rPr>
              <w:t xml:space="preserve"> La organización y el control d</w:t>
            </w:r>
            <w:r>
              <w:rPr>
                <w:rFonts w:asciiTheme="minorHAnsi" w:hAnsiTheme="minorHAnsi"/>
                <w:sz w:val="20"/>
                <w:szCs w:val="20"/>
              </w:rPr>
              <w:t xml:space="preserve">e la clase de educación física </w:t>
            </w:r>
          </w:p>
          <w:p w:rsidR="0066196E" w:rsidRPr="00781A1C" w:rsidRDefault="00781A1C" w:rsidP="00781A1C">
            <w:pPr>
              <w:pStyle w:val="Sinespaciado"/>
              <w:jc w:val="both"/>
              <w:rPr>
                <w:rFonts w:asciiTheme="minorHAnsi" w:hAnsiTheme="minorHAnsi"/>
                <w:sz w:val="20"/>
                <w:szCs w:val="20"/>
              </w:rPr>
            </w:pPr>
            <w:r>
              <w:rPr>
                <w:rFonts w:asciiTheme="minorHAnsi" w:hAnsiTheme="minorHAnsi"/>
                <w:sz w:val="20"/>
                <w:szCs w:val="20"/>
              </w:rPr>
              <w:t>10.</w:t>
            </w:r>
            <w:r w:rsidRPr="00781A1C">
              <w:rPr>
                <w:rFonts w:asciiTheme="minorHAnsi" w:hAnsiTheme="minorHAnsi"/>
                <w:sz w:val="20"/>
                <w:szCs w:val="20"/>
              </w:rPr>
              <w:t xml:space="preserve"> Métodos y estilos d</w:t>
            </w:r>
            <w:r>
              <w:rPr>
                <w:rFonts w:asciiTheme="minorHAnsi" w:hAnsiTheme="minorHAnsi"/>
                <w:sz w:val="20"/>
                <w:szCs w:val="20"/>
              </w:rPr>
              <w:t>e enseñanza en educación física</w:t>
            </w:r>
          </w:p>
        </w:tc>
      </w:tr>
      <w:tr w:rsidR="0066196E" w:rsidRPr="00AC687C" w:rsidTr="00390FE2">
        <w:trPr>
          <w:trHeight w:val="198"/>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Metodología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Evaluación</w:t>
            </w:r>
          </w:p>
        </w:tc>
      </w:tr>
      <w:tr w:rsidR="0066196E" w:rsidRPr="00AC687C" w:rsidTr="00390FE2">
        <w:trPr>
          <w:trHeight w:val="345"/>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Métodos</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Estilos</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Estrategias </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6196E"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Criterios </w:t>
            </w:r>
          </w:p>
        </w:tc>
      </w:tr>
      <w:tr w:rsidR="0066196E" w:rsidRPr="00AC687C" w:rsidTr="00390FE2">
        <w:trPr>
          <w:trHeight w:val="360"/>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AA4B2B"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Inductivo</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AA4B2B"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Mando directo</w:t>
            </w:r>
          </w:p>
          <w:p w:rsidR="0066196E" w:rsidRDefault="00AA4B2B"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Asignación de tareas</w:t>
            </w:r>
          </w:p>
          <w:p w:rsidR="00781A1C"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xml:space="preserve">Resolución de problemas </w:t>
            </w:r>
          </w:p>
          <w:p w:rsidR="00781A1C" w:rsidRPr="0066196E"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Descubrimiento guiado</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 </w:t>
            </w:r>
            <w:r w:rsidR="00AA4B2B" w:rsidRPr="00AC687C">
              <w:rPr>
                <w:rFonts w:asciiTheme="minorHAnsi" w:hAnsiTheme="minorHAnsi" w:cs="Times New Roman"/>
                <w:sz w:val="20"/>
                <w:szCs w:val="20"/>
                <w:lang w:val="es-CO"/>
              </w:rPr>
              <w:t xml:space="preserve">Parcial </w:t>
            </w:r>
          </w:p>
          <w:p w:rsidR="00781A1C"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Observación (Diario de Campo)</w:t>
            </w:r>
          </w:p>
          <w:p w:rsidR="00781A1C" w:rsidRPr="0066196E"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Talleres prácticos</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Default="00AA4B2B"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Prueba elaborada con preguntas tipo Saber-Pro</w:t>
            </w:r>
          </w:p>
          <w:p w:rsidR="00781A1C"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Plan Clase revisar documento trabajo de los estudiantes</w:t>
            </w:r>
          </w:p>
          <w:p w:rsidR="00781A1C" w:rsidRPr="0066196E"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Ficha diario de campo (anexa)</w:t>
            </w:r>
          </w:p>
        </w:tc>
      </w:tr>
      <w:tr w:rsidR="00601A19" w:rsidRPr="00AC687C" w:rsidTr="00390FE2">
        <w:trPr>
          <w:trHeight w:val="270"/>
        </w:trPr>
        <w:tc>
          <w:tcPr>
            <w:tcW w:w="1018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781A1C">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UNIDAD </w:t>
            </w:r>
            <w:r w:rsidR="00781A1C">
              <w:rPr>
                <w:rFonts w:asciiTheme="minorHAnsi" w:hAnsiTheme="minorHAnsi" w:cs="Times New Roman"/>
                <w:sz w:val="20"/>
                <w:szCs w:val="20"/>
                <w:lang w:val="es-CO"/>
              </w:rPr>
              <w:t>3</w:t>
            </w:r>
            <w:r w:rsidRPr="0066196E">
              <w:rPr>
                <w:rFonts w:asciiTheme="minorHAnsi" w:hAnsiTheme="minorHAnsi" w:cs="Times New Roman"/>
                <w:sz w:val="20"/>
                <w:szCs w:val="20"/>
                <w:lang w:val="es-CO"/>
              </w:rPr>
              <w:t xml:space="preserve">. </w:t>
            </w:r>
            <w:r w:rsidRPr="00AC687C">
              <w:rPr>
                <w:rFonts w:asciiTheme="minorHAnsi" w:hAnsiTheme="minorHAnsi" w:cs="Times New Roman"/>
                <w:sz w:val="20"/>
                <w:szCs w:val="20"/>
                <w:lang w:val="es-CO"/>
              </w:rPr>
              <w:t xml:space="preserve"> PLANEACIÓN EN EDUCACIÓN FÍSICA</w:t>
            </w:r>
          </w:p>
        </w:tc>
      </w:tr>
      <w:tr w:rsidR="00601A19" w:rsidRPr="00AC687C" w:rsidTr="00390FE2">
        <w:trPr>
          <w:trHeight w:val="285"/>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Propósitos u objetivos</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601A19">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TEMAS: Planeación general y específica</w:t>
            </w:r>
          </w:p>
        </w:tc>
      </w:tr>
      <w:tr w:rsidR="00601A19" w:rsidRPr="00AC687C" w:rsidTr="00390FE2">
        <w:trPr>
          <w:trHeight w:val="210"/>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01A19" w:rsidRPr="00AC687C" w:rsidRDefault="00601A19" w:rsidP="00390FE2">
            <w:pPr>
              <w:pStyle w:val="Sinespaciado"/>
              <w:jc w:val="both"/>
              <w:rPr>
                <w:rFonts w:asciiTheme="minorHAnsi" w:hAnsiTheme="minorHAnsi"/>
                <w:sz w:val="20"/>
                <w:szCs w:val="20"/>
              </w:rPr>
            </w:pPr>
            <w:r w:rsidRPr="00AC687C">
              <w:rPr>
                <w:rFonts w:asciiTheme="minorHAnsi" w:hAnsiTheme="minorHAnsi"/>
                <w:sz w:val="20"/>
                <w:szCs w:val="20"/>
              </w:rPr>
              <w:lastRenderedPageBreak/>
              <w:t>- Desarrollar los diferentes componentes de la planeación, con el fin de estructurar una propuesta coherente y secuencial de en el área de educación física.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01A19" w:rsidRPr="0066196E" w:rsidRDefault="00601A19" w:rsidP="00390FE2">
            <w:pPr>
              <w:tabs>
                <w:tab w:val="left" w:pos="1425"/>
              </w:tabs>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Subtemas:</w:t>
            </w:r>
            <w:r w:rsidRPr="00AC687C">
              <w:rPr>
                <w:rFonts w:asciiTheme="minorHAnsi" w:hAnsiTheme="minorHAnsi" w:cs="Times New Roman"/>
                <w:sz w:val="20"/>
                <w:szCs w:val="20"/>
                <w:lang w:val="es-CO"/>
              </w:rPr>
              <w:t xml:space="preserve">  </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2. Programación a mediano plazo (Unidades didácticas)</w:t>
            </w:r>
          </w:p>
          <w:p w:rsidR="0066196E" w:rsidRPr="0066196E"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3. Programación a corto plazo (sesión de clase)</w:t>
            </w:r>
          </w:p>
        </w:tc>
      </w:tr>
      <w:tr w:rsidR="00601A19" w:rsidRPr="00AC687C" w:rsidTr="00390FE2">
        <w:trPr>
          <w:trHeight w:val="198"/>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Metodología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Evaluación</w:t>
            </w:r>
          </w:p>
        </w:tc>
      </w:tr>
      <w:tr w:rsidR="00601A19" w:rsidRPr="00AC687C" w:rsidTr="00390FE2">
        <w:trPr>
          <w:trHeight w:val="345"/>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Métodos</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Estilos</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Estrategias </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Criterios </w:t>
            </w:r>
          </w:p>
        </w:tc>
      </w:tr>
      <w:tr w:rsidR="00601A19" w:rsidRPr="00AC687C" w:rsidTr="00390FE2">
        <w:trPr>
          <w:trHeight w:val="360"/>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Semirígido</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AC687C"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Asignación de tareas</w:t>
            </w:r>
          </w:p>
          <w:p w:rsidR="0066196E" w:rsidRPr="0066196E" w:rsidRDefault="0066196E" w:rsidP="00390FE2">
            <w:pPr>
              <w:spacing w:after="0" w:line="240" w:lineRule="auto"/>
              <w:rPr>
                <w:rFonts w:asciiTheme="minorHAnsi" w:hAnsiTheme="minorHAnsi" w:cs="Times New Roman"/>
                <w:sz w:val="20"/>
                <w:szCs w:val="20"/>
                <w:lang w:val="es-CO"/>
              </w:rPr>
            </w:pP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57804" w:rsidRPr="00AC687C"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Unidad</w:t>
            </w:r>
          </w:p>
          <w:p w:rsidR="00781A1C"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Planes clase</w:t>
            </w:r>
          </w:p>
          <w:p w:rsidR="00781A1C" w:rsidRPr="00AC687C"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Microclases</w:t>
            </w:r>
          </w:p>
          <w:p w:rsidR="0066196E" w:rsidRPr="0066196E" w:rsidRDefault="0066196E" w:rsidP="00390FE2">
            <w:pPr>
              <w:spacing w:after="0" w:line="240" w:lineRule="auto"/>
              <w:rPr>
                <w:rFonts w:asciiTheme="minorHAnsi" w:hAnsiTheme="minorHAnsi" w:cs="Times New Roman"/>
                <w:sz w:val="20"/>
                <w:szCs w:val="20"/>
                <w:lang w:val="es-CO"/>
              </w:rPr>
            </w:pP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Ver documento trabajos de los estudiantes</w:t>
            </w:r>
          </w:p>
          <w:p w:rsidR="00781A1C" w:rsidRPr="0066196E" w:rsidRDefault="00781A1C" w:rsidP="00390FE2">
            <w:pPr>
              <w:spacing w:after="0" w:line="240" w:lineRule="auto"/>
              <w:rPr>
                <w:rFonts w:asciiTheme="minorHAnsi" w:hAnsiTheme="minorHAnsi" w:cs="Times New Roman"/>
                <w:sz w:val="20"/>
                <w:szCs w:val="20"/>
                <w:lang w:val="es-CO"/>
              </w:rPr>
            </w:pPr>
            <w:r>
              <w:rPr>
                <w:rFonts w:asciiTheme="minorHAnsi" w:hAnsiTheme="minorHAnsi" w:cs="Times New Roman"/>
                <w:sz w:val="20"/>
                <w:szCs w:val="20"/>
                <w:lang w:val="es-CO"/>
              </w:rPr>
              <w:t>- Para las microclases se definen criterios con los estudiantes</w:t>
            </w:r>
          </w:p>
        </w:tc>
      </w:tr>
      <w:tr w:rsidR="00601A19" w:rsidRPr="00AC687C" w:rsidTr="00390FE2">
        <w:trPr>
          <w:trHeight w:val="270"/>
        </w:trPr>
        <w:tc>
          <w:tcPr>
            <w:tcW w:w="1018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781A1C">
            <w:pPr>
              <w:spacing w:after="0" w:line="240" w:lineRule="auto"/>
              <w:jc w:val="center"/>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UNIDAD </w:t>
            </w:r>
            <w:r w:rsidR="00781A1C">
              <w:rPr>
                <w:rFonts w:asciiTheme="minorHAnsi" w:hAnsiTheme="minorHAnsi" w:cs="Times New Roman"/>
                <w:sz w:val="20"/>
                <w:szCs w:val="20"/>
                <w:lang w:val="es-CO"/>
              </w:rPr>
              <w:t>4</w:t>
            </w:r>
            <w:r w:rsidRPr="0066196E">
              <w:rPr>
                <w:rFonts w:asciiTheme="minorHAnsi" w:hAnsiTheme="minorHAnsi" w:cs="Times New Roman"/>
                <w:sz w:val="20"/>
                <w:szCs w:val="20"/>
                <w:lang w:val="es-CO"/>
              </w:rPr>
              <w:t xml:space="preserve">. </w:t>
            </w:r>
            <w:r w:rsidRPr="00AC687C">
              <w:rPr>
                <w:rFonts w:asciiTheme="minorHAnsi" w:hAnsiTheme="minorHAnsi" w:cs="Times New Roman"/>
                <w:sz w:val="20"/>
                <w:szCs w:val="20"/>
                <w:lang w:val="es-CO"/>
              </w:rPr>
              <w:t xml:space="preserve">  EVALUACIÓN EN EDUCACIÓN FÍSICA</w:t>
            </w:r>
          </w:p>
        </w:tc>
      </w:tr>
      <w:tr w:rsidR="00601A19" w:rsidRPr="00AC687C" w:rsidTr="00390FE2">
        <w:trPr>
          <w:trHeight w:val="285"/>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Propósitos u objetivos</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601A19">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TEMAS: La evaluación y su relación con la didáctica</w:t>
            </w:r>
          </w:p>
        </w:tc>
      </w:tr>
      <w:tr w:rsidR="00601A19" w:rsidRPr="00AC687C" w:rsidTr="00390FE2">
        <w:trPr>
          <w:trHeight w:val="210"/>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01A19" w:rsidRPr="00AC687C" w:rsidRDefault="00601A19" w:rsidP="00601A19">
            <w:pPr>
              <w:pStyle w:val="Sinespaciado"/>
              <w:jc w:val="both"/>
              <w:rPr>
                <w:rFonts w:asciiTheme="minorHAnsi" w:hAnsiTheme="minorHAnsi"/>
                <w:sz w:val="20"/>
                <w:szCs w:val="20"/>
              </w:rPr>
            </w:pPr>
            <w:r w:rsidRPr="00AC687C">
              <w:rPr>
                <w:rFonts w:asciiTheme="minorHAnsi" w:hAnsiTheme="minorHAnsi"/>
                <w:sz w:val="20"/>
                <w:szCs w:val="20"/>
              </w:rPr>
              <w:t>- Comprender las diferentes concepciones de evaluación.</w:t>
            </w:r>
          </w:p>
          <w:p w:rsidR="00601A19" w:rsidRPr="00AC687C" w:rsidRDefault="00601A19" w:rsidP="00601A19">
            <w:pPr>
              <w:pStyle w:val="Sinespaciado"/>
              <w:jc w:val="both"/>
              <w:rPr>
                <w:rFonts w:asciiTheme="minorHAnsi" w:hAnsiTheme="minorHAnsi"/>
                <w:sz w:val="20"/>
                <w:szCs w:val="20"/>
              </w:rPr>
            </w:pPr>
            <w:r w:rsidRPr="00AC687C">
              <w:rPr>
                <w:rFonts w:asciiTheme="minorHAnsi" w:hAnsiTheme="minorHAnsi"/>
                <w:sz w:val="20"/>
                <w:szCs w:val="20"/>
              </w:rPr>
              <w:t>- Identificar los objetivos de la evaluación</w:t>
            </w:r>
          </w:p>
          <w:p w:rsidR="00601A19" w:rsidRPr="00AC687C" w:rsidRDefault="00601A19" w:rsidP="00601A19">
            <w:pPr>
              <w:pStyle w:val="Sinespaciado"/>
              <w:jc w:val="both"/>
              <w:rPr>
                <w:rFonts w:asciiTheme="minorHAnsi" w:hAnsiTheme="minorHAnsi"/>
                <w:sz w:val="20"/>
                <w:szCs w:val="20"/>
              </w:rPr>
            </w:pPr>
            <w:r w:rsidRPr="00AC687C">
              <w:rPr>
                <w:rFonts w:asciiTheme="minorHAnsi" w:hAnsiTheme="minorHAnsi"/>
                <w:sz w:val="20"/>
                <w:szCs w:val="20"/>
              </w:rPr>
              <w:t>- Proponer mecanismos de evaluación, acordes a las necesidades de una población específica.</w:t>
            </w:r>
          </w:p>
          <w:p w:rsidR="00601A19" w:rsidRPr="00AC687C" w:rsidRDefault="00601A19" w:rsidP="00390FE2">
            <w:pPr>
              <w:pStyle w:val="Sinespaciado"/>
              <w:jc w:val="both"/>
              <w:rPr>
                <w:rFonts w:asciiTheme="minorHAnsi" w:hAnsiTheme="minorHAnsi"/>
                <w:sz w:val="20"/>
                <w:szCs w:val="20"/>
              </w:rPr>
            </w:pP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01A19" w:rsidRPr="0066196E" w:rsidRDefault="00601A19" w:rsidP="00390FE2">
            <w:pPr>
              <w:tabs>
                <w:tab w:val="left" w:pos="1425"/>
              </w:tabs>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Subtemas:</w:t>
            </w:r>
            <w:r w:rsidRPr="00AC687C">
              <w:rPr>
                <w:rFonts w:asciiTheme="minorHAnsi" w:hAnsiTheme="minorHAnsi" w:cs="Times New Roman"/>
                <w:sz w:val="20"/>
                <w:szCs w:val="20"/>
                <w:lang w:val="es-CO"/>
              </w:rPr>
              <w:t xml:space="preserve">  </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1. Aproximaciones conceptuales sobre evaluar</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2. Tipos de evaluación</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3. objetos de evaluación </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4. Evaluación en Educación Física</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xml:space="preserve">   Que evaluar, cuando evaluar, quien evaluar, como evaluar. </w:t>
            </w:r>
          </w:p>
          <w:p w:rsidR="00601A19" w:rsidRPr="00AC687C"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5. Instrumentos para evaluar en educación física</w:t>
            </w:r>
          </w:p>
          <w:p w:rsidR="0066196E" w:rsidRPr="0066196E" w:rsidRDefault="00601A19" w:rsidP="00601A19">
            <w:pPr>
              <w:tabs>
                <w:tab w:val="left" w:pos="1425"/>
              </w:tabs>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6. Relación entre programación, enseñanza y evaluación</w:t>
            </w:r>
          </w:p>
        </w:tc>
      </w:tr>
      <w:tr w:rsidR="00601A19" w:rsidRPr="00AC687C" w:rsidTr="00390FE2">
        <w:trPr>
          <w:trHeight w:val="198"/>
        </w:trPr>
        <w:tc>
          <w:tcPr>
            <w:tcW w:w="5190"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br w:type="page"/>
              <w:t>Metodología</w:t>
            </w:r>
          </w:p>
        </w:tc>
        <w:tc>
          <w:tcPr>
            <w:tcW w:w="499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Evaluación</w:t>
            </w:r>
          </w:p>
        </w:tc>
      </w:tr>
      <w:tr w:rsidR="00601A19" w:rsidRPr="00AC687C" w:rsidTr="00390FE2">
        <w:trPr>
          <w:trHeight w:val="345"/>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Métodos</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Estilos</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Estrategias </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6196E" w:rsidRPr="0066196E" w:rsidRDefault="00601A19" w:rsidP="00390FE2">
            <w:pPr>
              <w:spacing w:after="0" w:line="240" w:lineRule="auto"/>
              <w:rPr>
                <w:rFonts w:asciiTheme="minorHAnsi" w:hAnsiTheme="minorHAnsi" w:cs="Times New Roman"/>
                <w:sz w:val="20"/>
                <w:szCs w:val="20"/>
                <w:lang w:val="es-CO"/>
              </w:rPr>
            </w:pPr>
            <w:r w:rsidRPr="0066196E">
              <w:rPr>
                <w:rFonts w:asciiTheme="minorHAnsi" w:hAnsiTheme="minorHAnsi" w:cs="Times New Roman"/>
                <w:sz w:val="20"/>
                <w:szCs w:val="20"/>
                <w:lang w:val="es-CO"/>
              </w:rPr>
              <w:t xml:space="preserve">Criterios </w:t>
            </w:r>
          </w:p>
        </w:tc>
      </w:tr>
      <w:tr w:rsidR="00601A19" w:rsidRPr="00AC687C" w:rsidTr="00390FE2">
        <w:trPr>
          <w:trHeight w:val="360"/>
        </w:trPr>
        <w:tc>
          <w:tcPr>
            <w:tcW w:w="220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Activo</w:t>
            </w:r>
          </w:p>
        </w:tc>
        <w:tc>
          <w:tcPr>
            <w:tcW w:w="2985"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Enseñanza recíproca</w:t>
            </w:r>
          </w:p>
        </w:tc>
        <w:tc>
          <w:tcPr>
            <w:tcW w:w="267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Práctica evaluación</w:t>
            </w:r>
          </w:p>
        </w:tc>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196E" w:rsidRPr="0066196E" w:rsidRDefault="00957804" w:rsidP="00390FE2">
            <w:pPr>
              <w:spacing w:after="0" w:line="240" w:lineRule="auto"/>
              <w:rPr>
                <w:rFonts w:asciiTheme="minorHAnsi" w:hAnsiTheme="minorHAnsi" w:cs="Times New Roman"/>
                <w:sz w:val="20"/>
                <w:szCs w:val="20"/>
                <w:lang w:val="es-CO"/>
              </w:rPr>
            </w:pPr>
            <w:r w:rsidRPr="00AC687C">
              <w:rPr>
                <w:rFonts w:asciiTheme="minorHAnsi" w:hAnsiTheme="minorHAnsi" w:cs="Times New Roman"/>
                <w:sz w:val="20"/>
                <w:szCs w:val="20"/>
                <w:lang w:val="es-CO"/>
              </w:rPr>
              <w:t>- Se definen de acuerdo a un formato, anexo y presentado al inicio de las clases.</w:t>
            </w:r>
          </w:p>
        </w:tc>
      </w:tr>
    </w:tbl>
    <w:p w:rsidR="0066196E" w:rsidRDefault="0066196E" w:rsidP="00B14905">
      <w:pPr>
        <w:pStyle w:val="Sinespaciado"/>
        <w:jc w:val="both"/>
        <w:rPr>
          <w:rFonts w:asciiTheme="minorHAnsi" w:hAnsiTheme="minorHAnsi"/>
          <w:sz w:val="16"/>
          <w:szCs w:val="16"/>
        </w:rPr>
      </w:pPr>
    </w:p>
    <w:p w:rsidR="00D544AD" w:rsidRPr="00DE48FA" w:rsidRDefault="00EF7EE1" w:rsidP="00B14905">
      <w:pPr>
        <w:pStyle w:val="Sinespaciado"/>
        <w:jc w:val="both"/>
        <w:rPr>
          <w:rFonts w:ascii="Arial" w:hAnsi="Arial" w:cs="Arial"/>
          <w:sz w:val="18"/>
          <w:szCs w:val="16"/>
          <w:lang w:eastAsia="es-ES"/>
        </w:rPr>
      </w:pPr>
      <w:r w:rsidRPr="00DE48FA">
        <w:rPr>
          <w:rFonts w:ascii="Arial" w:hAnsi="Arial" w:cs="Arial"/>
          <w:b/>
          <w:bCs/>
          <w:sz w:val="18"/>
          <w:szCs w:val="16"/>
        </w:rPr>
        <w:t>ESTRATEGIAS METODOLÓGICAS</w:t>
      </w:r>
      <w:r w:rsidR="003238FF" w:rsidRPr="00DE48FA">
        <w:rPr>
          <w:rFonts w:ascii="Arial" w:hAnsi="Arial" w:cs="Arial"/>
          <w:bCs/>
          <w:sz w:val="18"/>
          <w:szCs w:val="16"/>
        </w:rPr>
        <w:t>:</w:t>
      </w:r>
      <w:r w:rsidR="007F52F1" w:rsidRPr="00DE48FA">
        <w:rPr>
          <w:rFonts w:ascii="Arial" w:hAnsi="Arial" w:cs="Arial"/>
          <w:bCs/>
          <w:sz w:val="18"/>
          <w:szCs w:val="16"/>
        </w:rPr>
        <w:t xml:space="preserve"> </w:t>
      </w:r>
      <w:r w:rsidR="005F2FDD" w:rsidRPr="00DE48FA">
        <w:rPr>
          <w:rFonts w:ascii="Arial" w:hAnsi="Arial" w:cs="Arial"/>
          <w:bCs/>
          <w:sz w:val="18"/>
          <w:szCs w:val="16"/>
        </w:rPr>
        <w:t xml:space="preserve">Dentro de las estrategias metodológicas se desarrollarán trabajas teórico-prácticos como micro clases, dinámicas, test y baterías, diarios de campo, con el fin de evidenciar de manera práctica los procesos relacionados con la didáctica de la Educación Física, se hará una relación entre la teoría y la práctica, las clases serán participativas, en donde el conocimiento se perpetuará en sentido bidireccional, se utilizarán también analogías, demostraciones, videos y ayudas audiovisuales como herramientas para el desarrollo de los contenidos; también los educandos construirán una unidad didáctica y planes clase, donde se hará una relación transversal de los contenidos de otros espacios académicos ya cursados, con </w:t>
      </w:r>
      <w:r w:rsidR="00BC3969" w:rsidRPr="00DE48FA">
        <w:rPr>
          <w:rFonts w:ascii="Arial" w:hAnsi="Arial" w:cs="Arial"/>
          <w:bCs/>
          <w:sz w:val="18"/>
          <w:szCs w:val="16"/>
        </w:rPr>
        <w:t xml:space="preserve"> </w:t>
      </w:r>
      <w:r w:rsidR="005F2FDD" w:rsidRPr="00DE48FA">
        <w:rPr>
          <w:rFonts w:ascii="Arial" w:hAnsi="Arial" w:cs="Arial"/>
          <w:bCs/>
          <w:sz w:val="18"/>
          <w:szCs w:val="16"/>
        </w:rPr>
        <w:t xml:space="preserve">el desarrollo de la planeación en cuanto a didáctica de la educación física se refiere. </w:t>
      </w:r>
    </w:p>
    <w:p w:rsidR="007F52F1" w:rsidRPr="00DE48FA" w:rsidRDefault="007F52F1" w:rsidP="00B14905">
      <w:pPr>
        <w:pStyle w:val="Sinespaciado"/>
        <w:jc w:val="both"/>
        <w:rPr>
          <w:rFonts w:ascii="Arial" w:hAnsi="Arial" w:cs="Arial"/>
          <w:sz w:val="18"/>
          <w:szCs w:val="16"/>
        </w:rPr>
      </w:pPr>
    </w:p>
    <w:p w:rsidR="00AC687C" w:rsidRPr="00DE48FA" w:rsidRDefault="00AC687C" w:rsidP="00B14905">
      <w:pPr>
        <w:pStyle w:val="Sinespaciado"/>
        <w:jc w:val="both"/>
        <w:rPr>
          <w:rFonts w:ascii="Arial" w:hAnsi="Arial" w:cs="Arial"/>
          <w:b/>
          <w:sz w:val="18"/>
          <w:szCs w:val="16"/>
        </w:rPr>
      </w:pPr>
      <w:r w:rsidRPr="00DE48FA">
        <w:rPr>
          <w:rFonts w:ascii="Arial" w:hAnsi="Arial" w:cs="Arial"/>
          <w:b/>
          <w:sz w:val="18"/>
          <w:szCs w:val="16"/>
        </w:rPr>
        <w:t>DESCRIPCIÓN DE ACTIVIDADES DE TRABAJO PRESENCIA</w:t>
      </w:r>
      <w:r w:rsidR="00063951" w:rsidRPr="00DE48FA">
        <w:rPr>
          <w:rFonts w:ascii="Arial" w:hAnsi="Arial" w:cs="Arial"/>
          <w:b/>
          <w:sz w:val="18"/>
          <w:szCs w:val="16"/>
        </w:rPr>
        <w:t>L</w:t>
      </w:r>
      <w:bookmarkStart w:id="0" w:name="_GoBack"/>
      <w:bookmarkEnd w:id="0"/>
    </w:p>
    <w:p w:rsidR="00AC687C" w:rsidRPr="00DE48FA" w:rsidRDefault="00AC687C" w:rsidP="00B14905">
      <w:pPr>
        <w:pStyle w:val="Sinespaciado"/>
        <w:jc w:val="both"/>
        <w:rPr>
          <w:rFonts w:ascii="Arial" w:hAnsi="Arial" w:cs="Arial"/>
          <w:sz w:val="18"/>
          <w:szCs w:val="16"/>
        </w:rPr>
      </w:pPr>
    </w:p>
    <w:p w:rsidR="00AC687C" w:rsidRPr="00DE48FA" w:rsidRDefault="00AC687C" w:rsidP="00B14905">
      <w:pPr>
        <w:pStyle w:val="Sinespaciado"/>
        <w:jc w:val="both"/>
        <w:rPr>
          <w:rFonts w:ascii="Arial" w:hAnsi="Arial" w:cs="Arial"/>
          <w:sz w:val="18"/>
          <w:szCs w:val="16"/>
        </w:rPr>
      </w:pPr>
      <w:r w:rsidRPr="00DE48FA">
        <w:rPr>
          <w:rFonts w:ascii="Arial" w:hAnsi="Arial" w:cs="Arial"/>
          <w:sz w:val="18"/>
          <w:szCs w:val="16"/>
        </w:rPr>
        <w:t xml:space="preserve">- Talleres teórico – prácticos, debates, dinámicas, microclases, parciales, lecturas, diarios de campo. </w:t>
      </w:r>
    </w:p>
    <w:p w:rsidR="00AC687C" w:rsidRPr="00DE48FA" w:rsidRDefault="00AC687C" w:rsidP="00B14905">
      <w:pPr>
        <w:pStyle w:val="Sinespaciado"/>
        <w:jc w:val="both"/>
        <w:rPr>
          <w:rFonts w:ascii="Arial" w:hAnsi="Arial" w:cs="Arial"/>
          <w:sz w:val="18"/>
          <w:szCs w:val="16"/>
        </w:rPr>
      </w:pPr>
    </w:p>
    <w:p w:rsidR="00AC687C" w:rsidRPr="00DE48FA" w:rsidRDefault="00AC687C" w:rsidP="00B14905">
      <w:pPr>
        <w:pStyle w:val="Sinespaciado"/>
        <w:jc w:val="both"/>
        <w:rPr>
          <w:rFonts w:ascii="Arial" w:hAnsi="Arial" w:cs="Arial"/>
          <w:b/>
          <w:sz w:val="18"/>
          <w:szCs w:val="16"/>
        </w:rPr>
      </w:pPr>
      <w:r w:rsidRPr="00DE48FA">
        <w:rPr>
          <w:rFonts w:ascii="Arial" w:hAnsi="Arial" w:cs="Arial"/>
          <w:b/>
          <w:sz w:val="18"/>
          <w:szCs w:val="16"/>
        </w:rPr>
        <w:t>DESCRIPCIÓN DE ACTIVIDADES DE TRABAJO INDEPENDIENTE</w:t>
      </w:r>
    </w:p>
    <w:p w:rsidR="00AC687C" w:rsidRPr="00DE48FA" w:rsidRDefault="00AC687C" w:rsidP="00B14905">
      <w:pPr>
        <w:pStyle w:val="Sinespaciado"/>
        <w:jc w:val="both"/>
        <w:rPr>
          <w:rFonts w:ascii="Arial" w:hAnsi="Arial" w:cs="Arial"/>
          <w:sz w:val="18"/>
          <w:szCs w:val="16"/>
        </w:rPr>
      </w:pPr>
    </w:p>
    <w:p w:rsidR="00AC687C" w:rsidRPr="00DE48FA" w:rsidRDefault="00AC687C" w:rsidP="00B14905">
      <w:pPr>
        <w:pStyle w:val="Sinespaciado"/>
        <w:jc w:val="both"/>
        <w:rPr>
          <w:rFonts w:ascii="Arial" w:hAnsi="Arial" w:cs="Arial"/>
          <w:sz w:val="18"/>
          <w:szCs w:val="16"/>
        </w:rPr>
      </w:pPr>
      <w:r w:rsidRPr="00DE48FA">
        <w:rPr>
          <w:rFonts w:ascii="Arial" w:hAnsi="Arial" w:cs="Arial"/>
          <w:sz w:val="18"/>
          <w:szCs w:val="16"/>
        </w:rPr>
        <w:t>- Planeación, lec</w:t>
      </w:r>
      <w:r w:rsidR="00781A1C" w:rsidRPr="00DE48FA">
        <w:rPr>
          <w:rFonts w:ascii="Arial" w:hAnsi="Arial" w:cs="Arial"/>
          <w:sz w:val="18"/>
          <w:szCs w:val="16"/>
        </w:rPr>
        <w:t>turas, preparación de debates, parciales</w:t>
      </w:r>
      <w:r w:rsidR="00063951" w:rsidRPr="00DE48FA">
        <w:rPr>
          <w:rFonts w:ascii="Arial" w:hAnsi="Arial" w:cs="Arial"/>
          <w:sz w:val="18"/>
          <w:szCs w:val="16"/>
        </w:rPr>
        <w:t>, proyecto de enseñanza</w:t>
      </w:r>
      <w:r w:rsidR="00781A1C" w:rsidRPr="00DE48FA">
        <w:rPr>
          <w:rFonts w:ascii="Arial" w:hAnsi="Arial" w:cs="Arial"/>
          <w:sz w:val="18"/>
          <w:szCs w:val="16"/>
        </w:rPr>
        <w:t>.</w:t>
      </w:r>
    </w:p>
    <w:p w:rsidR="00AC687C" w:rsidRPr="00DE48FA" w:rsidRDefault="00AC687C" w:rsidP="00B14905">
      <w:pPr>
        <w:pStyle w:val="Sinespaciado"/>
        <w:jc w:val="both"/>
        <w:rPr>
          <w:rFonts w:ascii="Arial" w:hAnsi="Arial" w:cs="Arial"/>
          <w:sz w:val="18"/>
          <w:szCs w:val="16"/>
        </w:rPr>
      </w:pPr>
    </w:p>
    <w:p w:rsidR="00EF7EE1" w:rsidRPr="00DE48FA" w:rsidRDefault="00EF7EE1" w:rsidP="00B14905">
      <w:pPr>
        <w:pStyle w:val="Sinespaciado"/>
        <w:jc w:val="both"/>
        <w:rPr>
          <w:rFonts w:ascii="Arial" w:hAnsi="Arial" w:cs="Arial"/>
          <w:b/>
          <w:bCs/>
          <w:sz w:val="18"/>
          <w:szCs w:val="16"/>
        </w:rPr>
      </w:pPr>
      <w:r w:rsidRPr="00DE48FA">
        <w:rPr>
          <w:rFonts w:ascii="Arial" w:hAnsi="Arial" w:cs="Arial"/>
          <w:b/>
          <w:bCs/>
          <w:sz w:val="18"/>
          <w:szCs w:val="16"/>
        </w:rPr>
        <w:t>SISTEMA DE EVALUACIÓN</w:t>
      </w:r>
    </w:p>
    <w:p w:rsidR="00F0421B" w:rsidRPr="00B14905" w:rsidRDefault="00F0421B" w:rsidP="00B14905">
      <w:pPr>
        <w:pStyle w:val="Sinespaciado"/>
        <w:jc w:val="both"/>
        <w:rPr>
          <w:rFonts w:asciiTheme="minorHAnsi" w:hAnsiTheme="minorHAnsi"/>
          <w:bCs/>
          <w:sz w:val="16"/>
          <w:szCs w:val="16"/>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2"/>
        <w:gridCol w:w="1984"/>
        <w:gridCol w:w="1701"/>
        <w:gridCol w:w="1862"/>
      </w:tblGrid>
      <w:tr w:rsidR="001F0578" w:rsidRPr="00B14905" w:rsidTr="004D2428">
        <w:trPr>
          <w:jc w:val="center"/>
        </w:trPr>
        <w:tc>
          <w:tcPr>
            <w:tcW w:w="6066" w:type="dxa"/>
            <w:gridSpan w:val="2"/>
            <w:tcBorders>
              <w:bottom w:val="single" w:sz="4" w:space="0" w:color="auto"/>
            </w:tcBorders>
            <w:vAlign w:val="center"/>
          </w:tcPr>
          <w:p w:rsidR="001F0578" w:rsidRPr="00D41D30" w:rsidRDefault="001F0578" w:rsidP="00B74B11">
            <w:pPr>
              <w:pStyle w:val="Sinespaciado"/>
              <w:jc w:val="center"/>
              <w:rPr>
                <w:rFonts w:asciiTheme="minorHAnsi" w:hAnsiTheme="minorHAnsi"/>
                <w:b/>
                <w:sz w:val="16"/>
                <w:szCs w:val="16"/>
              </w:rPr>
            </w:pPr>
            <w:r w:rsidRPr="00D41D30">
              <w:rPr>
                <w:rFonts w:asciiTheme="minorHAnsi" w:hAnsiTheme="minorHAnsi"/>
                <w:b/>
                <w:sz w:val="16"/>
                <w:szCs w:val="16"/>
              </w:rPr>
              <w:t>ACTIVIDADES EVALUATIVAS</w:t>
            </w:r>
          </w:p>
        </w:tc>
        <w:tc>
          <w:tcPr>
            <w:tcW w:w="1701" w:type="dxa"/>
            <w:vAlign w:val="center"/>
          </w:tcPr>
          <w:p w:rsidR="001F0578" w:rsidRPr="00D41D30" w:rsidRDefault="001F0578" w:rsidP="00B74B11">
            <w:pPr>
              <w:pStyle w:val="Sinespaciado"/>
              <w:jc w:val="center"/>
              <w:rPr>
                <w:rFonts w:asciiTheme="minorHAnsi" w:hAnsiTheme="minorHAnsi"/>
                <w:b/>
                <w:sz w:val="16"/>
                <w:szCs w:val="16"/>
              </w:rPr>
            </w:pPr>
            <w:r w:rsidRPr="00D41D30">
              <w:rPr>
                <w:rFonts w:asciiTheme="minorHAnsi" w:hAnsiTheme="minorHAnsi"/>
                <w:b/>
                <w:sz w:val="16"/>
                <w:szCs w:val="16"/>
              </w:rPr>
              <w:t>PORCENTAJE PONDERADO FINAL</w:t>
            </w:r>
          </w:p>
        </w:tc>
        <w:tc>
          <w:tcPr>
            <w:tcW w:w="1862" w:type="dxa"/>
            <w:vAlign w:val="center"/>
          </w:tcPr>
          <w:p w:rsidR="001F0578" w:rsidRPr="00D41D30" w:rsidRDefault="001F0578" w:rsidP="00B74B11">
            <w:pPr>
              <w:pStyle w:val="Sinespaciado"/>
              <w:jc w:val="center"/>
              <w:rPr>
                <w:rFonts w:asciiTheme="minorHAnsi" w:hAnsiTheme="minorHAnsi"/>
                <w:b/>
                <w:sz w:val="16"/>
                <w:szCs w:val="16"/>
              </w:rPr>
            </w:pPr>
            <w:r w:rsidRPr="00D41D30">
              <w:rPr>
                <w:rFonts w:asciiTheme="minorHAnsi" w:hAnsiTheme="minorHAnsi"/>
                <w:b/>
                <w:sz w:val="16"/>
                <w:szCs w:val="16"/>
              </w:rPr>
              <w:t>FECHAS</w:t>
            </w:r>
          </w:p>
        </w:tc>
      </w:tr>
      <w:tr w:rsidR="00084857" w:rsidRPr="00B14905" w:rsidTr="004D2428">
        <w:trPr>
          <w:trHeight w:val="128"/>
          <w:jc w:val="center"/>
        </w:trPr>
        <w:tc>
          <w:tcPr>
            <w:tcW w:w="4082" w:type="dxa"/>
            <w:tcBorders>
              <w:top w:val="single" w:sz="4" w:space="0" w:color="auto"/>
              <w:left w:val="single" w:sz="4" w:space="0" w:color="auto"/>
              <w:bottom w:val="single" w:sz="4" w:space="0" w:color="auto"/>
              <w:right w:val="nil"/>
            </w:tcBorders>
          </w:tcPr>
          <w:p w:rsidR="00084857" w:rsidRPr="00B14905" w:rsidRDefault="00B76206" w:rsidP="00B14905">
            <w:pPr>
              <w:pStyle w:val="Sinespaciado"/>
              <w:jc w:val="both"/>
              <w:rPr>
                <w:rFonts w:asciiTheme="minorHAnsi" w:hAnsiTheme="minorHAnsi"/>
                <w:sz w:val="16"/>
                <w:szCs w:val="16"/>
              </w:rPr>
            </w:pPr>
            <w:r>
              <w:rPr>
                <w:rFonts w:asciiTheme="minorHAnsi" w:hAnsiTheme="minorHAnsi"/>
                <w:sz w:val="16"/>
                <w:szCs w:val="16"/>
              </w:rPr>
              <w:t xml:space="preserve">TALLERES TEORICO </w:t>
            </w:r>
            <w:r w:rsidR="00781A1C">
              <w:rPr>
                <w:rFonts w:asciiTheme="minorHAnsi" w:hAnsiTheme="minorHAnsi"/>
                <w:sz w:val="16"/>
                <w:szCs w:val="16"/>
              </w:rPr>
              <w:t>–</w:t>
            </w:r>
            <w:r>
              <w:rPr>
                <w:rFonts w:asciiTheme="minorHAnsi" w:hAnsiTheme="minorHAnsi"/>
                <w:sz w:val="16"/>
                <w:szCs w:val="16"/>
              </w:rPr>
              <w:t xml:space="preserve"> PRÁCTICOS</w:t>
            </w:r>
          </w:p>
        </w:tc>
        <w:tc>
          <w:tcPr>
            <w:tcW w:w="1984" w:type="dxa"/>
            <w:tcBorders>
              <w:top w:val="single" w:sz="4" w:space="0" w:color="auto"/>
              <w:left w:val="nil"/>
              <w:bottom w:val="single" w:sz="4" w:space="0" w:color="auto"/>
              <w:right w:val="single" w:sz="4" w:space="0" w:color="auto"/>
            </w:tcBorders>
          </w:tcPr>
          <w:p w:rsidR="00084857" w:rsidRPr="00B14905" w:rsidRDefault="00084857" w:rsidP="003A34CA">
            <w:pPr>
              <w:pStyle w:val="Sinespaciado"/>
              <w:jc w:val="both"/>
              <w:rPr>
                <w:rFonts w:asciiTheme="minorHAnsi" w:hAnsiTheme="minorHAnsi"/>
                <w:sz w:val="16"/>
                <w:szCs w:val="16"/>
              </w:rPr>
            </w:pPr>
          </w:p>
        </w:tc>
        <w:tc>
          <w:tcPr>
            <w:tcW w:w="1701" w:type="dxa"/>
            <w:tcBorders>
              <w:left w:val="single" w:sz="4" w:space="0" w:color="auto"/>
            </w:tcBorders>
          </w:tcPr>
          <w:p w:rsidR="00084857" w:rsidRPr="00B14905" w:rsidRDefault="00B33F76" w:rsidP="004D2428">
            <w:pPr>
              <w:pStyle w:val="Sinespaciado"/>
              <w:jc w:val="center"/>
              <w:rPr>
                <w:rFonts w:asciiTheme="minorHAnsi" w:hAnsiTheme="minorHAnsi"/>
                <w:sz w:val="16"/>
                <w:szCs w:val="16"/>
              </w:rPr>
            </w:pPr>
            <w:r>
              <w:rPr>
                <w:rFonts w:asciiTheme="minorHAnsi" w:hAnsiTheme="minorHAnsi"/>
                <w:sz w:val="16"/>
                <w:szCs w:val="16"/>
              </w:rPr>
              <w:t>10%</w:t>
            </w:r>
          </w:p>
        </w:tc>
        <w:tc>
          <w:tcPr>
            <w:tcW w:w="1862" w:type="dxa"/>
          </w:tcPr>
          <w:p w:rsidR="001041FB" w:rsidRPr="00B14905" w:rsidRDefault="001041FB" w:rsidP="00B14905">
            <w:pPr>
              <w:pStyle w:val="Sinespaciado"/>
              <w:jc w:val="both"/>
              <w:rPr>
                <w:rFonts w:asciiTheme="minorHAnsi" w:hAnsiTheme="minorHAnsi"/>
                <w:sz w:val="16"/>
                <w:szCs w:val="16"/>
              </w:rPr>
            </w:pPr>
          </w:p>
        </w:tc>
      </w:tr>
      <w:tr w:rsidR="00084857" w:rsidRPr="00B14905" w:rsidTr="004D2428">
        <w:trPr>
          <w:jc w:val="center"/>
        </w:trPr>
        <w:tc>
          <w:tcPr>
            <w:tcW w:w="4082" w:type="dxa"/>
            <w:tcBorders>
              <w:top w:val="single" w:sz="4" w:space="0" w:color="auto"/>
              <w:left w:val="single" w:sz="4" w:space="0" w:color="auto"/>
              <w:bottom w:val="single" w:sz="4" w:space="0" w:color="auto"/>
              <w:right w:val="nil"/>
            </w:tcBorders>
          </w:tcPr>
          <w:p w:rsidR="00084857" w:rsidRPr="00B14905" w:rsidRDefault="003A34CA" w:rsidP="00B14905">
            <w:pPr>
              <w:pStyle w:val="Sinespaciado"/>
              <w:jc w:val="both"/>
              <w:rPr>
                <w:rFonts w:asciiTheme="minorHAnsi" w:hAnsiTheme="minorHAnsi"/>
                <w:sz w:val="16"/>
                <w:szCs w:val="16"/>
              </w:rPr>
            </w:pPr>
            <w:r>
              <w:rPr>
                <w:rFonts w:asciiTheme="minorHAnsi" w:hAnsiTheme="minorHAnsi"/>
                <w:sz w:val="16"/>
                <w:szCs w:val="16"/>
              </w:rPr>
              <w:lastRenderedPageBreak/>
              <w:t>PARCIAL</w:t>
            </w:r>
          </w:p>
        </w:tc>
        <w:tc>
          <w:tcPr>
            <w:tcW w:w="1984" w:type="dxa"/>
            <w:tcBorders>
              <w:top w:val="single" w:sz="4" w:space="0" w:color="auto"/>
              <w:left w:val="nil"/>
              <w:bottom w:val="single" w:sz="4" w:space="0" w:color="auto"/>
              <w:right w:val="single" w:sz="4" w:space="0" w:color="auto"/>
            </w:tcBorders>
          </w:tcPr>
          <w:p w:rsidR="00084857" w:rsidRPr="00B14905" w:rsidRDefault="00084857" w:rsidP="00B14905">
            <w:pPr>
              <w:pStyle w:val="Sinespaciado"/>
              <w:jc w:val="both"/>
              <w:rPr>
                <w:rFonts w:asciiTheme="minorHAnsi" w:hAnsiTheme="minorHAnsi"/>
                <w:sz w:val="16"/>
                <w:szCs w:val="16"/>
              </w:rPr>
            </w:pPr>
          </w:p>
        </w:tc>
        <w:tc>
          <w:tcPr>
            <w:tcW w:w="1701" w:type="dxa"/>
            <w:tcBorders>
              <w:left w:val="single" w:sz="4" w:space="0" w:color="auto"/>
            </w:tcBorders>
          </w:tcPr>
          <w:p w:rsidR="00084857" w:rsidRPr="00B14905" w:rsidRDefault="00B33F76" w:rsidP="004D2428">
            <w:pPr>
              <w:pStyle w:val="Sinespaciado"/>
              <w:jc w:val="center"/>
              <w:rPr>
                <w:rFonts w:asciiTheme="minorHAnsi" w:hAnsiTheme="minorHAnsi"/>
                <w:sz w:val="16"/>
                <w:szCs w:val="16"/>
              </w:rPr>
            </w:pPr>
            <w:r>
              <w:rPr>
                <w:rFonts w:asciiTheme="minorHAnsi" w:hAnsiTheme="minorHAnsi"/>
                <w:sz w:val="16"/>
                <w:szCs w:val="16"/>
              </w:rPr>
              <w:t>10%</w:t>
            </w:r>
          </w:p>
        </w:tc>
        <w:tc>
          <w:tcPr>
            <w:tcW w:w="1862" w:type="dxa"/>
          </w:tcPr>
          <w:p w:rsidR="00084857" w:rsidRPr="00B14905" w:rsidRDefault="00084857" w:rsidP="00B14905">
            <w:pPr>
              <w:pStyle w:val="Sinespaciado"/>
              <w:jc w:val="both"/>
              <w:rPr>
                <w:rFonts w:asciiTheme="minorHAnsi" w:hAnsiTheme="minorHAnsi"/>
                <w:sz w:val="16"/>
                <w:szCs w:val="16"/>
              </w:rPr>
            </w:pPr>
          </w:p>
        </w:tc>
      </w:tr>
      <w:tr w:rsidR="00084857"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084857" w:rsidRPr="00B14905" w:rsidRDefault="003A34CA" w:rsidP="003A34CA">
            <w:pPr>
              <w:pStyle w:val="Sinespaciado"/>
              <w:jc w:val="both"/>
              <w:rPr>
                <w:rFonts w:asciiTheme="minorHAnsi" w:hAnsiTheme="minorHAnsi"/>
                <w:sz w:val="16"/>
                <w:szCs w:val="16"/>
              </w:rPr>
            </w:pPr>
            <w:r>
              <w:rPr>
                <w:rFonts w:asciiTheme="minorHAnsi" w:hAnsiTheme="minorHAnsi"/>
                <w:sz w:val="16"/>
                <w:szCs w:val="16"/>
              </w:rPr>
              <w:t>OBSERVACIÓN (DIARIO DE CAMPO)</w:t>
            </w:r>
          </w:p>
        </w:tc>
        <w:tc>
          <w:tcPr>
            <w:tcW w:w="1984" w:type="dxa"/>
            <w:tcBorders>
              <w:top w:val="single" w:sz="4" w:space="0" w:color="auto"/>
              <w:left w:val="nil"/>
              <w:bottom w:val="single" w:sz="4" w:space="0" w:color="auto"/>
              <w:right w:val="single" w:sz="4" w:space="0" w:color="auto"/>
            </w:tcBorders>
          </w:tcPr>
          <w:p w:rsidR="00084857" w:rsidRPr="00B14905" w:rsidRDefault="00084857" w:rsidP="00B14905">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084857" w:rsidRPr="00B14905" w:rsidRDefault="00B33F76" w:rsidP="004D2428">
            <w:pPr>
              <w:pStyle w:val="Sinespaciado"/>
              <w:jc w:val="center"/>
              <w:rPr>
                <w:rFonts w:asciiTheme="minorHAnsi" w:hAnsiTheme="minorHAnsi"/>
                <w:sz w:val="16"/>
                <w:szCs w:val="16"/>
              </w:rPr>
            </w:pPr>
            <w:r>
              <w:rPr>
                <w:rFonts w:asciiTheme="minorHAnsi" w:hAnsiTheme="minorHAnsi"/>
                <w:sz w:val="16"/>
                <w:szCs w:val="16"/>
              </w:rPr>
              <w:t>10%</w:t>
            </w:r>
          </w:p>
        </w:tc>
        <w:tc>
          <w:tcPr>
            <w:tcW w:w="1862" w:type="dxa"/>
            <w:tcBorders>
              <w:right w:val="single" w:sz="4" w:space="0" w:color="auto"/>
            </w:tcBorders>
          </w:tcPr>
          <w:p w:rsidR="00084857" w:rsidRPr="00B14905" w:rsidRDefault="00084857" w:rsidP="00B14905">
            <w:pPr>
              <w:pStyle w:val="Sinespaciado"/>
              <w:jc w:val="both"/>
              <w:rPr>
                <w:rFonts w:asciiTheme="minorHAnsi" w:hAnsiTheme="minorHAnsi"/>
                <w:sz w:val="16"/>
                <w:szCs w:val="16"/>
              </w:rPr>
            </w:pPr>
          </w:p>
        </w:tc>
      </w:tr>
      <w:tr w:rsidR="00084857"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084857" w:rsidRPr="00B14905" w:rsidRDefault="006E7945" w:rsidP="004D2428">
            <w:pPr>
              <w:pStyle w:val="Sinespaciado"/>
              <w:jc w:val="both"/>
              <w:rPr>
                <w:rFonts w:asciiTheme="minorHAnsi" w:hAnsiTheme="minorHAnsi"/>
                <w:sz w:val="16"/>
                <w:szCs w:val="16"/>
              </w:rPr>
            </w:pPr>
            <w:r>
              <w:rPr>
                <w:rFonts w:asciiTheme="minorHAnsi" w:hAnsiTheme="minorHAnsi"/>
                <w:sz w:val="16"/>
                <w:szCs w:val="16"/>
              </w:rPr>
              <w:t>CONSTRUCCIÓN PLANEACIÓN (D</w:t>
            </w:r>
            <w:r w:rsidR="00A97B67">
              <w:rPr>
                <w:rFonts w:asciiTheme="minorHAnsi" w:hAnsiTheme="minorHAnsi"/>
                <w:sz w:val="16"/>
                <w:szCs w:val="16"/>
              </w:rPr>
              <w:t>IAGNOSTICO –</w:t>
            </w:r>
            <w:r>
              <w:rPr>
                <w:rFonts w:asciiTheme="minorHAnsi" w:hAnsiTheme="minorHAnsi"/>
                <w:sz w:val="16"/>
                <w:szCs w:val="16"/>
              </w:rPr>
              <w:t>U</w:t>
            </w:r>
            <w:r w:rsidR="004876EB">
              <w:rPr>
                <w:rFonts w:asciiTheme="minorHAnsi" w:hAnsiTheme="minorHAnsi"/>
                <w:sz w:val="16"/>
                <w:szCs w:val="16"/>
              </w:rPr>
              <w:t>NIDAD</w:t>
            </w:r>
            <w:r>
              <w:rPr>
                <w:rFonts w:asciiTheme="minorHAnsi" w:hAnsiTheme="minorHAnsi"/>
                <w:sz w:val="16"/>
                <w:szCs w:val="16"/>
              </w:rPr>
              <w:t>)</w:t>
            </w:r>
          </w:p>
        </w:tc>
        <w:tc>
          <w:tcPr>
            <w:tcW w:w="1984" w:type="dxa"/>
            <w:tcBorders>
              <w:top w:val="single" w:sz="4" w:space="0" w:color="auto"/>
              <w:left w:val="nil"/>
              <w:bottom w:val="single" w:sz="4" w:space="0" w:color="auto"/>
              <w:right w:val="single" w:sz="4" w:space="0" w:color="auto"/>
            </w:tcBorders>
          </w:tcPr>
          <w:p w:rsidR="00084857" w:rsidRPr="00B14905" w:rsidRDefault="00084857" w:rsidP="00B14905">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084857" w:rsidRPr="00B14905" w:rsidRDefault="00AC687C" w:rsidP="00F432F6">
            <w:pPr>
              <w:pStyle w:val="Sinespaciado"/>
              <w:jc w:val="center"/>
              <w:rPr>
                <w:rFonts w:asciiTheme="minorHAnsi" w:hAnsiTheme="minorHAnsi"/>
                <w:sz w:val="16"/>
                <w:szCs w:val="16"/>
              </w:rPr>
            </w:pPr>
            <w:r>
              <w:rPr>
                <w:rFonts w:asciiTheme="minorHAnsi" w:hAnsiTheme="minorHAnsi"/>
                <w:sz w:val="16"/>
                <w:szCs w:val="16"/>
              </w:rPr>
              <w:t>15</w:t>
            </w:r>
            <w:r w:rsidR="00B33F76">
              <w:rPr>
                <w:rFonts w:asciiTheme="minorHAnsi" w:hAnsiTheme="minorHAnsi"/>
                <w:sz w:val="16"/>
                <w:szCs w:val="16"/>
              </w:rPr>
              <w:t>%</w:t>
            </w:r>
          </w:p>
        </w:tc>
        <w:tc>
          <w:tcPr>
            <w:tcW w:w="1862" w:type="dxa"/>
            <w:tcBorders>
              <w:right w:val="single" w:sz="4" w:space="0" w:color="auto"/>
            </w:tcBorders>
          </w:tcPr>
          <w:p w:rsidR="00084857" w:rsidRPr="00B14905" w:rsidRDefault="00084857" w:rsidP="00B14905">
            <w:pPr>
              <w:pStyle w:val="Sinespaciado"/>
              <w:jc w:val="both"/>
              <w:rPr>
                <w:rFonts w:asciiTheme="minorHAnsi" w:hAnsiTheme="minorHAnsi"/>
                <w:sz w:val="16"/>
                <w:szCs w:val="16"/>
              </w:rPr>
            </w:pPr>
          </w:p>
        </w:tc>
      </w:tr>
      <w:tr w:rsidR="00084857"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084857" w:rsidRPr="00B14905" w:rsidRDefault="006E7945" w:rsidP="003A34CA">
            <w:pPr>
              <w:pStyle w:val="Sinespaciado"/>
              <w:jc w:val="both"/>
              <w:rPr>
                <w:rFonts w:asciiTheme="minorHAnsi" w:hAnsiTheme="minorHAnsi"/>
                <w:sz w:val="16"/>
                <w:szCs w:val="16"/>
              </w:rPr>
            </w:pPr>
            <w:r>
              <w:rPr>
                <w:rFonts w:asciiTheme="minorHAnsi" w:hAnsiTheme="minorHAnsi"/>
                <w:sz w:val="16"/>
                <w:szCs w:val="16"/>
              </w:rPr>
              <w:t>PLAN CLASE Y</w:t>
            </w:r>
            <w:r w:rsidR="003A34CA">
              <w:rPr>
                <w:rFonts w:asciiTheme="minorHAnsi" w:hAnsiTheme="minorHAnsi"/>
                <w:sz w:val="16"/>
                <w:szCs w:val="16"/>
              </w:rPr>
              <w:t xml:space="preserve"> MICRO CLASES</w:t>
            </w:r>
          </w:p>
        </w:tc>
        <w:tc>
          <w:tcPr>
            <w:tcW w:w="1984" w:type="dxa"/>
            <w:tcBorders>
              <w:top w:val="single" w:sz="4" w:space="0" w:color="auto"/>
              <w:left w:val="nil"/>
              <w:bottom w:val="single" w:sz="4" w:space="0" w:color="auto"/>
              <w:right w:val="single" w:sz="4" w:space="0" w:color="auto"/>
            </w:tcBorders>
          </w:tcPr>
          <w:p w:rsidR="00084857" w:rsidRPr="00B14905" w:rsidRDefault="00084857" w:rsidP="00B14905">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084857" w:rsidRPr="00B14905" w:rsidRDefault="00F432F6" w:rsidP="004D2428">
            <w:pPr>
              <w:pStyle w:val="Sinespaciado"/>
              <w:jc w:val="center"/>
              <w:rPr>
                <w:rFonts w:asciiTheme="minorHAnsi" w:hAnsiTheme="minorHAnsi"/>
                <w:sz w:val="16"/>
                <w:szCs w:val="16"/>
              </w:rPr>
            </w:pPr>
            <w:r>
              <w:rPr>
                <w:rFonts w:asciiTheme="minorHAnsi" w:hAnsiTheme="minorHAnsi"/>
                <w:sz w:val="16"/>
                <w:szCs w:val="16"/>
              </w:rPr>
              <w:t>25</w:t>
            </w:r>
            <w:r w:rsidR="00B33F76">
              <w:rPr>
                <w:rFonts w:asciiTheme="minorHAnsi" w:hAnsiTheme="minorHAnsi"/>
                <w:sz w:val="16"/>
                <w:szCs w:val="16"/>
              </w:rPr>
              <w:t>%</w:t>
            </w:r>
          </w:p>
        </w:tc>
        <w:tc>
          <w:tcPr>
            <w:tcW w:w="1862" w:type="dxa"/>
            <w:tcBorders>
              <w:right w:val="single" w:sz="4" w:space="0" w:color="auto"/>
            </w:tcBorders>
          </w:tcPr>
          <w:p w:rsidR="00084857" w:rsidRPr="00B14905" w:rsidRDefault="00084857" w:rsidP="00B14905">
            <w:pPr>
              <w:pStyle w:val="Sinespaciado"/>
              <w:jc w:val="both"/>
              <w:rPr>
                <w:rFonts w:asciiTheme="minorHAnsi" w:hAnsiTheme="minorHAnsi"/>
                <w:sz w:val="16"/>
                <w:szCs w:val="16"/>
              </w:rPr>
            </w:pPr>
          </w:p>
        </w:tc>
      </w:tr>
      <w:tr w:rsidR="007F52F1"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7F52F1" w:rsidRPr="00B14905" w:rsidRDefault="006E7945" w:rsidP="004D6176">
            <w:pPr>
              <w:pStyle w:val="Sinespaciado"/>
              <w:jc w:val="both"/>
              <w:rPr>
                <w:rFonts w:asciiTheme="minorHAnsi" w:hAnsiTheme="minorHAnsi"/>
                <w:sz w:val="16"/>
                <w:szCs w:val="16"/>
              </w:rPr>
            </w:pPr>
            <w:r>
              <w:rPr>
                <w:rFonts w:asciiTheme="minorHAnsi" w:hAnsiTheme="minorHAnsi"/>
                <w:sz w:val="16"/>
                <w:szCs w:val="16"/>
              </w:rPr>
              <w:t>PRÁCTICA SOBRE EVALUACIÓN</w:t>
            </w:r>
          </w:p>
        </w:tc>
        <w:tc>
          <w:tcPr>
            <w:tcW w:w="1984" w:type="dxa"/>
            <w:tcBorders>
              <w:top w:val="single" w:sz="4" w:space="0" w:color="auto"/>
              <w:left w:val="nil"/>
              <w:bottom w:val="single" w:sz="4" w:space="0" w:color="auto"/>
              <w:right w:val="single" w:sz="4" w:space="0" w:color="auto"/>
            </w:tcBorders>
          </w:tcPr>
          <w:p w:rsidR="007F52F1" w:rsidRPr="00B14905" w:rsidRDefault="007F52F1" w:rsidP="004D6176">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7F52F1" w:rsidRPr="00B14905" w:rsidRDefault="00AC687C" w:rsidP="004D2428">
            <w:pPr>
              <w:pStyle w:val="Sinespaciado"/>
              <w:jc w:val="center"/>
              <w:rPr>
                <w:rFonts w:asciiTheme="minorHAnsi" w:hAnsiTheme="minorHAnsi"/>
                <w:sz w:val="16"/>
                <w:szCs w:val="16"/>
              </w:rPr>
            </w:pPr>
            <w:r>
              <w:rPr>
                <w:rFonts w:asciiTheme="minorHAnsi" w:hAnsiTheme="minorHAnsi"/>
                <w:sz w:val="16"/>
                <w:szCs w:val="16"/>
              </w:rPr>
              <w:t>10</w:t>
            </w:r>
            <w:r w:rsidR="00B33F76">
              <w:rPr>
                <w:rFonts w:asciiTheme="minorHAnsi" w:hAnsiTheme="minorHAnsi"/>
                <w:sz w:val="16"/>
                <w:szCs w:val="16"/>
              </w:rPr>
              <w:t>%</w:t>
            </w:r>
          </w:p>
        </w:tc>
        <w:tc>
          <w:tcPr>
            <w:tcW w:w="1862" w:type="dxa"/>
            <w:tcBorders>
              <w:right w:val="single" w:sz="4" w:space="0" w:color="auto"/>
            </w:tcBorders>
          </w:tcPr>
          <w:p w:rsidR="007F52F1" w:rsidRPr="00B14905" w:rsidRDefault="007F52F1" w:rsidP="00B14905">
            <w:pPr>
              <w:pStyle w:val="Sinespaciado"/>
              <w:jc w:val="both"/>
              <w:rPr>
                <w:rFonts w:asciiTheme="minorHAnsi" w:hAnsiTheme="minorHAnsi"/>
                <w:sz w:val="16"/>
                <w:szCs w:val="16"/>
              </w:rPr>
            </w:pPr>
          </w:p>
        </w:tc>
      </w:tr>
      <w:tr w:rsidR="006E7945"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6E7945" w:rsidRPr="00B14905" w:rsidRDefault="006E7945" w:rsidP="004D6176">
            <w:pPr>
              <w:pStyle w:val="Sinespaciado"/>
              <w:jc w:val="both"/>
              <w:rPr>
                <w:rFonts w:asciiTheme="minorHAnsi" w:hAnsiTheme="minorHAnsi"/>
                <w:sz w:val="16"/>
                <w:szCs w:val="16"/>
              </w:rPr>
            </w:pPr>
            <w:r>
              <w:rPr>
                <w:rFonts w:asciiTheme="minorHAnsi" w:hAnsiTheme="minorHAnsi"/>
                <w:sz w:val="16"/>
                <w:szCs w:val="16"/>
              </w:rPr>
              <w:t xml:space="preserve">DINÁMICAS </w:t>
            </w:r>
          </w:p>
        </w:tc>
        <w:tc>
          <w:tcPr>
            <w:tcW w:w="1984" w:type="dxa"/>
            <w:tcBorders>
              <w:top w:val="single" w:sz="4" w:space="0" w:color="auto"/>
              <w:left w:val="nil"/>
              <w:bottom w:val="single" w:sz="4" w:space="0" w:color="auto"/>
              <w:right w:val="single" w:sz="4" w:space="0" w:color="auto"/>
            </w:tcBorders>
          </w:tcPr>
          <w:p w:rsidR="006E7945" w:rsidRDefault="006E7945" w:rsidP="004D6176">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6E7945" w:rsidRDefault="00B33F76" w:rsidP="004D2428">
            <w:pPr>
              <w:pStyle w:val="Sinespaciado"/>
              <w:jc w:val="center"/>
              <w:rPr>
                <w:rFonts w:asciiTheme="minorHAnsi" w:hAnsiTheme="minorHAnsi"/>
                <w:sz w:val="16"/>
                <w:szCs w:val="16"/>
              </w:rPr>
            </w:pPr>
            <w:r>
              <w:rPr>
                <w:rFonts w:asciiTheme="minorHAnsi" w:hAnsiTheme="minorHAnsi"/>
                <w:sz w:val="16"/>
                <w:szCs w:val="16"/>
              </w:rPr>
              <w:t>10%</w:t>
            </w:r>
          </w:p>
        </w:tc>
        <w:tc>
          <w:tcPr>
            <w:tcW w:w="1862" w:type="dxa"/>
            <w:tcBorders>
              <w:right w:val="single" w:sz="4" w:space="0" w:color="auto"/>
            </w:tcBorders>
          </w:tcPr>
          <w:p w:rsidR="006E7945" w:rsidRDefault="006E7945" w:rsidP="00B14905">
            <w:pPr>
              <w:pStyle w:val="Sinespaciado"/>
              <w:jc w:val="both"/>
              <w:rPr>
                <w:rFonts w:asciiTheme="minorHAnsi" w:hAnsiTheme="minorHAnsi"/>
                <w:sz w:val="16"/>
                <w:szCs w:val="16"/>
              </w:rPr>
            </w:pPr>
          </w:p>
        </w:tc>
      </w:tr>
      <w:tr w:rsidR="00AC687C" w:rsidRPr="00B14905" w:rsidTr="004D2428">
        <w:trPr>
          <w:cantSplit/>
          <w:jc w:val="center"/>
        </w:trPr>
        <w:tc>
          <w:tcPr>
            <w:tcW w:w="4082" w:type="dxa"/>
            <w:tcBorders>
              <w:top w:val="single" w:sz="4" w:space="0" w:color="auto"/>
              <w:left w:val="single" w:sz="4" w:space="0" w:color="auto"/>
              <w:bottom w:val="single" w:sz="4" w:space="0" w:color="auto"/>
              <w:right w:val="nil"/>
            </w:tcBorders>
          </w:tcPr>
          <w:p w:rsidR="00AC687C" w:rsidRDefault="00AC687C" w:rsidP="00A770A9">
            <w:pPr>
              <w:pStyle w:val="Sinespaciado"/>
              <w:jc w:val="both"/>
              <w:rPr>
                <w:rFonts w:asciiTheme="minorHAnsi" w:hAnsiTheme="minorHAnsi"/>
                <w:sz w:val="16"/>
                <w:szCs w:val="16"/>
              </w:rPr>
            </w:pPr>
            <w:r>
              <w:rPr>
                <w:rFonts w:asciiTheme="minorHAnsi" w:hAnsiTheme="minorHAnsi"/>
                <w:sz w:val="16"/>
                <w:szCs w:val="16"/>
              </w:rPr>
              <w:t xml:space="preserve">LECTURA </w:t>
            </w:r>
            <w:r w:rsidR="00A770A9">
              <w:rPr>
                <w:rFonts w:asciiTheme="minorHAnsi" w:hAnsiTheme="minorHAnsi"/>
                <w:sz w:val="16"/>
                <w:szCs w:val="16"/>
              </w:rPr>
              <w:t>Y SOCIALIZACIÓN ARTÍCULO EN INGLES</w:t>
            </w:r>
          </w:p>
        </w:tc>
        <w:tc>
          <w:tcPr>
            <w:tcW w:w="1984" w:type="dxa"/>
            <w:tcBorders>
              <w:top w:val="single" w:sz="4" w:space="0" w:color="auto"/>
              <w:left w:val="nil"/>
              <w:bottom w:val="single" w:sz="4" w:space="0" w:color="auto"/>
              <w:right w:val="single" w:sz="4" w:space="0" w:color="auto"/>
            </w:tcBorders>
          </w:tcPr>
          <w:p w:rsidR="00AC687C" w:rsidRDefault="00AC687C" w:rsidP="004D6176">
            <w:pPr>
              <w:pStyle w:val="Sinespaciado"/>
              <w:jc w:val="both"/>
              <w:rPr>
                <w:rFonts w:asciiTheme="minorHAnsi" w:hAnsiTheme="minorHAnsi"/>
                <w:sz w:val="16"/>
                <w:szCs w:val="16"/>
              </w:rPr>
            </w:pPr>
          </w:p>
        </w:tc>
        <w:tc>
          <w:tcPr>
            <w:tcW w:w="1701" w:type="dxa"/>
            <w:tcBorders>
              <w:left w:val="single" w:sz="4" w:space="0" w:color="auto"/>
              <w:right w:val="single" w:sz="4" w:space="0" w:color="auto"/>
            </w:tcBorders>
          </w:tcPr>
          <w:p w:rsidR="00AC687C" w:rsidRDefault="00AC687C" w:rsidP="004D2428">
            <w:pPr>
              <w:pStyle w:val="Sinespaciado"/>
              <w:jc w:val="center"/>
              <w:rPr>
                <w:rFonts w:asciiTheme="minorHAnsi" w:hAnsiTheme="minorHAnsi"/>
                <w:sz w:val="16"/>
                <w:szCs w:val="16"/>
              </w:rPr>
            </w:pPr>
            <w:r>
              <w:rPr>
                <w:rFonts w:asciiTheme="minorHAnsi" w:hAnsiTheme="minorHAnsi"/>
                <w:sz w:val="16"/>
                <w:szCs w:val="16"/>
              </w:rPr>
              <w:t>10%</w:t>
            </w:r>
          </w:p>
        </w:tc>
        <w:tc>
          <w:tcPr>
            <w:tcW w:w="1862" w:type="dxa"/>
            <w:tcBorders>
              <w:right w:val="single" w:sz="4" w:space="0" w:color="auto"/>
            </w:tcBorders>
          </w:tcPr>
          <w:p w:rsidR="00AC687C" w:rsidRDefault="00AC687C" w:rsidP="00B14905">
            <w:pPr>
              <w:pStyle w:val="Sinespaciado"/>
              <w:jc w:val="both"/>
              <w:rPr>
                <w:rFonts w:asciiTheme="minorHAnsi" w:hAnsiTheme="minorHAnsi"/>
                <w:sz w:val="16"/>
                <w:szCs w:val="16"/>
              </w:rPr>
            </w:pPr>
          </w:p>
        </w:tc>
      </w:tr>
    </w:tbl>
    <w:p w:rsidR="002E49F9" w:rsidRPr="00B14905" w:rsidRDefault="002E49F9" w:rsidP="00B14905">
      <w:pPr>
        <w:pStyle w:val="Sinespaciado"/>
        <w:jc w:val="both"/>
        <w:rPr>
          <w:rFonts w:asciiTheme="minorHAnsi" w:hAnsiTheme="minorHAnsi"/>
          <w:sz w:val="16"/>
          <w:szCs w:val="16"/>
        </w:rPr>
      </w:pPr>
    </w:p>
    <w:p w:rsidR="00B14905" w:rsidRPr="00D41D30" w:rsidRDefault="00B14905" w:rsidP="00B14905">
      <w:pPr>
        <w:pStyle w:val="Sinespaciado"/>
        <w:rPr>
          <w:b/>
          <w:sz w:val="16"/>
          <w:szCs w:val="16"/>
        </w:rPr>
      </w:pPr>
      <w:r w:rsidRPr="00D41D30">
        <w:rPr>
          <w:b/>
          <w:sz w:val="16"/>
          <w:szCs w:val="16"/>
        </w:rPr>
        <w:t xml:space="preserve">BIBLIOGRAFÍA </w:t>
      </w:r>
    </w:p>
    <w:p w:rsidR="00B14905" w:rsidRPr="00D41D30" w:rsidRDefault="00B14905" w:rsidP="00237EC4">
      <w:pPr>
        <w:pStyle w:val="Sinespaciado"/>
        <w:jc w:val="both"/>
        <w:rPr>
          <w:b/>
          <w:sz w:val="16"/>
          <w:szCs w:val="16"/>
        </w:rPr>
      </w:pPr>
    </w:p>
    <w:p w:rsidR="00B14905" w:rsidRPr="00D41D30" w:rsidRDefault="00B14905" w:rsidP="00237EC4">
      <w:pPr>
        <w:pStyle w:val="Sinespaciado"/>
        <w:jc w:val="both"/>
        <w:rPr>
          <w:b/>
          <w:sz w:val="16"/>
          <w:szCs w:val="16"/>
        </w:rPr>
      </w:pPr>
      <w:r w:rsidRPr="00D41D30">
        <w:rPr>
          <w:b/>
          <w:sz w:val="16"/>
          <w:szCs w:val="16"/>
        </w:rPr>
        <w:t>Libros</w:t>
      </w:r>
    </w:p>
    <w:p w:rsidR="00D95C98" w:rsidRDefault="00D95C98" w:rsidP="00DA21C8">
      <w:pPr>
        <w:pStyle w:val="Sinespaciado"/>
        <w:jc w:val="both"/>
        <w:rPr>
          <w:sz w:val="16"/>
          <w:szCs w:val="16"/>
        </w:rPr>
      </w:pPr>
    </w:p>
    <w:p w:rsidR="002F62AE" w:rsidRPr="006B5114" w:rsidRDefault="00F26D2A" w:rsidP="00DA21C8">
      <w:pPr>
        <w:pStyle w:val="Sinespaciado"/>
        <w:jc w:val="both"/>
        <w:rPr>
          <w:sz w:val="16"/>
          <w:szCs w:val="16"/>
        </w:rPr>
      </w:pPr>
      <w:r w:rsidRPr="006B5114">
        <w:rPr>
          <w:sz w:val="16"/>
          <w:szCs w:val="16"/>
        </w:rPr>
        <w:t xml:space="preserve">- </w:t>
      </w:r>
      <w:r w:rsidR="002D4E07" w:rsidRPr="006B5114">
        <w:rPr>
          <w:sz w:val="16"/>
          <w:szCs w:val="16"/>
        </w:rPr>
        <w:t>Aguaded</w:t>
      </w:r>
      <w:r w:rsidR="002F62AE" w:rsidRPr="006B5114">
        <w:rPr>
          <w:sz w:val="16"/>
          <w:szCs w:val="16"/>
        </w:rPr>
        <w:t>,</w:t>
      </w:r>
      <w:r w:rsidR="002D4E07" w:rsidRPr="006B5114">
        <w:rPr>
          <w:sz w:val="16"/>
          <w:szCs w:val="16"/>
        </w:rPr>
        <w:t xml:space="preserve"> JI y Cabero</w:t>
      </w:r>
      <w:r w:rsidR="002F62AE" w:rsidRPr="006B5114">
        <w:rPr>
          <w:sz w:val="16"/>
          <w:szCs w:val="16"/>
        </w:rPr>
        <w:t xml:space="preserve">, J.(2002). Los medios, los profesores y el currículo. Barcelona, </w:t>
      </w:r>
      <w:r w:rsidR="00A42754" w:rsidRPr="006B5114">
        <w:rPr>
          <w:sz w:val="16"/>
          <w:szCs w:val="16"/>
        </w:rPr>
        <w:t>Sendai</w:t>
      </w:r>
      <w:r w:rsidR="002F62AE" w:rsidRPr="006B5114">
        <w:rPr>
          <w:sz w:val="16"/>
          <w:szCs w:val="16"/>
        </w:rPr>
        <w:t xml:space="preserve"> Ediciones. </w:t>
      </w:r>
    </w:p>
    <w:p w:rsidR="002F62AE" w:rsidRPr="006B5114" w:rsidRDefault="00F26D2A" w:rsidP="00DA21C8">
      <w:pPr>
        <w:pStyle w:val="Sinespaciado"/>
        <w:jc w:val="both"/>
        <w:rPr>
          <w:sz w:val="16"/>
          <w:szCs w:val="16"/>
        </w:rPr>
      </w:pPr>
      <w:r w:rsidRPr="006B5114">
        <w:rPr>
          <w:sz w:val="16"/>
          <w:szCs w:val="16"/>
        </w:rPr>
        <w:t xml:space="preserve">- </w:t>
      </w:r>
      <w:r w:rsidR="002F62AE" w:rsidRPr="006B5114">
        <w:rPr>
          <w:sz w:val="16"/>
          <w:szCs w:val="16"/>
        </w:rPr>
        <w:t xml:space="preserve">Álvarez, Carlos. González, A. Elvia. Lecciones de Didáctica General. Editorial Magisterio. Bogotá D.C. 2003. </w:t>
      </w:r>
    </w:p>
    <w:p w:rsidR="006B5114" w:rsidRPr="006B5114" w:rsidRDefault="006B5114" w:rsidP="006B5114">
      <w:pPr>
        <w:pStyle w:val="Default"/>
        <w:spacing w:line="360" w:lineRule="auto"/>
        <w:jc w:val="both"/>
        <w:rPr>
          <w:rFonts w:ascii="Calibri" w:hAnsi="Calibri"/>
          <w:sz w:val="16"/>
          <w:szCs w:val="16"/>
        </w:rPr>
      </w:pPr>
      <w:r w:rsidRPr="006B5114">
        <w:rPr>
          <w:rFonts w:ascii="Calibri" w:hAnsi="Calibri"/>
          <w:sz w:val="16"/>
          <w:szCs w:val="16"/>
        </w:rPr>
        <w:t>-</w:t>
      </w:r>
      <w:r w:rsidR="00F26D2A" w:rsidRPr="006B5114">
        <w:rPr>
          <w:rFonts w:ascii="Calibri" w:hAnsi="Calibri"/>
          <w:sz w:val="16"/>
          <w:szCs w:val="16"/>
        </w:rPr>
        <w:t xml:space="preserve"> </w:t>
      </w:r>
      <w:r w:rsidRPr="006B5114">
        <w:rPr>
          <w:rFonts w:ascii="Calibri" w:hAnsi="Calibri"/>
          <w:sz w:val="16"/>
          <w:szCs w:val="16"/>
        </w:rPr>
        <w:t xml:space="preserve">Auduriz-Bravo. Agustín. (2001) Integración epistemológica en la formación del profesorado de ciencias. Tesis doctoral. Universidad autónoma de Barcelona. </w:t>
      </w:r>
    </w:p>
    <w:p w:rsidR="006B5114" w:rsidRPr="006B5114" w:rsidRDefault="006B5114" w:rsidP="006B5114">
      <w:pPr>
        <w:pStyle w:val="Prrafodelista"/>
        <w:spacing w:after="0" w:line="360" w:lineRule="auto"/>
        <w:ind w:left="0"/>
        <w:contextualSpacing/>
        <w:jc w:val="both"/>
        <w:rPr>
          <w:rFonts w:cs="Arial"/>
          <w:sz w:val="16"/>
          <w:szCs w:val="16"/>
        </w:rPr>
      </w:pPr>
      <w:r w:rsidRPr="006B5114">
        <w:rPr>
          <w:rFonts w:cs="Arial"/>
          <w:sz w:val="16"/>
          <w:szCs w:val="16"/>
        </w:rPr>
        <w:t>- Ayala, J. E. (2013). Sentido Que Se Le Da A La Motricidad Como Un Saber Para La Enseñanza En Los Programas De Formación De Maestros De La Universidades Públicas Del Eje Cafetero. RUDECOLOMBIA. Tesis doctoral.</w:t>
      </w:r>
    </w:p>
    <w:p w:rsidR="002F62AE" w:rsidRPr="006B5114" w:rsidRDefault="006B5114" w:rsidP="00DA21C8">
      <w:pPr>
        <w:pStyle w:val="Sinespaciado"/>
        <w:jc w:val="both"/>
        <w:rPr>
          <w:sz w:val="16"/>
          <w:szCs w:val="16"/>
        </w:rPr>
      </w:pPr>
      <w:r w:rsidRPr="006B5114">
        <w:rPr>
          <w:sz w:val="16"/>
          <w:szCs w:val="16"/>
        </w:rPr>
        <w:t xml:space="preserve">- </w:t>
      </w:r>
      <w:r w:rsidR="002F62AE" w:rsidRPr="006B5114">
        <w:rPr>
          <w:sz w:val="16"/>
          <w:szCs w:val="16"/>
        </w:rPr>
        <w:t xml:space="preserve">Bolívar, B. Carlos. Camacho, C. Hipólito. Educación física en básica primaria. Editorial Kinesis. Armenia 1999. </w:t>
      </w:r>
    </w:p>
    <w:p w:rsidR="002F62AE" w:rsidRPr="006B5114" w:rsidRDefault="00F26D2A" w:rsidP="00DA21C8">
      <w:pPr>
        <w:pStyle w:val="Sinespaciado"/>
        <w:jc w:val="both"/>
        <w:rPr>
          <w:sz w:val="16"/>
          <w:szCs w:val="16"/>
        </w:rPr>
      </w:pPr>
      <w:r w:rsidRPr="006B5114">
        <w:rPr>
          <w:sz w:val="16"/>
          <w:szCs w:val="16"/>
        </w:rPr>
        <w:t xml:space="preserve">- </w:t>
      </w:r>
      <w:r w:rsidR="002F62AE" w:rsidRPr="006B5114">
        <w:rPr>
          <w:sz w:val="16"/>
          <w:szCs w:val="16"/>
        </w:rPr>
        <w:t xml:space="preserve">Camacho, C. Hipólito y otros. Alternativas curriculares en educación física para secundaria. Editorial Kinesis. Armenia 1997. </w:t>
      </w:r>
    </w:p>
    <w:p w:rsidR="002F62AE" w:rsidRPr="006B5114" w:rsidRDefault="00F26D2A" w:rsidP="00DA21C8">
      <w:pPr>
        <w:pStyle w:val="Sinespaciado"/>
        <w:jc w:val="both"/>
        <w:rPr>
          <w:sz w:val="16"/>
          <w:szCs w:val="16"/>
        </w:rPr>
      </w:pPr>
      <w:r w:rsidRPr="006B5114">
        <w:rPr>
          <w:sz w:val="16"/>
          <w:szCs w:val="16"/>
        </w:rPr>
        <w:t xml:space="preserve">- </w:t>
      </w:r>
      <w:r w:rsidR="002F62AE" w:rsidRPr="006B5114">
        <w:rPr>
          <w:sz w:val="16"/>
          <w:szCs w:val="16"/>
        </w:rPr>
        <w:t>Contreras Domingo, J, La didáctica y los procesos de enseñanza aprendizaje, en</w:t>
      </w:r>
      <w:r w:rsidR="00A42754" w:rsidRPr="006B5114">
        <w:rPr>
          <w:sz w:val="16"/>
          <w:szCs w:val="16"/>
        </w:rPr>
        <w:t xml:space="preserve"> </w:t>
      </w:r>
      <w:r w:rsidR="002F62AE" w:rsidRPr="006B5114">
        <w:rPr>
          <w:sz w:val="16"/>
          <w:szCs w:val="16"/>
        </w:rPr>
        <w:t xml:space="preserve">”Enseñanza curriculum y profesorado. Akal. Madrid. </w:t>
      </w:r>
    </w:p>
    <w:p w:rsidR="006B5114" w:rsidRPr="006B5114" w:rsidRDefault="006B5114" w:rsidP="006B5114">
      <w:pPr>
        <w:pStyle w:val="Default"/>
        <w:spacing w:line="360" w:lineRule="auto"/>
        <w:jc w:val="both"/>
        <w:rPr>
          <w:rFonts w:ascii="Calibri" w:hAnsi="Calibri"/>
          <w:color w:val="auto"/>
          <w:sz w:val="16"/>
          <w:szCs w:val="16"/>
        </w:rPr>
      </w:pPr>
      <w:r w:rsidRPr="006B5114">
        <w:rPr>
          <w:rFonts w:ascii="Calibri" w:hAnsi="Calibri"/>
          <w:sz w:val="16"/>
          <w:szCs w:val="16"/>
        </w:rPr>
        <w:t xml:space="preserve">- Labbé, Carmen. (2007). Diferencias entre didáctica y metodología. En </w:t>
      </w:r>
      <w:r w:rsidRPr="006B5114">
        <w:rPr>
          <w:rFonts w:ascii="Calibri" w:hAnsi="Calibri"/>
          <w:color w:val="auto"/>
          <w:sz w:val="16"/>
          <w:szCs w:val="16"/>
        </w:rPr>
        <w:t xml:space="preserve">alternativa educativa. Extractado el 13 de abril de 2010, de Alternativa educativa@df.gob.mx www.edusal.cl/moodle/mod/glosary/viem:php. Universidad virtual. </w:t>
      </w:r>
    </w:p>
    <w:p w:rsidR="006B5114" w:rsidRDefault="006B5114" w:rsidP="006B5114">
      <w:pPr>
        <w:pStyle w:val="Prrafodelista"/>
        <w:spacing w:after="0" w:line="360" w:lineRule="auto"/>
        <w:ind w:left="0"/>
        <w:contextualSpacing/>
        <w:jc w:val="both"/>
        <w:rPr>
          <w:rFonts w:cs="Arial"/>
          <w:sz w:val="16"/>
          <w:szCs w:val="16"/>
        </w:rPr>
      </w:pPr>
      <w:r w:rsidRPr="006B5114">
        <w:rPr>
          <w:rFonts w:cs="Arial"/>
          <w:sz w:val="16"/>
          <w:szCs w:val="16"/>
        </w:rPr>
        <w:t>- Libaneo, José. (2013). Didáctica. Sao Paulo. Ed. Cortez.</w:t>
      </w:r>
    </w:p>
    <w:p w:rsidR="006B5114" w:rsidRPr="006B5114" w:rsidRDefault="006B5114" w:rsidP="006B5114">
      <w:pPr>
        <w:pStyle w:val="Prrafodelista"/>
        <w:spacing w:after="0" w:line="360" w:lineRule="auto"/>
        <w:ind w:left="0"/>
        <w:contextualSpacing/>
        <w:jc w:val="both"/>
        <w:rPr>
          <w:sz w:val="16"/>
          <w:szCs w:val="16"/>
        </w:rPr>
      </w:pPr>
      <w:r>
        <w:rPr>
          <w:rFonts w:cs="Arial"/>
          <w:sz w:val="16"/>
          <w:szCs w:val="16"/>
        </w:rPr>
        <w:t xml:space="preserve">- </w:t>
      </w:r>
      <w:r w:rsidRPr="006B5114">
        <w:rPr>
          <w:sz w:val="16"/>
          <w:szCs w:val="16"/>
        </w:rPr>
        <w:t>Mallart, José. (2000). Desarrollo curricular, organizativo y profesional: una concepción del currículum desde la colaboración del profesorado. En PÉREZ FERRA, M.Desarrollo curricular. Barcelona.</w:t>
      </w:r>
    </w:p>
    <w:p w:rsidR="006B5114" w:rsidRPr="006B5114" w:rsidRDefault="006B5114" w:rsidP="006B5114">
      <w:pPr>
        <w:pStyle w:val="Default"/>
        <w:spacing w:line="360" w:lineRule="auto"/>
        <w:jc w:val="both"/>
        <w:rPr>
          <w:rFonts w:ascii="Calibri" w:hAnsi="Calibri"/>
          <w:color w:val="auto"/>
          <w:sz w:val="16"/>
          <w:szCs w:val="16"/>
          <w:lang w:val="en-US"/>
        </w:rPr>
      </w:pPr>
      <w:r w:rsidRPr="006B5114">
        <w:rPr>
          <w:rFonts w:ascii="Calibri" w:hAnsi="Calibri"/>
          <w:sz w:val="16"/>
          <w:szCs w:val="16"/>
          <w:lang w:val="es-CO"/>
        </w:rPr>
        <w:t xml:space="preserve">- Mc Comas, W. And Olson, J. K. (2003). </w:t>
      </w:r>
      <w:r w:rsidRPr="006B5114">
        <w:rPr>
          <w:rFonts w:ascii="Calibri" w:hAnsi="Calibri"/>
          <w:sz w:val="16"/>
          <w:szCs w:val="16"/>
          <w:lang w:val="en-US"/>
        </w:rPr>
        <w:t xml:space="preserve">The Nature of Science in </w:t>
      </w:r>
      <w:r w:rsidRPr="006B5114">
        <w:rPr>
          <w:rFonts w:ascii="Calibri" w:hAnsi="Calibri"/>
          <w:color w:val="auto"/>
          <w:sz w:val="16"/>
          <w:szCs w:val="16"/>
          <w:lang w:val="en-US"/>
        </w:rPr>
        <w:t>International Science Education Standars Documents. In: The Nature of Science in Science Education. Rationales and Strategies.</w:t>
      </w:r>
    </w:p>
    <w:p w:rsidR="006B5114" w:rsidRPr="006B5114" w:rsidRDefault="006B5114" w:rsidP="006B5114">
      <w:pPr>
        <w:pStyle w:val="Default"/>
        <w:spacing w:line="360" w:lineRule="auto"/>
        <w:jc w:val="both"/>
        <w:rPr>
          <w:rFonts w:ascii="Calibri" w:hAnsi="Calibri"/>
          <w:sz w:val="16"/>
          <w:szCs w:val="16"/>
          <w:lang w:val="en-US"/>
        </w:rPr>
      </w:pPr>
      <w:r w:rsidRPr="006B5114">
        <w:rPr>
          <w:rFonts w:ascii="Calibri" w:hAnsi="Calibri"/>
          <w:color w:val="auto"/>
          <w:sz w:val="16"/>
          <w:szCs w:val="16"/>
          <w:lang w:val="en-US"/>
        </w:rPr>
        <w:t xml:space="preserve">- McComas, W. F. (Ed). Dordrecht/Boston/London: Kluwer Academic Publishers. </w:t>
      </w:r>
    </w:p>
    <w:p w:rsidR="00DA21C8" w:rsidRPr="006B5114" w:rsidRDefault="006B5114" w:rsidP="00DA21C8">
      <w:pPr>
        <w:pStyle w:val="Sinespaciado"/>
        <w:jc w:val="both"/>
        <w:rPr>
          <w:sz w:val="16"/>
          <w:szCs w:val="16"/>
        </w:rPr>
      </w:pPr>
      <w:r w:rsidRPr="006B5114">
        <w:rPr>
          <w:sz w:val="16"/>
          <w:szCs w:val="16"/>
        </w:rPr>
        <w:t>-</w:t>
      </w:r>
      <w:r w:rsidR="00DA21C8" w:rsidRPr="006B5114">
        <w:rPr>
          <w:sz w:val="16"/>
          <w:szCs w:val="16"/>
        </w:rPr>
        <w:t>Muska</w:t>
      </w:r>
      <w:r w:rsidR="002D4E07" w:rsidRPr="006B5114">
        <w:rPr>
          <w:sz w:val="16"/>
          <w:szCs w:val="16"/>
        </w:rPr>
        <w:t xml:space="preserve">, </w:t>
      </w:r>
      <w:r w:rsidR="00DA21C8" w:rsidRPr="006B5114">
        <w:rPr>
          <w:sz w:val="16"/>
          <w:szCs w:val="16"/>
        </w:rPr>
        <w:t xml:space="preserve"> M., Ashworth</w:t>
      </w:r>
      <w:r w:rsidR="002D4E07" w:rsidRPr="006B5114">
        <w:rPr>
          <w:sz w:val="16"/>
          <w:szCs w:val="16"/>
        </w:rPr>
        <w:t xml:space="preserve">, </w:t>
      </w:r>
      <w:r w:rsidR="00DA21C8" w:rsidRPr="006B5114">
        <w:rPr>
          <w:sz w:val="16"/>
          <w:szCs w:val="16"/>
        </w:rPr>
        <w:t xml:space="preserve"> S. La Enseñanza de la Educación Física. Editorial Hispano Europea. España. 1993. </w:t>
      </w:r>
    </w:p>
    <w:p w:rsidR="006B5114" w:rsidRPr="006B5114" w:rsidRDefault="006B5114" w:rsidP="006B5114">
      <w:pPr>
        <w:pStyle w:val="Default"/>
        <w:spacing w:line="360" w:lineRule="auto"/>
        <w:jc w:val="both"/>
        <w:rPr>
          <w:rFonts w:ascii="Calibri" w:hAnsi="Calibri"/>
          <w:sz w:val="16"/>
          <w:szCs w:val="16"/>
        </w:rPr>
      </w:pPr>
      <w:r w:rsidRPr="006B5114">
        <w:rPr>
          <w:rFonts w:ascii="Calibri" w:hAnsi="Calibri"/>
          <w:sz w:val="16"/>
          <w:szCs w:val="16"/>
        </w:rPr>
        <w:t>- Tamayo, Oscar. Orrego, Mary. (2009) Aportes de la naturaleza de la ciencia y del contenido pedagógico del conocimiento para el campo conceptual de la educación en ciencias. Doctorado en ciencias de la educación. Rudecolombia. Manizales.</w:t>
      </w:r>
    </w:p>
    <w:p w:rsidR="006B5114" w:rsidRPr="006B5114" w:rsidRDefault="006B5114" w:rsidP="006B5114">
      <w:pPr>
        <w:pStyle w:val="Default"/>
        <w:spacing w:line="360" w:lineRule="auto"/>
        <w:jc w:val="both"/>
        <w:rPr>
          <w:rFonts w:ascii="Calibri" w:hAnsi="Calibri"/>
          <w:sz w:val="16"/>
          <w:szCs w:val="16"/>
        </w:rPr>
      </w:pPr>
      <w:r w:rsidRPr="006B5114">
        <w:rPr>
          <w:rFonts w:ascii="Calibri" w:hAnsi="Calibri"/>
          <w:sz w:val="16"/>
          <w:szCs w:val="16"/>
        </w:rPr>
        <w:t xml:space="preserve">- Tamayo, Oscar. (2001). Caracterización general de la didáctica. Doctorado en ciencias de la educación de Rudecolombia. Cade Universidad de Caldas. </w:t>
      </w:r>
    </w:p>
    <w:p w:rsidR="006B5114" w:rsidRPr="006B5114" w:rsidRDefault="006B5114" w:rsidP="006B5114">
      <w:pPr>
        <w:pStyle w:val="Default"/>
        <w:spacing w:line="360" w:lineRule="auto"/>
        <w:jc w:val="both"/>
        <w:rPr>
          <w:rFonts w:ascii="Calibri" w:hAnsi="Calibri"/>
          <w:sz w:val="16"/>
          <w:szCs w:val="16"/>
        </w:rPr>
      </w:pPr>
      <w:r w:rsidRPr="006B5114">
        <w:rPr>
          <w:rFonts w:ascii="Calibri" w:hAnsi="Calibri"/>
          <w:sz w:val="16"/>
          <w:szCs w:val="16"/>
        </w:rPr>
        <w:t xml:space="preserve">- Tamayo, O. (2011). Evolución conceptual desde una perspectiva multidimensional. Aplicación al concepto de respiración. Tesis doctoral. Universidad Autónoma de Barcelona. </w:t>
      </w:r>
    </w:p>
    <w:p w:rsidR="006B5114" w:rsidRPr="006B5114" w:rsidRDefault="006B5114" w:rsidP="006B5114">
      <w:pPr>
        <w:pStyle w:val="Default"/>
        <w:spacing w:line="360" w:lineRule="auto"/>
        <w:jc w:val="both"/>
        <w:rPr>
          <w:rFonts w:ascii="Calibri" w:hAnsi="Calibri"/>
          <w:sz w:val="16"/>
          <w:szCs w:val="16"/>
        </w:rPr>
      </w:pPr>
      <w:r w:rsidRPr="006B5114">
        <w:rPr>
          <w:rFonts w:ascii="Calibri" w:hAnsi="Calibri"/>
          <w:sz w:val="16"/>
          <w:szCs w:val="16"/>
        </w:rPr>
        <w:t xml:space="preserve">- Tamayo, Mario. (1999). Serie aprender a investigar. La investigación, el proyecto de investigación, Análisis de la información. Tomos I IV y V. Arfo editores. Santa Fe de Bogotá. </w:t>
      </w:r>
    </w:p>
    <w:p w:rsidR="002F62AE" w:rsidRPr="006B5114" w:rsidRDefault="006B5114" w:rsidP="00DA21C8">
      <w:pPr>
        <w:pStyle w:val="Sinespaciado"/>
        <w:jc w:val="both"/>
        <w:rPr>
          <w:sz w:val="16"/>
          <w:szCs w:val="16"/>
        </w:rPr>
      </w:pPr>
      <w:r w:rsidRPr="006B5114">
        <w:rPr>
          <w:sz w:val="16"/>
          <w:szCs w:val="16"/>
        </w:rPr>
        <w:t xml:space="preserve">- </w:t>
      </w:r>
      <w:r w:rsidR="002F62AE" w:rsidRPr="006B5114">
        <w:rPr>
          <w:sz w:val="16"/>
          <w:szCs w:val="16"/>
        </w:rPr>
        <w:t xml:space="preserve">Vásquez, Belinde. La educación física en la educación básica. Editorial Gymnos. Madrid (España). 1989. </w:t>
      </w:r>
    </w:p>
    <w:p w:rsidR="00DA21C8" w:rsidRDefault="00DA21C8" w:rsidP="00B14905">
      <w:pPr>
        <w:pStyle w:val="Sinespaciado"/>
        <w:rPr>
          <w:b/>
          <w:sz w:val="16"/>
          <w:szCs w:val="16"/>
        </w:rPr>
      </w:pPr>
    </w:p>
    <w:p w:rsidR="00B14905" w:rsidRPr="00D41D30" w:rsidRDefault="00B14905" w:rsidP="00B14905">
      <w:pPr>
        <w:pStyle w:val="Sinespaciado"/>
        <w:rPr>
          <w:b/>
          <w:sz w:val="16"/>
          <w:szCs w:val="16"/>
        </w:rPr>
      </w:pPr>
      <w:r w:rsidRPr="00D41D30">
        <w:rPr>
          <w:b/>
          <w:sz w:val="16"/>
          <w:szCs w:val="16"/>
        </w:rPr>
        <w:t>Revistas</w:t>
      </w:r>
    </w:p>
    <w:p w:rsidR="009E27A6" w:rsidRPr="009E6930" w:rsidRDefault="009E27A6" w:rsidP="00B14905">
      <w:pPr>
        <w:pStyle w:val="Sinespaciado"/>
        <w:rPr>
          <w:sz w:val="16"/>
          <w:szCs w:val="16"/>
        </w:rPr>
      </w:pPr>
    </w:p>
    <w:p w:rsidR="00B14905" w:rsidRPr="00D41D30" w:rsidRDefault="00B14905" w:rsidP="00B14905">
      <w:pPr>
        <w:pStyle w:val="Sinespaciado"/>
        <w:rPr>
          <w:b/>
          <w:sz w:val="16"/>
          <w:szCs w:val="16"/>
        </w:rPr>
      </w:pPr>
      <w:r w:rsidRPr="00D41D30">
        <w:rPr>
          <w:b/>
          <w:sz w:val="16"/>
          <w:szCs w:val="16"/>
        </w:rPr>
        <w:t>Páginas Web de interés</w:t>
      </w:r>
    </w:p>
    <w:p w:rsidR="009E27A6" w:rsidRDefault="009E27A6" w:rsidP="00B14905">
      <w:pPr>
        <w:pStyle w:val="Sinespaciado"/>
        <w:rPr>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3544"/>
      </w:tblGrid>
      <w:tr w:rsidR="009F155E" w:rsidTr="009F155E">
        <w:tc>
          <w:tcPr>
            <w:tcW w:w="3794" w:type="dxa"/>
          </w:tcPr>
          <w:p w:rsidR="009F155E" w:rsidRPr="009F155E" w:rsidRDefault="009F155E" w:rsidP="009F155E">
            <w:pPr>
              <w:pStyle w:val="Sinespaciado"/>
              <w:rPr>
                <w:rFonts w:asciiTheme="minorHAnsi" w:hAnsiTheme="minorHAnsi"/>
                <w:sz w:val="16"/>
                <w:szCs w:val="16"/>
              </w:rPr>
            </w:pPr>
            <w:r w:rsidRPr="009E6930">
              <w:rPr>
                <w:rFonts w:asciiTheme="minorHAnsi" w:hAnsiTheme="minorHAnsi"/>
                <w:sz w:val="16"/>
                <w:szCs w:val="16"/>
              </w:rPr>
              <w:t xml:space="preserve">- </w:t>
            </w:r>
            <w:hyperlink r:id="rId7" w:history="1">
              <w:r w:rsidRPr="009E6930">
                <w:rPr>
                  <w:rStyle w:val="Hipervnculo"/>
                  <w:rFonts w:asciiTheme="minorHAnsi" w:hAnsiTheme="minorHAnsi"/>
                  <w:sz w:val="16"/>
                  <w:szCs w:val="16"/>
                </w:rPr>
                <w:t>www.motricitat.net</w:t>
              </w:r>
            </w:hyperlink>
            <w:r w:rsidRPr="009E6930">
              <w:rPr>
                <w:rFonts w:asciiTheme="minorHAnsi" w:hAnsiTheme="minorHAnsi"/>
                <w:sz w:val="16"/>
                <w:szCs w:val="16"/>
              </w:rPr>
              <w:t xml:space="preserve">  </w:t>
            </w:r>
          </w:p>
        </w:tc>
        <w:tc>
          <w:tcPr>
            <w:tcW w:w="3544" w:type="dxa"/>
          </w:tcPr>
          <w:p w:rsidR="009F155E" w:rsidRPr="009F155E" w:rsidRDefault="009F155E" w:rsidP="00B14905">
            <w:pPr>
              <w:pStyle w:val="Sinespaciado"/>
              <w:rPr>
                <w:rFonts w:asciiTheme="minorHAnsi" w:hAnsiTheme="minorHAnsi"/>
                <w:sz w:val="16"/>
                <w:szCs w:val="16"/>
              </w:rPr>
            </w:pPr>
            <w:r w:rsidRPr="009E6930">
              <w:rPr>
                <w:rFonts w:asciiTheme="minorHAnsi" w:hAnsiTheme="minorHAnsi"/>
                <w:sz w:val="16"/>
                <w:szCs w:val="16"/>
              </w:rPr>
              <w:t xml:space="preserve">- </w:t>
            </w:r>
            <w:hyperlink r:id="rId8" w:history="1">
              <w:r w:rsidRPr="009E6930">
                <w:rPr>
                  <w:rStyle w:val="Hipervnculo"/>
                  <w:rFonts w:asciiTheme="minorHAnsi" w:hAnsiTheme="minorHAnsi" w:cs="Arial"/>
                  <w:sz w:val="16"/>
                  <w:szCs w:val="16"/>
                </w:rPr>
                <w:t>www.educacion</w:t>
              </w:r>
              <w:r w:rsidRPr="009E6930">
                <w:rPr>
                  <w:rStyle w:val="Hipervnculo"/>
                  <w:rFonts w:asciiTheme="minorHAnsi" w:hAnsiTheme="minorHAnsi"/>
                  <w:sz w:val="16"/>
                  <w:szCs w:val="16"/>
                </w:rPr>
                <w:t>motriz.org</w:t>
              </w:r>
            </w:hyperlink>
            <w:r w:rsidRPr="009E6930">
              <w:rPr>
                <w:rFonts w:asciiTheme="minorHAnsi" w:hAnsiTheme="minorHAnsi"/>
                <w:sz w:val="16"/>
                <w:szCs w:val="16"/>
              </w:rPr>
              <w:t xml:space="preserve"> </w:t>
            </w:r>
          </w:p>
        </w:tc>
      </w:tr>
      <w:tr w:rsidR="009F155E" w:rsidTr="009F155E">
        <w:tc>
          <w:tcPr>
            <w:tcW w:w="3794" w:type="dxa"/>
          </w:tcPr>
          <w:p w:rsidR="009F155E" w:rsidRPr="009F155E" w:rsidRDefault="009F155E" w:rsidP="009F155E">
            <w:pPr>
              <w:pStyle w:val="Sinespaciado"/>
              <w:rPr>
                <w:rFonts w:asciiTheme="minorHAnsi" w:hAnsiTheme="minorHAnsi" w:cs="Arial"/>
                <w:color w:val="0000FF"/>
                <w:sz w:val="16"/>
                <w:szCs w:val="16"/>
                <w:u w:val="single"/>
              </w:rPr>
            </w:pPr>
            <w:r w:rsidRPr="009E6930">
              <w:rPr>
                <w:rFonts w:asciiTheme="minorHAnsi" w:hAnsiTheme="minorHAnsi"/>
                <w:sz w:val="16"/>
                <w:szCs w:val="16"/>
              </w:rPr>
              <w:t xml:space="preserve">- </w:t>
            </w:r>
            <w:hyperlink r:id="rId9" w:history="1">
              <w:r w:rsidRPr="009E6930">
                <w:rPr>
                  <w:rStyle w:val="Hipervnculo"/>
                  <w:rFonts w:asciiTheme="minorHAnsi" w:hAnsiTheme="minorHAnsi" w:cs="Arial"/>
                  <w:sz w:val="16"/>
                  <w:szCs w:val="16"/>
                </w:rPr>
                <w:t>www.praxiologiamotriz.inefc.es</w:t>
              </w:r>
            </w:hyperlink>
          </w:p>
        </w:tc>
        <w:tc>
          <w:tcPr>
            <w:tcW w:w="3544" w:type="dxa"/>
          </w:tcPr>
          <w:p w:rsidR="009F155E" w:rsidRPr="009F155E" w:rsidRDefault="009F155E" w:rsidP="009F155E">
            <w:pPr>
              <w:pStyle w:val="Sinespaciado"/>
              <w:jc w:val="both"/>
              <w:rPr>
                <w:rFonts w:asciiTheme="minorHAnsi" w:hAnsiTheme="minorHAnsi" w:cs="Arial"/>
                <w:color w:val="0000FF"/>
                <w:sz w:val="16"/>
                <w:szCs w:val="16"/>
                <w:u w:val="single"/>
              </w:rPr>
            </w:pPr>
            <w:r w:rsidRPr="009E6930">
              <w:rPr>
                <w:rFonts w:asciiTheme="minorHAnsi" w:hAnsiTheme="minorHAnsi"/>
                <w:sz w:val="16"/>
                <w:szCs w:val="16"/>
              </w:rPr>
              <w:t xml:space="preserve">- </w:t>
            </w:r>
            <w:hyperlink r:id="rId10" w:history="1">
              <w:r w:rsidRPr="009E6930">
                <w:rPr>
                  <w:rStyle w:val="Hipervnculo"/>
                  <w:rFonts w:asciiTheme="minorHAnsi" w:hAnsiTheme="minorHAnsi" w:cs="Arial"/>
                  <w:sz w:val="16"/>
                  <w:szCs w:val="16"/>
                </w:rPr>
                <w:t>www.accionmotriz.com</w:t>
              </w:r>
            </w:hyperlink>
          </w:p>
        </w:tc>
      </w:tr>
      <w:tr w:rsidR="009F155E" w:rsidTr="009F155E">
        <w:tc>
          <w:tcPr>
            <w:tcW w:w="3794" w:type="dxa"/>
          </w:tcPr>
          <w:p w:rsidR="009F155E" w:rsidRPr="009E6930" w:rsidRDefault="009F155E" w:rsidP="009F155E">
            <w:pPr>
              <w:pStyle w:val="Sinespaciado"/>
              <w:jc w:val="both"/>
              <w:rPr>
                <w:rFonts w:asciiTheme="minorHAnsi" w:hAnsiTheme="minorHAnsi"/>
                <w:sz w:val="16"/>
                <w:szCs w:val="16"/>
              </w:rPr>
            </w:pPr>
            <w:r w:rsidRPr="009E6930">
              <w:rPr>
                <w:rStyle w:val="Hipervnculo"/>
                <w:rFonts w:asciiTheme="minorHAnsi" w:hAnsiTheme="minorHAnsi" w:cs="Arial"/>
                <w:sz w:val="16"/>
                <w:szCs w:val="16"/>
                <w:u w:val="none"/>
              </w:rPr>
              <w:t xml:space="preserve">- </w:t>
            </w:r>
            <w:hyperlink r:id="rId11" w:history="1">
              <w:r w:rsidRPr="009E6930">
                <w:rPr>
                  <w:rStyle w:val="Hipervnculo"/>
                  <w:rFonts w:asciiTheme="minorHAnsi" w:hAnsiTheme="minorHAnsi" w:cs="Arial"/>
                  <w:sz w:val="16"/>
                  <w:szCs w:val="16"/>
                </w:rPr>
                <w:t>www.habilidadmotriz.com</w:t>
              </w:r>
            </w:hyperlink>
            <w:r w:rsidRPr="009E6930">
              <w:rPr>
                <w:rStyle w:val="Hipervnculo"/>
                <w:rFonts w:asciiTheme="minorHAnsi" w:hAnsiTheme="minorHAnsi" w:cs="Arial"/>
                <w:sz w:val="16"/>
                <w:szCs w:val="16"/>
                <w:u w:val="none"/>
              </w:rPr>
              <w:t xml:space="preserve"> </w:t>
            </w:r>
          </w:p>
        </w:tc>
        <w:tc>
          <w:tcPr>
            <w:tcW w:w="3544" w:type="dxa"/>
          </w:tcPr>
          <w:p w:rsidR="009F155E" w:rsidRPr="009E6930" w:rsidRDefault="009F155E" w:rsidP="009F155E">
            <w:pPr>
              <w:pStyle w:val="Sinespaciado"/>
              <w:jc w:val="both"/>
              <w:rPr>
                <w:rFonts w:asciiTheme="minorHAnsi" w:hAnsiTheme="minorHAnsi"/>
                <w:sz w:val="16"/>
                <w:szCs w:val="16"/>
              </w:rPr>
            </w:pPr>
            <w:r w:rsidRPr="009E6930">
              <w:rPr>
                <w:rFonts w:asciiTheme="minorHAnsi" w:hAnsiTheme="minorHAnsi"/>
                <w:sz w:val="16"/>
                <w:szCs w:val="16"/>
              </w:rPr>
              <w:t xml:space="preserve">- </w:t>
            </w:r>
            <w:hyperlink r:id="rId12" w:history="1">
              <w:r w:rsidRPr="009E6930">
                <w:rPr>
                  <w:rStyle w:val="Hipervnculo"/>
                  <w:rFonts w:asciiTheme="minorHAnsi" w:hAnsiTheme="minorHAnsi" w:cs="Arial"/>
                  <w:sz w:val="16"/>
                  <w:szCs w:val="16"/>
                </w:rPr>
                <w:t>www.efdeportes.com</w:t>
              </w:r>
            </w:hyperlink>
            <w:r w:rsidRPr="009E6930">
              <w:rPr>
                <w:rFonts w:asciiTheme="minorHAnsi" w:hAnsiTheme="minorHAnsi"/>
                <w:sz w:val="16"/>
                <w:szCs w:val="16"/>
              </w:rPr>
              <w:t xml:space="preserve"> </w:t>
            </w:r>
          </w:p>
        </w:tc>
      </w:tr>
      <w:tr w:rsidR="009F155E" w:rsidTr="009F155E">
        <w:tc>
          <w:tcPr>
            <w:tcW w:w="3794" w:type="dxa"/>
          </w:tcPr>
          <w:p w:rsidR="009F155E" w:rsidRPr="009E6930" w:rsidRDefault="009F155E" w:rsidP="009F155E">
            <w:pPr>
              <w:pStyle w:val="Sinespaciado"/>
              <w:jc w:val="both"/>
              <w:rPr>
                <w:rStyle w:val="Hipervnculo"/>
                <w:rFonts w:asciiTheme="minorHAnsi" w:hAnsiTheme="minorHAnsi" w:cs="Arial"/>
                <w:sz w:val="16"/>
                <w:szCs w:val="16"/>
                <w:u w:val="none"/>
              </w:rPr>
            </w:pPr>
            <w:r w:rsidRPr="009E6930">
              <w:rPr>
                <w:rFonts w:asciiTheme="minorHAnsi" w:hAnsiTheme="minorHAnsi"/>
                <w:sz w:val="16"/>
                <w:szCs w:val="16"/>
              </w:rPr>
              <w:t xml:space="preserve">- </w:t>
            </w:r>
            <w:hyperlink r:id="rId13" w:history="1">
              <w:r w:rsidRPr="009E6930">
                <w:rPr>
                  <w:rStyle w:val="Hipervnculo"/>
                  <w:rFonts w:asciiTheme="minorHAnsi" w:hAnsiTheme="minorHAnsi" w:cs="Arial"/>
                  <w:sz w:val="16"/>
                  <w:szCs w:val="16"/>
                </w:rPr>
                <w:t>http://www.revista-apunts.com/es/</w:t>
              </w:r>
            </w:hyperlink>
            <w:r w:rsidRPr="009E6930">
              <w:rPr>
                <w:rFonts w:asciiTheme="minorHAnsi" w:hAnsiTheme="minorHAnsi"/>
                <w:sz w:val="16"/>
                <w:szCs w:val="16"/>
              </w:rPr>
              <w:t xml:space="preserve"> </w:t>
            </w:r>
          </w:p>
        </w:tc>
        <w:tc>
          <w:tcPr>
            <w:tcW w:w="3544" w:type="dxa"/>
          </w:tcPr>
          <w:p w:rsidR="009F155E" w:rsidRPr="009E6930" w:rsidRDefault="009F155E" w:rsidP="009F155E">
            <w:pPr>
              <w:pStyle w:val="Sinespaciado"/>
              <w:jc w:val="both"/>
              <w:rPr>
                <w:rFonts w:asciiTheme="minorHAnsi" w:hAnsiTheme="minorHAnsi"/>
                <w:sz w:val="16"/>
                <w:szCs w:val="16"/>
              </w:rPr>
            </w:pPr>
            <w:r w:rsidRPr="009E6930">
              <w:rPr>
                <w:rFonts w:asciiTheme="minorHAnsi" w:hAnsiTheme="minorHAnsi"/>
                <w:sz w:val="16"/>
                <w:szCs w:val="16"/>
              </w:rPr>
              <w:t xml:space="preserve">- </w:t>
            </w:r>
            <w:hyperlink r:id="rId14" w:history="1">
              <w:r w:rsidRPr="009E6930">
                <w:rPr>
                  <w:rStyle w:val="Hipervnculo"/>
                  <w:rFonts w:asciiTheme="minorHAnsi" w:hAnsiTheme="minorHAnsi"/>
                  <w:sz w:val="16"/>
                  <w:szCs w:val="16"/>
                </w:rPr>
                <w:t>http://www.revistakronos.com</w:t>
              </w:r>
            </w:hyperlink>
          </w:p>
        </w:tc>
      </w:tr>
      <w:tr w:rsidR="009F155E" w:rsidTr="009F155E">
        <w:tc>
          <w:tcPr>
            <w:tcW w:w="3794" w:type="dxa"/>
          </w:tcPr>
          <w:p w:rsidR="009F155E" w:rsidRPr="009E6930" w:rsidRDefault="009F155E" w:rsidP="009F155E">
            <w:pPr>
              <w:pStyle w:val="Sinespaciado"/>
              <w:jc w:val="both"/>
              <w:rPr>
                <w:rFonts w:asciiTheme="minorHAnsi" w:hAnsiTheme="minorHAnsi"/>
                <w:sz w:val="16"/>
                <w:szCs w:val="16"/>
              </w:rPr>
            </w:pPr>
            <w:r w:rsidRPr="009E6930">
              <w:rPr>
                <w:rStyle w:val="Hipervnculo"/>
                <w:rFonts w:asciiTheme="minorHAnsi" w:hAnsiTheme="minorHAnsi"/>
                <w:sz w:val="16"/>
                <w:szCs w:val="16"/>
                <w:u w:val="none"/>
              </w:rPr>
              <w:t xml:space="preserve">- </w:t>
            </w:r>
            <w:hyperlink r:id="rId15" w:history="1">
              <w:r w:rsidRPr="009E6930">
                <w:rPr>
                  <w:rStyle w:val="Hipervnculo"/>
                  <w:rFonts w:asciiTheme="minorHAnsi" w:hAnsiTheme="minorHAnsi"/>
                  <w:sz w:val="16"/>
                  <w:szCs w:val="16"/>
                </w:rPr>
                <w:t>http://www.kon-traste.com</w:t>
              </w:r>
            </w:hyperlink>
          </w:p>
        </w:tc>
        <w:tc>
          <w:tcPr>
            <w:tcW w:w="3544" w:type="dxa"/>
          </w:tcPr>
          <w:p w:rsidR="009F155E" w:rsidRPr="009E6930" w:rsidRDefault="009F155E" w:rsidP="009F155E">
            <w:pPr>
              <w:pStyle w:val="Sinespaciado"/>
              <w:jc w:val="both"/>
              <w:rPr>
                <w:rFonts w:asciiTheme="minorHAnsi" w:hAnsiTheme="minorHAnsi"/>
                <w:sz w:val="16"/>
                <w:szCs w:val="16"/>
              </w:rPr>
            </w:pPr>
            <w:r>
              <w:rPr>
                <w:rStyle w:val="Hipervnculo"/>
                <w:rFonts w:asciiTheme="minorHAnsi" w:hAnsiTheme="minorHAnsi"/>
                <w:sz w:val="16"/>
                <w:szCs w:val="16"/>
                <w:u w:val="none"/>
              </w:rPr>
              <w:t xml:space="preserve">- </w:t>
            </w:r>
            <w:hyperlink r:id="rId16" w:history="1">
              <w:r w:rsidRPr="002662A5">
                <w:rPr>
                  <w:rStyle w:val="Hipervnculo"/>
                  <w:rFonts w:asciiTheme="minorHAnsi" w:hAnsiTheme="minorHAnsi"/>
                  <w:sz w:val="16"/>
                  <w:szCs w:val="16"/>
                </w:rPr>
                <w:t>http://www.revistaconecta2.com.mx</w:t>
              </w:r>
            </w:hyperlink>
          </w:p>
        </w:tc>
      </w:tr>
      <w:tr w:rsidR="009F155E" w:rsidTr="009F155E">
        <w:tc>
          <w:tcPr>
            <w:tcW w:w="3794" w:type="dxa"/>
          </w:tcPr>
          <w:p w:rsidR="009F155E" w:rsidRPr="009F155E" w:rsidRDefault="009F155E" w:rsidP="009F155E">
            <w:pPr>
              <w:pStyle w:val="Sinespaciado"/>
              <w:jc w:val="both"/>
              <w:rPr>
                <w:rStyle w:val="Hipervnculo"/>
                <w:rFonts w:asciiTheme="minorHAnsi" w:hAnsiTheme="minorHAnsi"/>
                <w:color w:val="auto"/>
                <w:sz w:val="16"/>
                <w:szCs w:val="16"/>
                <w:u w:val="none"/>
              </w:rPr>
            </w:pPr>
            <w:r>
              <w:rPr>
                <w:rStyle w:val="Hipervnculo"/>
                <w:rFonts w:asciiTheme="minorHAnsi" w:hAnsiTheme="minorHAnsi"/>
                <w:sz w:val="16"/>
                <w:szCs w:val="16"/>
                <w:u w:val="none"/>
              </w:rPr>
              <w:t xml:space="preserve">- </w:t>
            </w:r>
            <w:hyperlink r:id="rId17" w:history="1">
              <w:r w:rsidRPr="002662A5">
                <w:rPr>
                  <w:rStyle w:val="Hipervnculo"/>
                  <w:rFonts w:asciiTheme="minorHAnsi" w:hAnsiTheme="minorHAnsi"/>
                  <w:sz w:val="16"/>
                  <w:szCs w:val="16"/>
                </w:rPr>
                <w:t>http://www.apefadal.es</w:t>
              </w:r>
            </w:hyperlink>
            <w:r>
              <w:rPr>
                <w:rStyle w:val="Hipervnculo"/>
                <w:rFonts w:asciiTheme="minorHAnsi" w:hAnsiTheme="minorHAnsi"/>
                <w:sz w:val="16"/>
                <w:szCs w:val="16"/>
                <w:u w:val="none"/>
              </w:rPr>
              <w:t xml:space="preserve"> </w:t>
            </w:r>
          </w:p>
        </w:tc>
        <w:tc>
          <w:tcPr>
            <w:tcW w:w="3544" w:type="dxa"/>
          </w:tcPr>
          <w:p w:rsidR="009F155E" w:rsidRDefault="009F155E" w:rsidP="009F155E">
            <w:pPr>
              <w:pStyle w:val="Sinespaciado"/>
              <w:jc w:val="both"/>
              <w:rPr>
                <w:rStyle w:val="Hipervnculo"/>
                <w:rFonts w:asciiTheme="minorHAnsi" w:hAnsiTheme="minorHAnsi"/>
                <w:sz w:val="16"/>
                <w:szCs w:val="16"/>
                <w:u w:val="none"/>
              </w:rPr>
            </w:pPr>
          </w:p>
        </w:tc>
      </w:tr>
    </w:tbl>
    <w:p w:rsidR="009F155E" w:rsidRDefault="009F155E" w:rsidP="00B14905">
      <w:pPr>
        <w:pStyle w:val="Sinespaciado"/>
        <w:rPr>
          <w:sz w:val="16"/>
          <w:szCs w:val="16"/>
        </w:rPr>
      </w:pPr>
    </w:p>
    <w:p w:rsidR="009F155E" w:rsidRPr="009E6930" w:rsidRDefault="009F155E">
      <w:pPr>
        <w:pStyle w:val="Sinespaciado"/>
        <w:jc w:val="both"/>
        <w:rPr>
          <w:rFonts w:asciiTheme="minorHAnsi" w:hAnsiTheme="minorHAnsi"/>
          <w:sz w:val="16"/>
          <w:szCs w:val="16"/>
        </w:rPr>
      </w:pPr>
    </w:p>
    <w:sectPr w:rsidR="009F155E" w:rsidRPr="009E6930" w:rsidSect="003238FF">
      <w:headerReference w:type="default" r:id="rId18"/>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40D" w:rsidRDefault="006F540D" w:rsidP="00221678">
      <w:pPr>
        <w:spacing w:after="0" w:line="240" w:lineRule="auto"/>
      </w:pPr>
      <w:r>
        <w:separator/>
      </w:r>
    </w:p>
  </w:endnote>
  <w:endnote w:type="continuationSeparator" w:id="0">
    <w:p w:rsidR="006F540D" w:rsidRDefault="006F540D"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40D" w:rsidRDefault="006F540D" w:rsidP="00221678">
      <w:pPr>
        <w:spacing w:after="0" w:line="240" w:lineRule="auto"/>
      </w:pPr>
      <w:r>
        <w:separator/>
      </w:r>
    </w:p>
  </w:footnote>
  <w:footnote w:type="continuationSeparator" w:id="0">
    <w:p w:rsidR="006F540D" w:rsidRDefault="006F540D"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7"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949"/>
    </w:tblGrid>
    <w:tr w:rsidR="0055526F" w:rsidRPr="00572664" w:rsidTr="003238FF">
      <w:tc>
        <w:tcPr>
          <w:tcW w:w="2048" w:type="dxa"/>
          <w:vMerge w:val="restart"/>
          <w:tcBorders>
            <w:top w:val="single" w:sz="8" w:space="0" w:color="9BBB59"/>
            <w:left w:val="nil"/>
            <w:bottom w:val="single" w:sz="8" w:space="0" w:color="9BBB59"/>
            <w:right w:val="nil"/>
          </w:tcBorders>
        </w:tcPr>
        <w:p w:rsidR="0055526F" w:rsidRPr="00436587" w:rsidRDefault="006B5114"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8089" w:type="dxa"/>
          <w:gridSpan w:val="4"/>
          <w:tcBorders>
            <w:top w:val="single" w:sz="8" w:space="0" w:color="9BBB59"/>
            <w:left w:val="nil"/>
            <w:bottom w:val="single" w:sz="8" w:space="0" w:color="9BBB59"/>
            <w:right w:val="nil"/>
          </w:tcBorders>
        </w:tcPr>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55526F" w:rsidRPr="00436587" w:rsidTr="003238FF">
      <w:trPr>
        <w:trHeight w:val="392"/>
      </w:trPr>
      <w:tc>
        <w:tcPr>
          <w:tcW w:w="2048" w:type="dxa"/>
          <w:vMerge/>
          <w:tcBorders>
            <w:left w:val="nil"/>
            <w:right w:val="nil"/>
          </w:tcBorders>
          <w:shd w:val="clear" w:color="auto" w:fill="E6EED5"/>
        </w:tcPr>
        <w:p w:rsidR="0055526F" w:rsidRPr="00436587" w:rsidRDefault="0055526F" w:rsidP="00677E5A">
          <w:pPr>
            <w:pStyle w:val="Encabezado"/>
            <w:rPr>
              <w:b/>
              <w:bCs/>
              <w:color w:val="76923C"/>
            </w:rPr>
          </w:pPr>
        </w:p>
      </w:tc>
      <w:tc>
        <w:tcPr>
          <w:tcW w:w="2455" w:type="dxa"/>
          <w:tcBorders>
            <w:left w:val="nil"/>
            <w:right w:val="nil"/>
          </w:tcBorders>
          <w:shd w:val="clear" w:color="auto" w:fill="E6EED5"/>
        </w:tcPr>
        <w:p w:rsidR="0055526F" w:rsidRPr="00572664" w:rsidRDefault="0055526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55526F" w:rsidRPr="00572664" w:rsidRDefault="0055526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5526F" w:rsidRPr="00572664" w:rsidRDefault="0055526F" w:rsidP="002D398B">
          <w:pPr>
            <w:pStyle w:val="Encabezado"/>
            <w:ind w:right="34" w:hanging="108"/>
            <w:rPr>
              <w:rFonts w:ascii="Arial" w:hAnsi="Arial" w:cs="Arial"/>
              <w:color w:val="76923C"/>
              <w:sz w:val="20"/>
              <w:szCs w:val="20"/>
            </w:rPr>
          </w:pPr>
          <w:r>
            <w:rPr>
              <w:rFonts w:ascii="Arial" w:hAnsi="Arial" w:cs="Arial"/>
              <w:color w:val="76923C"/>
              <w:sz w:val="20"/>
              <w:szCs w:val="20"/>
            </w:rPr>
            <w:t>Fecha: 2012</w:t>
          </w:r>
          <w:r w:rsidRPr="00572664">
            <w:rPr>
              <w:rFonts w:ascii="Arial" w:hAnsi="Arial" w:cs="Arial"/>
              <w:color w:val="76923C"/>
              <w:sz w:val="20"/>
              <w:szCs w:val="20"/>
            </w:rPr>
            <w:t>/</w:t>
          </w:r>
          <w:r>
            <w:rPr>
              <w:rFonts w:ascii="Arial" w:hAnsi="Arial" w:cs="Arial"/>
              <w:color w:val="76923C"/>
              <w:sz w:val="20"/>
              <w:szCs w:val="20"/>
            </w:rPr>
            <w:t>03</w:t>
          </w:r>
          <w:r w:rsidRPr="00572664">
            <w:rPr>
              <w:rFonts w:ascii="Arial" w:hAnsi="Arial" w:cs="Arial"/>
              <w:color w:val="76923C"/>
              <w:sz w:val="20"/>
              <w:szCs w:val="20"/>
            </w:rPr>
            <w:t>/</w:t>
          </w:r>
          <w:r>
            <w:rPr>
              <w:rFonts w:ascii="Arial" w:hAnsi="Arial" w:cs="Arial"/>
              <w:color w:val="76923C"/>
              <w:sz w:val="20"/>
              <w:szCs w:val="20"/>
            </w:rPr>
            <w:t>04</w:t>
          </w:r>
        </w:p>
      </w:tc>
      <w:tc>
        <w:tcPr>
          <w:tcW w:w="1949" w:type="dxa"/>
          <w:tcBorders>
            <w:left w:val="nil"/>
            <w:right w:val="nil"/>
          </w:tcBorders>
          <w:shd w:val="clear" w:color="auto" w:fill="E6EED5"/>
        </w:tcPr>
        <w:p w:rsidR="0055526F" w:rsidRPr="00572664" w:rsidRDefault="0055526F"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DE48FA">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DE48FA">
            <w:rPr>
              <w:rFonts w:ascii="Arial" w:hAnsi="Arial" w:cs="Arial"/>
              <w:noProof/>
              <w:color w:val="76923C"/>
              <w:sz w:val="20"/>
              <w:szCs w:val="20"/>
            </w:rPr>
            <w:t>1</w:t>
          </w:r>
          <w:r w:rsidRPr="00572664">
            <w:rPr>
              <w:rFonts w:ascii="Arial" w:hAnsi="Arial" w:cs="Arial"/>
              <w:color w:val="76923C"/>
              <w:sz w:val="20"/>
              <w:szCs w:val="20"/>
            </w:rPr>
            <w:fldChar w:fldCharType="end"/>
          </w:r>
        </w:p>
      </w:tc>
    </w:tr>
    <w:tr w:rsidR="0055526F" w:rsidRPr="00436587" w:rsidTr="003238FF">
      <w:trPr>
        <w:trHeight w:val="392"/>
      </w:trPr>
      <w:tc>
        <w:tcPr>
          <w:tcW w:w="10137" w:type="dxa"/>
          <w:gridSpan w:val="5"/>
          <w:vAlign w:val="center"/>
        </w:tcPr>
        <w:p w:rsidR="0055526F"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5526F" w:rsidRPr="001A11F2"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5526F" w:rsidRPr="00436587" w:rsidTr="003238FF">
      <w:trPr>
        <w:trHeight w:val="392"/>
      </w:trPr>
      <w:tc>
        <w:tcPr>
          <w:tcW w:w="10137" w:type="dxa"/>
          <w:gridSpan w:val="5"/>
          <w:tcBorders>
            <w:bottom w:val="single" w:sz="8" w:space="0" w:color="9BBB59"/>
          </w:tcBorders>
          <w:shd w:val="clear" w:color="auto" w:fill="EAF1DD"/>
          <w:vAlign w:val="center"/>
        </w:tcPr>
        <w:p w:rsidR="0055526F" w:rsidRPr="001A11F2" w:rsidRDefault="0055526F"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5526F" w:rsidRDefault="006B5114">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0F2B2417"/>
    <w:multiLevelType w:val="hybridMultilevel"/>
    <w:tmpl w:val="83783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0F412BF"/>
    <w:multiLevelType w:val="hybridMultilevel"/>
    <w:tmpl w:val="A7645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8">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1904669C"/>
    <w:multiLevelType w:val="hybridMultilevel"/>
    <w:tmpl w:val="6F243C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nsid w:val="2B2C7CC5"/>
    <w:multiLevelType w:val="hybridMultilevel"/>
    <w:tmpl w:val="853499E0"/>
    <w:lvl w:ilvl="0" w:tplc="8C9A9BCC">
      <w:start w:val="29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44C45A9F"/>
    <w:multiLevelType w:val="hybridMultilevel"/>
    <w:tmpl w:val="EA2C2DC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490454ED"/>
    <w:multiLevelType w:val="hybridMultilevel"/>
    <w:tmpl w:val="A796B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36E624C"/>
    <w:multiLevelType w:val="hybridMultilevel"/>
    <w:tmpl w:val="0F8A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4">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25">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nsid w:val="7A125582"/>
    <w:multiLevelType w:val="hybridMultilevel"/>
    <w:tmpl w:val="5CB2ADFA"/>
    <w:lvl w:ilvl="0" w:tplc="D4067894">
      <w:start w:val="1"/>
      <w:numFmt w:val="decimal"/>
      <w:lvlText w:val="%1."/>
      <w:lvlJc w:val="left"/>
      <w:pPr>
        <w:tabs>
          <w:tab w:val="num" w:pos="720"/>
        </w:tabs>
        <w:ind w:left="720" w:hanging="360"/>
      </w:pPr>
      <w:rPr>
        <w:rFonts w:ascii="Arial" w:eastAsia="Times New Roman" w:hAnsi="Arial" w:cs="Arial"/>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7"/>
  </w:num>
  <w:num w:numId="3">
    <w:abstractNumId w:val="23"/>
  </w:num>
  <w:num w:numId="4">
    <w:abstractNumId w:val="1"/>
  </w:num>
  <w:num w:numId="5">
    <w:abstractNumId w:val="17"/>
  </w:num>
  <w:num w:numId="6">
    <w:abstractNumId w:val="5"/>
  </w:num>
  <w:num w:numId="7">
    <w:abstractNumId w:val="25"/>
  </w:num>
  <w:num w:numId="8">
    <w:abstractNumId w:val="20"/>
  </w:num>
  <w:num w:numId="9">
    <w:abstractNumId w:val="0"/>
  </w:num>
  <w:num w:numId="10">
    <w:abstractNumId w:val="8"/>
  </w:num>
  <w:num w:numId="11">
    <w:abstractNumId w:val="21"/>
  </w:num>
  <w:num w:numId="12">
    <w:abstractNumId w:val="24"/>
  </w:num>
  <w:num w:numId="13">
    <w:abstractNumId w:val="13"/>
  </w:num>
  <w:num w:numId="14">
    <w:abstractNumId w:val="19"/>
  </w:num>
  <w:num w:numId="15">
    <w:abstractNumId w:val="22"/>
  </w:num>
  <w:num w:numId="16">
    <w:abstractNumId w:val="10"/>
  </w:num>
  <w:num w:numId="17">
    <w:abstractNumId w:val="18"/>
  </w:num>
  <w:num w:numId="18">
    <w:abstractNumId w:val="2"/>
  </w:num>
  <w:num w:numId="19">
    <w:abstractNumId w:val="3"/>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6"/>
  </w:num>
  <w:num w:numId="23">
    <w:abstractNumId w:val="15"/>
  </w:num>
  <w:num w:numId="24">
    <w:abstractNumId w:val="4"/>
  </w:num>
  <w:num w:numId="25">
    <w:abstractNumId w:val="6"/>
  </w:num>
  <w:num w:numId="26">
    <w:abstractNumId w:val="28"/>
  </w:num>
  <w:num w:numId="27">
    <w:abstractNumId w:val="9"/>
  </w:num>
  <w:num w:numId="28">
    <w:abstractNumId w:val="14"/>
  </w:num>
  <w:num w:numId="29">
    <w:abstractNumId w:val="1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17BE4"/>
    <w:rsid w:val="00025D52"/>
    <w:rsid w:val="000328AB"/>
    <w:rsid w:val="000471B1"/>
    <w:rsid w:val="0004791C"/>
    <w:rsid w:val="000526E1"/>
    <w:rsid w:val="000612B2"/>
    <w:rsid w:val="00063951"/>
    <w:rsid w:val="000712C7"/>
    <w:rsid w:val="0007781B"/>
    <w:rsid w:val="00080EB2"/>
    <w:rsid w:val="000816C3"/>
    <w:rsid w:val="0008277A"/>
    <w:rsid w:val="00084857"/>
    <w:rsid w:val="00084B34"/>
    <w:rsid w:val="000906F0"/>
    <w:rsid w:val="000A1823"/>
    <w:rsid w:val="000D1E63"/>
    <w:rsid w:val="000E4EC9"/>
    <w:rsid w:val="001041FB"/>
    <w:rsid w:val="00113057"/>
    <w:rsid w:val="00130AD9"/>
    <w:rsid w:val="001421C4"/>
    <w:rsid w:val="00145FB1"/>
    <w:rsid w:val="00176F8B"/>
    <w:rsid w:val="00177C9A"/>
    <w:rsid w:val="001834A9"/>
    <w:rsid w:val="001837E2"/>
    <w:rsid w:val="001873D3"/>
    <w:rsid w:val="001A11F2"/>
    <w:rsid w:val="001A17AA"/>
    <w:rsid w:val="001D6635"/>
    <w:rsid w:val="001E1B78"/>
    <w:rsid w:val="001E3523"/>
    <w:rsid w:val="001F0578"/>
    <w:rsid w:val="001F35B8"/>
    <w:rsid w:val="001F5625"/>
    <w:rsid w:val="001F6C1D"/>
    <w:rsid w:val="002010CA"/>
    <w:rsid w:val="0021283D"/>
    <w:rsid w:val="00216BE9"/>
    <w:rsid w:val="00221678"/>
    <w:rsid w:val="0023229A"/>
    <w:rsid w:val="00237EC4"/>
    <w:rsid w:val="0025510E"/>
    <w:rsid w:val="002613A3"/>
    <w:rsid w:val="002854BC"/>
    <w:rsid w:val="002855B7"/>
    <w:rsid w:val="00290689"/>
    <w:rsid w:val="0029290B"/>
    <w:rsid w:val="0029326B"/>
    <w:rsid w:val="002A3BA1"/>
    <w:rsid w:val="002B6FE5"/>
    <w:rsid w:val="002B79BF"/>
    <w:rsid w:val="002C0409"/>
    <w:rsid w:val="002C58F7"/>
    <w:rsid w:val="002D398B"/>
    <w:rsid w:val="002D4E07"/>
    <w:rsid w:val="002E49F9"/>
    <w:rsid w:val="002E50FD"/>
    <w:rsid w:val="002F3019"/>
    <w:rsid w:val="002F528E"/>
    <w:rsid w:val="002F62AE"/>
    <w:rsid w:val="00303881"/>
    <w:rsid w:val="00312BE0"/>
    <w:rsid w:val="00321E5E"/>
    <w:rsid w:val="0032356D"/>
    <w:rsid w:val="003238FF"/>
    <w:rsid w:val="00326030"/>
    <w:rsid w:val="00330E8C"/>
    <w:rsid w:val="00355688"/>
    <w:rsid w:val="003629AD"/>
    <w:rsid w:val="00376AA5"/>
    <w:rsid w:val="003942DB"/>
    <w:rsid w:val="003A34CA"/>
    <w:rsid w:val="003B316E"/>
    <w:rsid w:val="003B3B00"/>
    <w:rsid w:val="003C093B"/>
    <w:rsid w:val="003D2E83"/>
    <w:rsid w:val="003E54B4"/>
    <w:rsid w:val="003E76A2"/>
    <w:rsid w:val="00415923"/>
    <w:rsid w:val="00436587"/>
    <w:rsid w:val="00440E65"/>
    <w:rsid w:val="00453B25"/>
    <w:rsid w:val="00461013"/>
    <w:rsid w:val="00461C19"/>
    <w:rsid w:val="00463347"/>
    <w:rsid w:val="00464058"/>
    <w:rsid w:val="00470DAD"/>
    <w:rsid w:val="004748E3"/>
    <w:rsid w:val="00475BEA"/>
    <w:rsid w:val="00475F29"/>
    <w:rsid w:val="00482D6D"/>
    <w:rsid w:val="004876EB"/>
    <w:rsid w:val="00490AC1"/>
    <w:rsid w:val="00492905"/>
    <w:rsid w:val="00495410"/>
    <w:rsid w:val="004B0D95"/>
    <w:rsid w:val="004C1878"/>
    <w:rsid w:val="004C713A"/>
    <w:rsid w:val="004D2428"/>
    <w:rsid w:val="005028FF"/>
    <w:rsid w:val="005100F5"/>
    <w:rsid w:val="00511060"/>
    <w:rsid w:val="00511466"/>
    <w:rsid w:val="00523AF4"/>
    <w:rsid w:val="00531F88"/>
    <w:rsid w:val="0053416C"/>
    <w:rsid w:val="0054242F"/>
    <w:rsid w:val="0054499F"/>
    <w:rsid w:val="00544A2C"/>
    <w:rsid w:val="00547FA2"/>
    <w:rsid w:val="005544A7"/>
    <w:rsid w:val="0055526F"/>
    <w:rsid w:val="005559AC"/>
    <w:rsid w:val="00556206"/>
    <w:rsid w:val="00556D24"/>
    <w:rsid w:val="0056223C"/>
    <w:rsid w:val="00562859"/>
    <w:rsid w:val="0056574B"/>
    <w:rsid w:val="00572664"/>
    <w:rsid w:val="005805EF"/>
    <w:rsid w:val="00586465"/>
    <w:rsid w:val="005908F5"/>
    <w:rsid w:val="00592606"/>
    <w:rsid w:val="0059636F"/>
    <w:rsid w:val="005971B9"/>
    <w:rsid w:val="005B0674"/>
    <w:rsid w:val="005B2067"/>
    <w:rsid w:val="005C090F"/>
    <w:rsid w:val="005D293F"/>
    <w:rsid w:val="005D2BFA"/>
    <w:rsid w:val="005D5927"/>
    <w:rsid w:val="005D66E8"/>
    <w:rsid w:val="005E1BFA"/>
    <w:rsid w:val="005F2FDD"/>
    <w:rsid w:val="00601A19"/>
    <w:rsid w:val="0060201F"/>
    <w:rsid w:val="00605F2C"/>
    <w:rsid w:val="00614E37"/>
    <w:rsid w:val="00615165"/>
    <w:rsid w:val="00617F03"/>
    <w:rsid w:val="00655639"/>
    <w:rsid w:val="00660D56"/>
    <w:rsid w:val="0066196E"/>
    <w:rsid w:val="00670B6B"/>
    <w:rsid w:val="00676978"/>
    <w:rsid w:val="00677E5A"/>
    <w:rsid w:val="00680E3C"/>
    <w:rsid w:val="006929D9"/>
    <w:rsid w:val="006B3DDE"/>
    <w:rsid w:val="006B5114"/>
    <w:rsid w:val="006C5BF7"/>
    <w:rsid w:val="006D3C0D"/>
    <w:rsid w:val="006E7945"/>
    <w:rsid w:val="006F0F31"/>
    <w:rsid w:val="006F540D"/>
    <w:rsid w:val="00700B18"/>
    <w:rsid w:val="0071034B"/>
    <w:rsid w:val="00710D28"/>
    <w:rsid w:val="00712A21"/>
    <w:rsid w:val="00725D5F"/>
    <w:rsid w:val="00732856"/>
    <w:rsid w:val="0075216B"/>
    <w:rsid w:val="007555D1"/>
    <w:rsid w:val="00760099"/>
    <w:rsid w:val="0076526B"/>
    <w:rsid w:val="007704DB"/>
    <w:rsid w:val="00781A1C"/>
    <w:rsid w:val="00785B47"/>
    <w:rsid w:val="007A7D88"/>
    <w:rsid w:val="007B6B08"/>
    <w:rsid w:val="007F52F1"/>
    <w:rsid w:val="00802953"/>
    <w:rsid w:val="00802FC6"/>
    <w:rsid w:val="0081517C"/>
    <w:rsid w:val="008352EA"/>
    <w:rsid w:val="00837397"/>
    <w:rsid w:val="00843250"/>
    <w:rsid w:val="0084408F"/>
    <w:rsid w:val="0086268A"/>
    <w:rsid w:val="008635C9"/>
    <w:rsid w:val="00865E0D"/>
    <w:rsid w:val="008727BD"/>
    <w:rsid w:val="00885209"/>
    <w:rsid w:val="00885A26"/>
    <w:rsid w:val="008A1852"/>
    <w:rsid w:val="008A4DB0"/>
    <w:rsid w:val="008B0913"/>
    <w:rsid w:val="008B2499"/>
    <w:rsid w:val="008E0B72"/>
    <w:rsid w:val="008E6BEC"/>
    <w:rsid w:val="008F0DB5"/>
    <w:rsid w:val="008F493F"/>
    <w:rsid w:val="008F656E"/>
    <w:rsid w:val="00910E7A"/>
    <w:rsid w:val="00926D1F"/>
    <w:rsid w:val="009330F8"/>
    <w:rsid w:val="00933467"/>
    <w:rsid w:val="00937974"/>
    <w:rsid w:val="009516EF"/>
    <w:rsid w:val="00953EDF"/>
    <w:rsid w:val="00957804"/>
    <w:rsid w:val="009614DE"/>
    <w:rsid w:val="00965E22"/>
    <w:rsid w:val="009662DA"/>
    <w:rsid w:val="00977139"/>
    <w:rsid w:val="009C01D3"/>
    <w:rsid w:val="009E0206"/>
    <w:rsid w:val="009E27A6"/>
    <w:rsid w:val="009E6930"/>
    <w:rsid w:val="009F155E"/>
    <w:rsid w:val="009F2D6E"/>
    <w:rsid w:val="009F733D"/>
    <w:rsid w:val="00A0595E"/>
    <w:rsid w:val="00A22B14"/>
    <w:rsid w:val="00A2799A"/>
    <w:rsid w:val="00A31CE8"/>
    <w:rsid w:val="00A32566"/>
    <w:rsid w:val="00A330AC"/>
    <w:rsid w:val="00A332AD"/>
    <w:rsid w:val="00A42754"/>
    <w:rsid w:val="00A74BE5"/>
    <w:rsid w:val="00A770A9"/>
    <w:rsid w:val="00A80564"/>
    <w:rsid w:val="00A84397"/>
    <w:rsid w:val="00A97B67"/>
    <w:rsid w:val="00AA1BE3"/>
    <w:rsid w:val="00AA326E"/>
    <w:rsid w:val="00AA3C39"/>
    <w:rsid w:val="00AA4B2B"/>
    <w:rsid w:val="00AB30DE"/>
    <w:rsid w:val="00AC3521"/>
    <w:rsid w:val="00AC5B1F"/>
    <w:rsid w:val="00AC6576"/>
    <w:rsid w:val="00AC687C"/>
    <w:rsid w:val="00AD2EE4"/>
    <w:rsid w:val="00AE4FE6"/>
    <w:rsid w:val="00AF09BC"/>
    <w:rsid w:val="00AF0E77"/>
    <w:rsid w:val="00AF7BE0"/>
    <w:rsid w:val="00B0495A"/>
    <w:rsid w:val="00B07747"/>
    <w:rsid w:val="00B11CBC"/>
    <w:rsid w:val="00B14668"/>
    <w:rsid w:val="00B14905"/>
    <w:rsid w:val="00B14EE6"/>
    <w:rsid w:val="00B20AB8"/>
    <w:rsid w:val="00B33F76"/>
    <w:rsid w:val="00B43A9C"/>
    <w:rsid w:val="00B451DD"/>
    <w:rsid w:val="00B74B11"/>
    <w:rsid w:val="00B76206"/>
    <w:rsid w:val="00B86486"/>
    <w:rsid w:val="00BC3969"/>
    <w:rsid w:val="00BC3E38"/>
    <w:rsid w:val="00BC64DC"/>
    <w:rsid w:val="00BD0645"/>
    <w:rsid w:val="00BE2210"/>
    <w:rsid w:val="00BF4075"/>
    <w:rsid w:val="00BF7E52"/>
    <w:rsid w:val="00C001FE"/>
    <w:rsid w:val="00C176C1"/>
    <w:rsid w:val="00C273B1"/>
    <w:rsid w:val="00C513D1"/>
    <w:rsid w:val="00C53CEA"/>
    <w:rsid w:val="00C54EA6"/>
    <w:rsid w:val="00C57DB9"/>
    <w:rsid w:val="00C73C8C"/>
    <w:rsid w:val="00C77A01"/>
    <w:rsid w:val="00C813E7"/>
    <w:rsid w:val="00C839CD"/>
    <w:rsid w:val="00C95295"/>
    <w:rsid w:val="00C96D9A"/>
    <w:rsid w:val="00CA0182"/>
    <w:rsid w:val="00CB08FC"/>
    <w:rsid w:val="00CB1016"/>
    <w:rsid w:val="00CC4ACA"/>
    <w:rsid w:val="00CC745A"/>
    <w:rsid w:val="00CC791E"/>
    <w:rsid w:val="00CF42C0"/>
    <w:rsid w:val="00CF649A"/>
    <w:rsid w:val="00D005F0"/>
    <w:rsid w:val="00D01B76"/>
    <w:rsid w:val="00D1295E"/>
    <w:rsid w:val="00D25457"/>
    <w:rsid w:val="00D2756D"/>
    <w:rsid w:val="00D33A23"/>
    <w:rsid w:val="00D3463A"/>
    <w:rsid w:val="00D41D30"/>
    <w:rsid w:val="00D44490"/>
    <w:rsid w:val="00D460BF"/>
    <w:rsid w:val="00D544AD"/>
    <w:rsid w:val="00D60359"/>
    <w:rsid w:val="00D63990"/>
    <w:rsid w:val="00D71528"/>
    <w:rsid w:val="00D7285C"/>
    <w:rsid w:val="00D855D0"/>
    <w:rsid w:val="00D878B3"/>
    <w:rsid w:val="00D91ECA"/>
    <w:rsid w:val="00D92CC4"/>
    <w:rsid w:val="00D9510D"/>
    <w:rsid w:val="00D953E0"/>
    <w:rsid w:val="00D95C98"/>
    <w:rsid w:val="00DA21C8"/>
    <w:rsid w:val="00DE48FA"/>
    <w:rsid w:val="00DF54D2"/>
    <w:rsid w:val="00DF7727"/>
    <w:rsid w:val="00E1292B"/>
    <w:rsid w:val="00E20F1D"/>
    <w:rsid w:val="00E34923"/>
    <w:rsid w:val="00E36DA3"/>
    <w:rsid w:val="00E4537D"/>
    <w:rsid w:val="00E56D5F"/>
    <w:rsid w:val="00E66424"/>
    <w:rsid w:val="00E66A10"/>
    <w:rsid w:val="00E76659"/>
    <w:rsid w:val="00E831FE"/>
    <w:rsid w:val="00E85A25"/>
    <w:rsid w:val="00E8724B"/>
    <w:rsid w:val="00E9121C"/>
    <w:rsid w:val="00E95680"/>
    <w:rsid w:val="00EA5E77"/>
    <w:rsid w:val="00EB2C3F"/>
    <w:rsid w:val="00EF7EE1"/>
    <w:rsid w:val="00F0421B"/>
    <w:rsid w:val="00F26D2A"/>
    <w:rsid w:val="00F33C25"/>
    <w:rsid w:val="00F409F7"/>
    <w:rsid w:val="00F432F6"/>
    <w:rsid w:val="00F47CB4"/>
    <w:rsid w:val="00F723BD"/>
    <w:rsid w:val="00F82D9F"/>
    <w:rsid w:val="00F84BA3"/>
    <w:rsid w:val="00F91FE4"/>
    <w:rsid w:val="00F939F5"/>
    <w:rsid w:val="00FA7E15"/>
    <w:rsid w:val="00FC149D"/>
    <w:rsid w:val="00FD1370"/>
    <w:rsid w:val="00FD20B8"/>
    <w:rsid w:val="00FD3FEE"/>
    <w:rsid w:val="00FE1771"/>
    <w:rsid w:val="00FE2D7F"/>
    <w:rsid w:val="00FF470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2BBF8E0-464A-4FFF-B0E3-3E49ADD1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nhideWhenUsed/>
    <w:qFormat/>
    <w:locked/>
    <w:rsid w:val="00F0421B"/>
    <w:pPr>
      <w:keepNext/>
      <w:spacing w:before="240" w:after="60"/>
      <w:outlineLvl w:val="3"/>
    </w:pPr>
    <w:rPr>
      <w:rFonts w:eastAsia="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D71528"/>
    <w:pPr>
      <w:autoSpaceDE w:val="0"/>
      <w:autoSpaceDN w:val="0"/>
      <w:adjustRightInd w:val="0"/>
    </w:pPr>
    <w:rPr>
      <w:rFonts w:ascii="Times New Roman" w:hAnsi="Times New Roman"/>
      <w:color w:val="000000"/>
      <w:sz w:val="24"/>
      <w:szCs w:val="24"/>
      <w:lang w:eastAsia="en-US"/>
    </w:rPr>
  </w:style>
  <w:style w:type="character" w:customStyle="1" w:styleId="Ttulo4Car">
    <w:name w:val="Título 4 Car"/>
    <w:basedOn w:val="Fuentedeprrafopredeter"/>
    <w:link w:val="Ttulo4"/>
    <w:rsid w:val="00F0421B"/>
    <w:rPr>
      <w:rFonts w:eastAsia="Times New Roman"/>
      <w:b/>
      <w:bCs/>
      <w:sz w:val="28"/>
      <w:szCs w:val="28"/>
      <w:lang w:val="es-MX" w:eastAsia="en-US"/>
    </w:rPr>
  </w:style>
  <w:style w:type="paragraph" w:styleId="Sinespaciado">
    <w:name w:val="No Spacing"/>
    <w:uiPriority w:val="1"/>
    <w:qFormat/>
    <w:rsid w:val="002E49F9"/>
    <w:rPr>
      <w:rFonts w:cs="Calibri"/>
      <w:sz w:val="22"/>
      <w:szCs w:val="22"/>
      <w:lang w:val="es-MX" w:eastAsia="en-US"/>
    </w:rPr>
  </w:style>
  <w:style w:type="table" w:customStyle="1" w:styleId="Tablaconcuadrcula1">
    <w:name w:val="Tabla con cuadrícula1"/>
    <w:basedOn w:val="Tablanormal"/>
    <w:next w:val="Tablaconcuadrcula"/>
    <w:uiPriority w:val="59"/>
    <w:rsid w:val="0066196E"/>
    <w:rPr>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21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motriz.org" TargetMode="External"/><Relationship Id="rId13" Type="http://schemas.openxmlformats.org/officeDocument/2006/relationships/hyperlink" Target="http://www.revista-apunts.com/e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tricitat.net" TargetMode="External"/><Relationship Id="rId12" Type="http://schemas.openxmlformats.org/officeDocument/2006/relationships/hyperlink" Target="http://www.efdeportes.com" TargetMode="External"/><Relationship Id="rId17" Type="http://schemas.openxmlformats.org/officeDocument/2006/relationships/hyperlink" Target="http://www.apefadal.es" TargetMode="External"/><Relationship Id="rId2" Type="http://schemas.openxmlformats.org/officeDocument/2006/relationships/styles" Target="styles.xml"/><Relationship Id="rId16" Type="http://schemas.openxmlformats.org/officeDocument/2006/relationships/hyperlink" Target="http://www.revistaconecta2.com.m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bilidadmotriz.com" TargetMode="External"/><Relationship Id="rId5" Type="http://schemas.openxmlformats.org/officeDocument/2006/relationships/footnotes" Target="footnotes.xml"/><Relationship Id="rId15" Type="http://schemas.openxmlformats.org/officeDocument/2006/relationships/hyperlink" Target="http://www.kon-traste.com" TargetMode="External"/><Relationship Id="rId10" Type="http://schemas.openxmlformats.org/officeDocument/2006/relationships/hyperlink" Target="http://www.accionmotriz.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axiologiamotriz.inefc.es" TargetMode="External"/><Relationship Id="rId14" Type="http://schemas.openxmlformats.org/officeDocument/2006/relationships/hyperlink" Target="http://www.revistakrono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2698</Words>
  <Characters>14842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17505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2015-03-16T01:52:00Z</cp:lastPrinted>
  <dcterms:created xsi:type="dcterms:W3CDTF">2016-11-23T02:22:00Z</dcterms:created>
  <dcterms:modified xsi:type="dcterms:W3CDTF">2016-11-23T21:03:00Z</dcterms:modified>
</cp:coreProperties>
</file>