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9628"/>
      </w:tblGrid>
      <w:tr w:rsidR="003C7134" w:rsidRPr="009868D7" w:rsidTr="009868D7">
        <w:trPr>
          <w:jc w:val="center"/>
        </w:trPr>
        <w:tc>
          <w:tcPr>
            <w:tcW w:w="9493" w:type="dxa"/>
            <w:shd w:val="clear" w:color="auto" w:fill="auto"/>
          </w:tcPr>
          <w:p w:rsidR="009868D7" w:rsidRPr="009868D7" w:rsidRDefault="003C7134" w:rsidP="00F2063B">
            <w:pPr>
              <w:spacing w:after="0" w:line="240" w:lineRule="auto"/>
              <w:jc w:val="center"/>
              <w:rPr>
                <w:rFonts w:ascii="Arial" w:hAnsi="Arial" w:cs="Arial"/>
                <w:sz w:val="24"/>
                <w:szCs w:val="24"/>
                <w:lang w:eastAsia="es-ES"/>
              </w:rPr>
            </w:pPr>
            <w:r w:rsidRPr="009868D7">
              <w:rPr>
                <w:rFonts w:ascii="Arial" w:hAnsi="Arial" w:cs="Arial"/>
                <w:sz w:val="24"/>
                <w:szCs w:val="24"/>
                <w:lang w:eastAsia="es-ES"/>
              </w:rPr>
              <w:br w:type="page"/>
            </w:r>
          </w:p>
          <w:p w:rsidR="003C7134" w:rsidRPr="00C943C7" w:rsidRDefault="00C237AD" w:rsidP="00F2063B">
            <w:pPr>
              <w:spacing w:after="0" w:line="240" w:lineRule="auto"/>
              <w:jc w:val="center"/>
              <w:rPr>
                <w:rFonts w:ascii="Arial" w:hAnsi="Arial" w:cs="Arial"/>
                <w:b/>
                <w:sz w:val="24"/>
                <w:szCs w:val="24"/>
                <w:lang w:eastAsia="es-ES"/>
              </w:rPr>
            </w:pPr>
            <w:r w:rsidRPr="00C943C7">
              <w:rPr>
                <w:rFonts w:ascii="Arial" w:hAnsi="Arial" w:cs="Arial"/>
                <w:b/>
                <w:sz w:val="24"/>
                <w:szCs w:val="24"/>
                <w:lang w:eastAsia="es-ES"/>
              </w:rPr>
              <w:t>Facultad de Ciencias de la Salud</w:t>
            </w:r>
          </w:p>
          <w:p w:rsidR="003C7134" w:rsidRPr="009868D7" w:rsidRDefault="00C943C7" w:rsidP="00F2063B">
            <w:pPr>
              <w:spacing w:after="0" w:line="240" w:lineRule="auto"/>
              <w:jc w:val="center"/>
              <w:rPr>
                <w:rFonts w:ascii="Arial" w:hAnsi="Arial" w:cs="Arial"/>
                <w:sz w:val="24"/>
                <w:szCs w:val="24"/>
                <w:lang w:eastAsia="es-ES"/>
              </w:rPr>
            </w:pPr>
            <w:r>
              <w:rPr>
                <w:rFonts w:ascii="Arial" w:hAnsi="Arial" w:cs="Arial"/>
                <w:b/>
                <w:sz w:val="24"/>
                <w:szCs w:val="24"/>
                <w:lang w:eastAsia="es-ES"/>
              </w:rPr>
              <w:t>Programa</w:t>
            </w:r>
            <w:r w:rsidR="00C237AD" w:rsidRPr="00C943C7">
              <w:rPr>
                <w:rFonts w:ascii="Arial" w:hAnsi="Arial" w:cs="Arial"/>
                <w:b/>
                <w:sz w:val="24"/>
                <w:szCs w:val="24"/>
                <w:lang w:eastAsia="es-ES"/>
              </w:rPr>
              <w:t xml:space="preserve"> de Medicina</w:t>
            </w:r>
          </w:p>
          <w:p w:rsidR="003C7134" w:rsidRPr="009868D7" w:rsidRDefault="003C7134" w:rsidP="00F2063B">
            <w:pPr>
              <w:spacing w:after="0" w:line="240" w:lineRule="auto"/>
              <w:jc w:val="center"/>
              <w:rPr>
                <w:rFonts w:ascii="Arial" w:hAnsi="Arial" w:cs="Arial"/>
                <w:sz w:val="24"/>
                <w:szCs w:val="24"/>
                <w:lang w:eastAsia="es-ES"/>
              </w:rPr>
            </w:pPr>
          </w:p>
          <w:p w:rsidR="003C7134" w:rsidRPr="00C943C7" w:rsidRDefault="00402456" w:rsidP="00F2063B">
            <w:pPr>
              <w:spacing w:after="0" w:line="240" w:lineRule="auto"/>
              <w:jc w:val="center"/>
              <w:rPr>
                <w:rFonts w:ascii="Arial" w:hAnsi="Arial" w:cs="Arial"/>
                <w:sz w:val="24"/>
                <w:szCs w:val="24"/>
                <w:lang w:eastAsia="es-ES"/>
              </w:rPr>
            </w:pPr>
            <w:r w:rsidRPr="009A2F34">
              <w:rPr>
                <w:rFonts w:ascii="Arial" w:hAnsi="Arial" w:cs="Arial"/>
                <w:i/>
                <w:sz w:val="24"/>
                <w:szCs w:val="24"/>
                <w:lang w:eastAsia="es-ES"/>
              </w:rPr>
              <w:t>Syllabus</w:t>
            </w:r>
            <w:r w:rsidR="00C943C7">
              <w:rPr>
                <w:rFonts w:ascii="Arial" w:hAnsi="Arial" w:cs="Arial"/>
                <w:i/>
                <w:sz w:val="24"/>
                <w:szCs w:val="24"/>
                <w:lang w:eastAsia="es-ES"/>
              </w:rPr>
              <w:t xml:space="preserve"> </w:t>
            </w:r>
          </w:p>
          <w:p w:rsidR="003C7134" w:rsidRPr="009868D7" w:rsidRDefault="003C7134" w:rsidP="00F2063B">
            <w:pPr>
              <w:spacing w:after="0" w:line="240" w:lineRule="auto"/>
              <w:jc w:val="both"/>
              <w:rPr>
                <w:rFonts w:ascii="Arial" w:hAnsi="Arial" w:cs="Arial"/>
                <w:sz w:val="24"/>
                <w:szCs w:val="24"/>
                <w:lang w:eastAsia="es-ES"/>
              </w:rPr>
            </w:pPr>
          </w:p>
          <w:p w:rsidR="003C7134" w:rsidRPr="009868D7" w:rsidRDefault="00C943C7" w:rsidP="00F2063B">
            <w:pPr>
              <w:spacing w:after="0" w:line="240" w:lineRule="auto"/>
              <w:jc w:val="center"/>
              <w:rPr>
                <w:rFonts w:ascii="Arial" w:hAnsi="Arial" w:cs="Arial"/>
                <w:b/>
                <w:sz w:val="24"/>
                <w:szCs w:val="24"/>
                <w:lang w:eastAsia="es-ES"/>
              </w:rPr>
            </w:pPr>
            <w:r>
              <w:rPr>
                <w:rFonts w:ascii="Arial" w:hAnsi="Arial" w:cs="Arial"/>
                <w:b/>
                <w:sz w:val="24"/>
                <w:szCs w:val="24"/>
                <w:lang w:eastAsia="es-ES"/>
              </w:rPr>
              <w:t>Procesos del Sistema Nervioso y Endocrino</w:t>
            </w:r>
          </w:p>
          <w:p w:rsidR="003C7134" w:rsidRPr="009868D7" w:rsidRDefault="003C7134" w:rsidP="00F2063B">
            <w:pPr>
              <w:spacing w:after="0" w:line="240" w:lineRule="auto"/>
              <w:jc w:val="both"/>
              <w:rPr>
                <w:rFonts w:ascii="Arial" w:hAnsi="Arial" w:cs="Arial"/>
                <w:sz w:val="24"/>
                <w:szCs w:val="24"/>
                <w:lang w:eastAsia="es-ES"/>
              </w:rPr>
            </w:pPr>
          </w:p>
          <w:p w:rsidR="00516238" w:rsidRDefault="003C7134" w:rsidP="00C237AD">
            <w:pPr>
              <w:pStyle w:val="Prrafodelista"/>
              <w:numPr>
                <w:ilvl w:val="0"/>
                <w:numId w:val="17"/>
              </w:numPr>
              <w:spacing w:after="0" w:line="240" w:lineRule="auto"/>
              <w:jc w:val="both"/>
              <w:rPr>
                <w:rFonts w:ascii="Arial" w:hAnsi="Arial" w:cs="Arial"/>
                <w:b/>
                <w:sz w:val="24"/>
                <w:szCs w:val="24"/>
                <w:lang w:eastAsia="es-ES"/>
              </w:rPr>
            </w:pPr>
            <w:r w:rsidRPr="00516238">
              <w:rPr>
                <w:rFonts w:ascii="Arial" w:hAnsi="Arial" w:cs="Arial"/>
                <w:b/>
                <w:sz w:val="24"/>
                <w:szCs w:val="24"/>
                <w:lang w:eastAsia="es-ES"/>
              </w:rPr>
              <w:t xml:space="preserve">Descripción </w:t>
            </w:r>
          </w:p>
          <w:p w:rsidR="00516238" w:rsidRDefault="00516238" w:rsidP="00516238">
            <w:pPr>
              <w:pStyle w:val="Prrafodelista"/>
              <w:spacing w:after="0" w:line="240" w:lineRule="auto"/>
              <w:jc w:val="both"/>
              <w:rPr>
                <w:rFonts w:ascii="Arial" w:hAnsi="Arial" w:cs="Arial"/>
                <w:b/>
                <w:sz w:val="24"/>
                <w:szCs w:val="24"/>
                <w:lang w:eastAsia="es-ES"/>
              </w:rPr>
            </w:pPr>
          </w:p>
          <w:p w:rsidR="00C237AD" w:rsidRPr="00516238" w:rsidRDefault="00C237AD" w:rsidP="00516238">
            <w:pPr>
              <w:pStyle w:val="Prrafodelista"/>
              <w:spacing w:after="0" w:line="240" w:lineRule="auto"/>
              <w:jc w:val="both"/>
              <w:rPr>
                <w:rFonts w:ascii="Arial" w:hAnsi="Arial" w:cs="Arial"/>
                <w:b/>
                <w:sz w:val="24"/>
                <w:szCs w:val="24"/>
                <w:lang w:eastAsia="es-ES"/>
              </w:rPr>
            </w:pPr>
            <w:r w:rsidRPr="00516238">
              <w:rPr>
                <w:rFonts w:ascii="Arial" w:hAnsi="Arial" w:cs="Arial"/>
                <w:sz w:val="24"/>
                <w:szCs w:val="24"/>
                <w:lang w:val="es-MX"/>
              </w:rPr>
              <w:t xml:space="preserve">El espacio académico denominado </w:t>
            </w:r>
            <w:r w:rsidR="00C943C7" w:rsidRPr="00516238">
              <w:rPr>
                <w:rFonts w:ascii="Arial" w:hAnsi="Arial" w:cs="Arial"/>
                <w:b/>
                <w:sz w:val="24"/>
                <w:szCs w:val="24"/>
                <w:lang w:eastAsia="es-ES"/>
              </w:rPr>
              <w:t>Neurología, Sentidos y Endocrinología</w:t>
            </w:r>
            <w:r w:rsidRPr="00516238">
              <w:rPr>
                <w:rFonts w:ascii="Arial" w:hAnsi="Arial" w:cs="Arial"/>
                <w:sz w:val="24"/>
                <w:szCs w:val="24"/>
                <w:lang w:val="es-MX"/>
              </w:rPr>
              <w:t xml:space="preserve">, que corresponde al reconocimiento inicial de las estructuras morfológicas a nivel macro y microscópico del ser humano </w:t>
            </w:r>
            <w:r w:rsidR="00C943C7" w:rsidRPr="00516238">
              <w:rPr>
                <w:rFonts w:ascii="Arial" w:hAnsi="Arial" w:cs="Arial"/>
                <w:sz w:val="24"/>
                <w:szCs w:val="24"/>
                <w:lang w:val="es-MX"/>
              </w:rPr>
              <w:t xml:space="preserve">respecto a estos sistemas en particular </w:t>
            </w:r>
            <w:r w:rsidRPr="00516238">
              <w:rPr>
                <w:rFonts w:ascii="Arial" w:hAnsi="Arial" w:cs="Arial"/>
                <w:sz w:val="24"/>
                <w:szCs w:val="24"/>
                <w:lang w:val="es-MX"/>
              </w:rPr>
              <w:t xml:space="preserve">y su función, está ubicada dentro del plan curricular de formación vigente </w:t>
            </w:r>
            <w:r w:rsidR="00C943C7" w:rsidRPr="00516238">
              <w:rPr>
                <w:rFonts w:ascii="Arial" w:hAnsi="Arial" w:cs="Arial"/>
                <w:sz w:val="24"/>
                <w:szCs w:val="24"/>
                <w:lang w:val="es-MX"/>
              </w:rPr>
              <w:t>para el</w:t>
            </w:r>
            <w:r w:rsidRPr="00516238">
              <w:rPr>
                <w:rFonts w:ascii="Arial" w:hAnsi="Arial" w:cs="Arial"/>
                <w:sz w:val="24"/>
                <w:szCs w:val="24"/>
                <w:lang w:val="es-MX"/>
              </w:rPr>
              <w:t xml:space="preserve"> </w:t>
            </w:r>
            <w:r w:rsidR="00C943C7" w:rsidRPr="00516238">
              <w:rPr>
                <w:rFonts w:ascii="Arial" w:hAnsi="Arial" w:cs="Arial"/>
                <w:sz w:val="24"/>
                <w:szCs w:val="24"/>
                <w:lang w:val="es-MX"/>
              </w:rPr>
              <w:t>pregrado del programa</w:t>
            </w:r>
            <w:r w:rsidRPr="00516238">
              <w:rPr>
                <w:rFonts w:ascii="Arial" w:hAnsi="Arial" w:cs="Arial"/>
                <w:sz w:val="24"/>
                <w:szCs w:val="24"/>
                <w:lang w:val="es-MX"/>
              </w:rPr>
              <w:t xml:space="preserve"> de Medicina, siendo una Actividad Académica Básica (AAB)</w:t>
            </w:r>
            <w:r w:rsidRPr="00516238">
              <w:rPr>
                <w:rFonts w:ascii="Arial" w:hAnsi="Arial" w:cs="Arial"/>
                <w:color w:val="FF0000"/>
                <w:sz w:val="24"/>
                <w:szCs w:val="24"/>
                <w:lang w:val="es-MX"/>
              </w:rPr>
              <w:t xml:space="preserve"> </w:t>
            </w:r>
            <w:r w:rsidRPr="00516238">
              <w:rPr>
                <w:rFonts w:ascii="Arial" w:hAnsi="Arial" w:cs="Arial"/>
                <w:sz w:val="24"/>
                <w:szCs w:val="24"/>
                <w:lang w:val="es-MX"/>
              </w:rPr>
              <w:t xml:space="preserve">que llevara al </w:t>
            </w:r>
            <w:r w:rsidR="00BE659A" w:rsidRPr="00516238">
              <w:rPr>
                <w:rFonts w:ascii="Arial" w:hAnsi="Arial" w:cs="Arial"/>
                <w:sz w:val="24"/>
                <w:szCs w:val="24"/>
                <w:lang w:val="es-MX"/>
              </w:rPr>
              <w:t xml:space="preserve">estudiante a ubicarse espacialmente respecto al </w:t>
            </w:r>
            <w:r w:rsidR="00C943C7" w:rsidRPr="00516238">
              <w:rPr>
                <w:rFonts w:ascii="Arial" w:hAnsi="Arial" w:cs="Arial"/>
                <w:sz w:val="24"/>
                <w:szCs w:val="24"/>
                <w:lang w:val="es-MX"/>
              </w:rPr>
              <w:t>sistema nervioso</w:t>
            </w:r>
            <w:r w:rsidR="00BE659A" w:rsidRPr="00516238">
              <w:rPr>
                <w:rFonts w:ascii="Arial" w:hAnsi="Arial" w:cs="Arial"/>
                <w:sz w:val="24"/>
                <w:szCs w:val="24"/>
                <w:lang w:val="es-MX"/>
              </w:rPr>
              <w:t>, identificar la</w:t>
            </w:r>
            <w:r w:rsidRPr="00516238">
              <w:rPr>
                <w:rFonts w:ascii="Arial" w:hAnsi="Arial" w:cs="Arial"/>
                <w:sz w:val="24"/>
                <w:szCs w:val="24"/>
                <w:lang w:val="es-MX"/>
              </w:rPr>
              <w:t xml:space="preserve">s diferentes </w:t>
            </w:r>
            <w:r w:rsidR="00BE659A" w:rsidRPr="00516238">
              <w:rPr>
                <w:rFonts w:ascii="Arial" w:hAnsi="Arial" w:cs="Arial"/>
                <w:sz w:val="24"/>
                <w:szCs w:val="24"/>
                <w:lang w:val="es-MX"/>
              </w:rPr>
              <w:t xml:space="preserve">estructuras anatómicas </w:t>
            </w:r>
            <w:r w:rsidR="00C943C7" w:rsidRPr="00516238">
              <w:rPr>
                <w:rFonts w:ascii="Arial" w:hAnsi="Arial" w:cs="Arial"/>
                <w:sz w:val="24"/>
                <w:szCs w:val="24"/>
                <w:lang w:val="es-MX"/>
              </w:rPr>
              <w:t>e histológicas pertenecientes al mismo</w:t>
            </w:r>
            <w:r w:rsidR="00BE659A" w:rsidRPr="00516238">
              <w:rPr>
                <w:rFonts w:ascii="Arial" w:hAnsi="Arial" w:cs="Arial"/>
                <w:sz w:val="24"/>
                <w:szCs w:val="24"/>
                <w:lang w:val="es-MX"/>
              </w:rPr>
              <w:t xml:space="preserve"> y determinar las funciones </w:t>
            </w:r>
            <w:r w:rsidR="00C943C7" w:rsidRPr="00516238">
              <w:rPr>
                <w:rFonts w:ascii="Arial" w:hAnsi="Arial" w:cs="Arial"/>
                <w:sz w:val="24"/>
                <w:szCs w:val="24"/>
                <w:lang w:val="es-MX"/>
              </w:rPr>
              <w:t xml:space="preserve">específicas </w:t>
            </w:r>
            <w:r w:rsidR="00BE659A" w:rsidRPr="00516238">
              <w:rPr>
                <w:rFonts w:ascii="Arial" w:hAnsi="Arial" w:cs="Arial"/>
                <w:sz w:val="24"/>
                <w:szCs w:val="24"/>
                <w:lang w:val="es-MX"/>
              </w:rPr>
              <w:t>y</w:t>
            </w:r>
            <w:r w:rsidR="00C943C7" w:rsidRPr="00516238">
              <w:rPr>
                <w:rFonts w:ascii="Arial" w:hAnsi="Arial" w:cs="Arial"/>
                <w:sz w:val="24"/>
                <w:szCs w:val="24"/>
                <w:lang w:val="es-MX"/>
              </w:rPr>
              <w:t xml:space="preserve"> las</w:t>
            </w:r>
            <w:r w:rsidR="00BE659A" w:rsidRPr="00516238">
              <w:rPr>
                <w:rFonts w:ascii="Arial" w:hAnsi="Arial" w:cs="Arial"/>
                <w:sz w:val="24"/>
                <w:szCs w:val="24"/>
                <w:lang w:val="es-MX"/>
              </w:rPr>
              <w:t xml:space="preserve"> reacciones bioquímicas básicas que le permiten integrarse como un sistema vivo</w:t>
            </w:r>
            <w:r w:rsidR="00C943C7" w:rsidRPr="00516238">
              <w:rPr>
                <w:rFonts w:ascii="Arial" w:hAnsi="Arial" w:cs="Arial"/>
                <w:sz w:val="24"/>
                <w:szCs w:val="24"/>
                <w:lang w:val="es-MX"/>
              </w:rPr>
              <w:t xml:space="preserve"> a otros sistemas</w:t>
            </w:r>
            <w:r w:rsidR="00BE659A" w:rsidRPr="00516238">
              <w:rPr>
                <w:rFonts w:ascii="Arial" w:hAnsi="Arial" w:cs="Arial"/>
                <w:sz w:val="24"/>
                <w:szCs w:val="24"/>
                <w:lang w:val="es-MX"/>
              </w:rPr>
              <w:t xml:space="preserve">. </w:t>
            </w:r>
            <w:r w:rsidRPr="00516238">
              <w:rPr>
                <w:rFonts w:ascii="Arial" w:hAnsi="Arial" w:cs="Arial"/>
                <w:sz w:val="24"/>
                <w:szCs w:val="24"/>
                <w:lang w:val="es-MX"/>
              </w:rPr>
              <w:t>Esta asignatura tie</w:t>
            </w:r>
            <w:r w:rsidR="00BE659A" w:rsidRPr="00516238">
              <w:rPr>
                <w:rFonts w:ascii="Arial" w:hAnsi="Arial" w:cs="Arial"/>
                <w:sz w:val="24"/>
                <w:szCs w:val="24"/>
                <w:lang w:val="es-MX"/>
              </w:rPr>
              <w:t>ne modalidad teóric</w:t>
            </w:r>
            <w:r w:rsidR="00C943C7" w:rsidRPr="00516238">
              <w:rPr>
                <w:rFonts w:ascii="Arial" w:hAnsi="Arial" w:cs="Arial"/>
                <w:sz w:val="24"/>
                <w:szCs w:val="24"/>
                <w:lang w:val="es-MX"/>
              </w:rPr>
              <w:t>o - práctica</w:t>
            </w:r>
            <w:r w:rsidRPr="00516238">
              <w:rPr>
                <w:rFonts w:ascii="Arial" w:hAnsi="Arial" w:cs="Arial"/>
                <w:sz w:val="24"/>
                <w:szCs w:val="24"/>
                <w:lang w:val="es-MX"/>
              </w:rPr>
              <w:t xml:space="preserve">. </w:t>
            </w:r>
          </w:p>
          <w:p w:rsidR="007F202C" w:rsidRPr="009868D7" w:rsidRDefault="007F202C" w:rsidP="007F202C">
            <w:pPr>
              <w:spacing w:after="0" w:line="240" w:lineRule="auto"/>
              <w:jc w:val="both"/>
              <w:rPr>
                <w:rFonts w:ascii="Arial" w:hAnsi="Arial" w:cs="Arial"/>
                <w:sz w:val="24"/>
                <w:szCs w:val="24"/>
                <w:lang w:eastAsia="es-ES"/>
              </w:rPr>
            </w:pPr>
          </w:p>
          <w:p w:rsidR="00516238" w:rsidRDefault="007F202C" w:rsidP="007F202C">
            <w:pPr>
              <w:pStyle w:val="Prrafodelista"/>
              <w:numPr>
                <w:ilvl w:val="0"/>
                <w:numId w:val="17"/>
              </w:numPr>
              <w:spacing w:after="0" w:line="240" w:lineRule="auto"/>
              <w:jc w:val="both"/>
              <w:rPr>
                <w:rFonts w:ascii="Arial" w:hAnsi="Arial" w:cs="Arial"/>
                <w:b/>
                <w:sz w:val="24"/>
                <w:szCs w:val="24"/>
                <w:lang w:eastAsia="es-ES"/>
              </w:rPr>
            </w:pPr>
            <w:r w:rsidRPr="00516238">
              <w:rPr>
                <w:rFonts w:ascii="Arial" w:hAnsi="Arial" w:cs="Arial"/>
                <w:b/>
                <w:sz w:val="24"/>
                <w:szCs w:val="24"/>
                <w:lang w:eastAsia="es-ES"/>
              </w:rPr>
              <w:t>Justificación</w:t>
            </w:r>
          </w:p>
          <w:p w:rsidR="00516238" w:rsidRDefault="00516238" w:rsidP="00516238">
            <w:pPr>
              <w:pStyle w:val="Prrafodelista"/>
              <w:spacing w:after="0" w:line="240" w:lineRule="auto"/>
              <w:jc w:val="both"/>
              <w:rPr>
                <w:rFonts w:ascii="Arial" w:hAnsi="Arial" w:cs="Arial"/>
                <w:b/>
                <w:sz w:val="24"/>
                <w:szCs w:val="24"/>
                <w:lang w:eastAsia="es-ES"/>
              </w:rPr>
            </w:pPr>
          </w:p>
          <w:p w:rsidR="00C943C7" w:rsidRDefault="00C943C7" w:rsidP="00516238">
            <w:pPr>
              <w:pStyle w:val="Prrafodelista"/>
              <w:spacing w:after="0" w:line="240" w:lineRule="auto"/>
              <w:jc w:val="both"/>
              <w:rPr>
                <w:rFonts w:ascii="Arial" w:hAnsi="Arial" w:cs="Arial"/>
                <w:sz w:val="24"/>
                <w:szCs w:val="24"/>
              </w:rPr>
            </w:pPr>
            <w:r w:rsidRPr="00516238">
              <w:rPr>
                <w:rFonts w:ascii="Arial" w:hAnsi="Arial" w:cs="Arial"/>
                <w:sz w:val="24"/>
                <w:szCs w:val="24"/>
              </w:rPr>
              <w:t xml:space="preserve">La Neurología es la especialidad médica que estudia la estructura, función y desarrollo del sistema nervioso (central, periférico y autónomo) y muscular en estado normal y patológico, utilizando todas las técnicas clínicas e instrumentales de estudio, diagnóstico y tratamiento actualmente en uso o que puedan desarrollarse en el futuro. La Neurología se ocupa de forma integral de la asistencia médica al enfermo neurológico, de la docencia en todas las materias que afectan al sistema nervioso y de la investigación, tanto clínica como básica, dentro de su ámbito. La competencia en el diagnóstico de localización, es decir, la capacidad de obtención de información a través de la exploración neurológica sobre la topografía de las lesiones está en la esencia de esta especialidad de una forma más marcada que en otras especialidades médicas. La utilización de la semiología en el diagnóstico clínico es una habilidad que el estudiante de medicina debe adquirir con precisión. Los cambios marcados en la asistencia neurológica que se han desarrollado en la última década con el aumento de situaciones clínicas que precisan un diagnóstico urgente, no solo ha mantenido </w:t>
            </w:r>
            <w:r w:rsidR="00516238" w:rsidRPr="00516238">
              <w:rPr>
                <w:rFonts w:ascii="Arial" w:hAnsi="Arial" w:cs="Arial"/>
                <w:sz w:val="24"/>
                <w:szCs w:val="24"/>
              </w:rPr>
              <w:t>vigente,</w:t>
            </w:r>
            <w:r w:rsidRPr="00516238">
              <w:rPr>
                <w:rFonts w:ascii="Arial" w:hAnsi="Arial" w:cs="Arial"/>
                <w:sz w:val="24"/>
                <w:szCs w:val="24"/>
              </w:rPr>
              <w:t xml:space="preserve"> sino que ha aumentado la necesidad de estas habilidades a pesar del progreso técnico. La adquisición de estas habilidades precisa que la formación se lleve a cabo mediante </w:t>
            </w:r>
            <w:r w:rsidRPr="00516238">
              <w:rPr>
                <w:rFonts w:ascii="Arial" w:hAnsi="Arial" w:cs="Arial"/>
                <w:sz w:val="24"/>
                <w:szCs w:val="24"/>
              </w:rPr>
              <w:lastRenderedPageBreak/>
              <w:t>la integración de los procesos morfofisiológicos normales al igual que los aspectos clínicos básicos destacados como importantes para el nivel de formación académica que permitirá posteriormente al estudiante de medicina, hacer un análi</w:t>
            </w:r>
            <w:r w:rsidR="00FC7929" w:rsidRPr="00516238">
              <w:rPr>
                <w:rFonts w:ascii="Arial" w:hAnsi="Arial" w:cs="Arial"/>
                <w:sz w:val="24"/>
                <w:szCs w:val="24"/>
              </w:rPr>
              <w:t xml:space="preserve">sis </w:t>
            </w:r>
            <w:r w:rsidR="00516238" w:rsidRPr="00516238">
              <w:rPr>
                <w:rFonts w:ascii="Arial" w:hAnsi="Arial" w:cs="Arial"/>
                <w:sz w:val="24"/>
                <w:szCs w:val="24"/>
              </w:rPr>
              <w:t>más</w:t>
            </w:r>
            <w:r w:rsidR="00FC7929" w:rsidRPr="00516238">
              <w:rPr>
                <w:rFonts w:ascii="Arial" w:hAnsi="Arial" w:cs="Arial"/>
                <w:sz w:val="24"/>
                <w:szCs w:val="24"/>
              </w:rPr>
              <w:t xml:space="preserve"> detallado y preciso al momento de encontrarse con un paciente neurológico.</w:t>
            </w:r>
          </w:p>
          <w:p w:rsidR="00516238" w:rsidRPr="00516238" w:rsidRDefault="00516238" w:rsidP="00516238">
            <w:pPr>
              <w:pStyle w:val="Prrafodelista"/>
              <w:spacing w:after="0" w:line="240" w:lineRule="auto"/>
              <w:jc w:val="both"/>
              <w:rPr>
                <w:rFonts w:ascii="Arial" w:hAnsi="Arial" w:cs="Arial"/>
                <w:b/>
                <w:sz w:val="24"/>
                <w:szCs w:val="24"/>
                <w:lang w:eastAsia="es-ES"/>
              </w:rPr>
            </w:pPr>
          </w:p>
          <w:p w:rsidR="00516238" w:rsidRDefault="003C7134" w:rsidP="00704EF3">
            <w:pPr>
              <w:pStyle w:val="Prrafodelista"/>
              <w:numPr>
                <w:ilvl w:val="0"/>
                <w:numId w:val="17"/>
              </w:numPr>
              <w:spacing w:after="0" w:line="240" w:lineRule="auto"/>
              <w:jc w:val="both"/>
              <w:rPr>
                <w:rFonts w:ascii="Arial" w:hAnsi="Arial" w:cs="Arial"/>
                <w:b/>
                <w:sz w:val="24"/>
                <w:szCs w:val="24"/>
                <w:lang w:eastAsia="es-ES"/>
              </w:rPr>
            </w:pPr>
            <w:r w:rsidRPr="00516238">
              <w:rPr>
                <w:rFonts w:ascii="Arial" w:hAnsi="Arial" w:cs="Arial"/>
                <w:b/>
                <w:sz w:val="24"/>
                <w:szCs w:val="24"/>
                <w:lang w:eastAsia="es-ES"/>
              </w:rPr>
              <w:t>Competencias propias</w:t>
            </w:r>
          </w:p>
          <w:p w:rsidR="00516238" w:rsidRDefault="00516238" w:rsidP="00516238">
            <w:pPr>
              <w:pStyle w:val="Prrafodelista"/>
              <w:spacing w:after="0" w:line="240" w:lineRule="auto"/>
              <w:jc w:val="both"/>
              <w:rPr>
                <w:rFonts w:ascii="Arial" w:hAnsi="Arial" w:cs="Arial"/>
                <w:b/>
                <w:sz w:val="24"/>
                <w:szCs w:val="24"/>
                <w:lang w:eastAsia="es-ES"/>
              </w:rPr>
            </w:pPr>
          </w:p>
          <w:p w:rsidR="00516238" w:rsidRDefault="00FC7929" w:rsidP="00516238">
            <w:pPr>
              <w:pStyle w:val="Prrafodelista"/>
              <w:spacing w:after="0" w:line="240" w:lineRule="auto"/>
              <w:jc w:val="both"/>
              <w:rPr>
                <w:rFonts w:ascii="Arial" w:hAnsi="Arial" w:cs="Arial"/>
                <w:sz w:val="24"/>
                <w:szCs w:val="24"/>
              </w:rPr>
            </w:pPr>
            <w:r w:rsidRPr="00516238">
              <w:rPr>
                <w:rFonts w:ascii="Arial" w:hAnsi="Arial" w:cs="Arial"/>
                <w:sz w:val="24"/>
                <w:szCs w:val="24"/>
              </w:rPr>
              <w:t>La competencia ge</w:t>
            </w:r>
            <w:r w:rsidR="0079002A" w:rsidRPr="00516238">
              <w:rPr>
                <w:rFonts w:ascii="Arial" w:hAnsi="Arial" w:cs="Arial"/>
                <w:sz w:val="24"/>
                <w:szCs w:val="24"/>
              </w:rPr>
              <w:t>neral del estudiante de Neuro</w:t>
            </w:r>
            <w:r w:rsidRPr="00516238">
              <w:rPr>
                <w:rFonts w:ascii="Arial" w:hAnsi="Arial" w:cs="Arial"/>
                <w:sz w:val="24"/>
                <w:szCs w:val="24"/>
              </w:rPr>
              <w:t xml:space="preserve">, </w:t>
            </w:r>
            <w:r w:rsidR="0079002A" w:rsidRPr="00516238">
              <w:rPr>
                <w:rFonts w:ascii="Arial" w:hAnsi="Arial" w:cs="Arial"/>
                <w:sz w:val="24"/>
                <w:szCs w:val="24"/>
              </w:rPr>
              <w:t>S</w:t>
            </w:r>
            <w:r w:rsidRPr="00516238">
              <w:rPr>
                <w:rFonts w:ascii="Arial" w:hAnsi="Arial" w:cs="Arial"/>
                <w:sz w:val="24"/>
                <w:szCs w:val="24"/>
              </w:rPr>
              <w:t>entidos y Endocrino se centra en la evaluación integral de l</w:t>
            </w:r>
            <w:r w:rsidR="0079002A" w:rsidRPr="00516238">
              <w:rPr>
                <w:rFonts w:ascii="Arial" w:hAnsi="Arial" w:cs="Arial"/>
                <w:sz w:val="24"/>
                <w:szCs w:val="24"/>
              </w:rPr>
              <w:t>o</w:t>
            </w:r>
            <w:r w:rsidRPr="00516238">
              <w:rPr>
                <w:rFonts w:ascii="Arial" w:hAnsi="Arial" w:cs="Arial"/>
                <w:sz w:val="24"/>
                <w:szCs w:val="24"/>
              </w:rPr>
              <w:t>s procesos morfofisiológicos básicos del sistema nervioso y acoplarlo al conocimiento y comprensión de todas las disfunciones y enfermedades del sistema nervioso (c</w:t>
            </w:r>
            <w:r w:rsidR="0079002A" w:rsidRPr="00516238">
              <w:rPr>
                <w:rFonts w:ascii="Arial" w:hAnsi="Arial" w:cs="Arial"/>
                <w:sz w:val="24"/>
                <w:szCs w:val="24"/>
              </w:rPr>
              <w:t>entral, periférico y autónomo) y endocrino, utilizando el método científico</w:t>
            </w:r>
            <w:r w:rsidRPr="00516238">
              <w:rPr>
                <w:rFonts w:ascii="Arial" w:hAnsi="Arial" w:cs="Arial"/>
                <w:sz w:val="24"/>
                <w:szCs w:val="24"/>
              </w:rPr>
              <w:t xml:space="preserve"> y técnicas </w:t>
            </w:r>
            <w:r w:rsidR="0079002A" w:rsidRPr="00516238">
              <w:rPr>
                <w:rFonts w:ascii="Arial" w:hAnsi="Arial" w:cs="Arial"/>
                <w:sz w:val="24"/>
                <w:szCs w:val="24"/>
              </w:rPr>
              <w:t xml:space="preserve">de abordaje </w:t>
            </w:r>
            <w:r w:rsidRPr="00516238">
              <w:rPr>
                <w:rFonts w:ascii="Arial" w:hAnsi="Arial" w:cs="Arial"/>
                <w:sz w:val="24"/>
                <w:szCs w:val="24"/>
              </w:rPr>
              <w:t xml:space="preserve">precisas, generando pensamiento crítico, analítico y clínico respecto a los procesos </w:t>
            </w:r>
            <w:r w:rsidR="0079002A" w:rsidRPr="00516238">
              <w:rPr>
                <w:rFonts w:ascii="Arial" w:hAnsi="Arial" w:cs="Arial"/>
                <w:sz w:val="24"/>
                <w:szCs w:val="24"/>
              </w:rPr>
              <w:t xml:space="preserve">fisiológicos, </w:t>
            </w:r>
            <w:r w:rsidRPr="00516238">
              <w:rPr>
                <w:rFonts w:ascii="Arial" w:hAnsi="Arial" w:cs="Arial"/>
                <w:sz w:val="24"/>
                <w:szCs w:val="24"/>
              </w:rPr>
              <w:t xml:space="preserve">fisiopatológicos y su abordaje terapéutico. El </w:t>
            </w:r>
            <w:r w:rsidR="0079002A" w:rsidRPr="00516238">
              <w:rPr>
                <w:rFonts w:ascii="Arial" w:hAnsi="Arial" w:cs="Arial"/>
                <w:sz w:val="24"/>
                <w:szCs w:val="24"/>
              </w:rPr>
              <w:t xml:space="preserve">estudiante </w:t>
            </w:r>
            <w:r w:rsidRPr="00516238">
              <w:rPr>
                <w:rFonts w:ascii="Arial" w:hAnsi="Arial" w:cs="Arial"/>
                <w:sz w:val="24"/>
                <w:szCs w:val="24"/>
              </w:rPr>
              <w:t>part</w:t>
            </w:r>
            <w:r w:rsidR="0079002A" w:rsidRPr="00516238">
              <w:rPr>
                <w:rFonts w:ascii="Arial" w:hAnsi="Arial" w:cs="Arial"/>
                <w:sz w:val="24"/>
                <w:szCs w:val="24"/>
              </w:rPr>
              <w:t>icipará igualmente en el conocimiento</w:t>
            </w:r>
            <w:r w:rsidRPr="00516238">
              <w:rPr>
                <w:rFonts w:ascii="Arial" w:hAnsi="Arial" w:cs="Arial"/>
                <w:sz w:val="24"/>
                <w:szCs w:val="24"/>
              </w:rPr>
              <w:t xml:space="preserve"> </w:t>
            </w:r>
            <w:r w:rsidR="0079002A" w:rsidRPr="00516238">
              <w:rPr>
                <w:rFonts w:ascii="Arial" w:hAnsi="Arial" w:cs="Arial"/>
                <w:sz w:val="24"/>
                <w:szCs w:val="24"/>
              </w:rPr>
              <w:t xml:space="preserve">de aspectos </w:t>
            </w:r>
            <w:r w:rsidRPr="00516238">
              <w:rPr>
                <w:rFonts w:ascii="Arial" w:hAnsi="Arial" w:cs="Arial"/>
                <w:sz w:val="24"/>
                <w:szCs w:val="24"/>
              </w:rPr>
              <w:t>epidemio</w:t>
            </w:r>
            <w:r w:rsidR="0079002A" w:rsidRPr="00516238">
              <w:rPr>
                <w:rFonts w:ascii="Arial" w:hAnsi="Arial" w:cs="Arial"/>
                <w:sz w:val="24"/>
                <w:szCs w:val="24"/>
              </w:rPr>
              <w:t xml:space="preserve">lógicos, preventivos </w:t>
            </w:r>
            <w:r w:rsidRPr="00516238">
              <w:rPr>
                <w:rFonts w:ascii="Arial" w:hAnsi="Arial" w:cs="Arial"/>
                <w:sz w:val="24"/>
                <w:szCs w:val="24"/>
              </w:rPr>
              <w:t xml:space="preserve">y sociales </w:t>
            </w:r>
            <w:r w:rsidR="0079002A" w:rsidRPr="00516238">
              <w:rPr>
                <w:rFonts w:ascii="Arial" w:hAnsi="Arial" w:cs="Arial"/>
                <w:sz w:val="24"/>
                <w:szCs w:val="24"/>
              </w:rPr>
              <w:t>estos procesos</w:t>
            </w:r>
            <w:r w:rsidRPr="00516238">
              <w:rPr>
                <w:rFonts w:ascii="Arial" w:hAnsi="Arial" w:cs="Arial"/>
                <w:sz w:val="24"/>
                <w:szCs w:val="24"/>
              </w:rPr>
              <w:t>. Estas actividades se ejercerán con responsabilidad e independencia.</w:t>
            </w:r>
          </w:p>
          <w:p w:rsidR="00516238" w:rsidRDefault="00516238" w:rsidP="00516238">
            <w:pPr>
              <w:pStyle w:val="Prrafodelista"/>
              <w:spacing w:after="0" w:line="240" w:lineRule="auto"/>
              <w:jc w:val="both"/>
              <w:rPr>
                <w:rFonts w:ascii="Arial" w:hAnsi="Arial" w:cs="Arial"/>
                <w:sz w:val="24"/>
                <w:szCs w:val="24"/>
              </w:rPr>
            </w:pPr>
          </w:p>
          <w:p w:rsidR="001922DD" w:rsidRPr="00516238" w:rsidRDefault="0079002A" w:rsidP="00516238">
            <w:pPr>
              <w:pStyle w:val="Prrafodelista"/>
              <w:spacing w:after="0" w:line="240" w:lineRule="auto"/>
              <w:jc w:val="both"/>
              <w:rPr>
                <w:rFonts w:ascii="Arial" w:hAnsi="Arial" w:cs="Arial"/>
                <w:b/>
                <w:sz w:val="24"/>
                <w:szCs w:val="24"/>
                <w:lang w:eastAsia="es-ES"/>
              </w:rPr>
            </w:pPr>
            <w:r>
              <w:rPr>
                <w:rFonts w:ascii="Arial" w:hAnsi="Arial" w:cs="Arial"/>
                <w:bCs/>
                <w:sz w:val="24"/>
                <w:szCs w:val="24"/>
                <w:lang w:eastAsia="es-ES"/>
              </w:rPr>
              <w:t>Por medio de este espacio</w:t>
            </w:r>
            <w:r w:rsidR="001922DD">
              <w:rPr>
                <w:rFonts w:ascii="Arial" w:hAnsi="Arial" w:cs="Arial"/>
                <w:bCs/>
                <w:sz w:val="24"/>
                <w:szCs w:val="24"/>
                <w:lang w:eastAsia="es-ES"/>
              </w:rPr>
              <w:t>, al final del mismo, deberá cumplir con las siguientes competencias disciplinares básicas</w:t>
            </w:r>
            <w:r>
              <w:rPr>
                <w:rFonts w:ascii="Arial" w:hAnsi="Arial" w:cs="Arial"/>
                <w:bCs/>
                <w:sz w:val="24"/>
                <w:szCs w:val="24"/>
                <w:lang w:eastAsia="es-ES"/>
              </w:rPr>
              <w:t xml:space="preserve"> (comunes entre todos los sistemas)</w:t>
            </w:r>
            <w:r w:rsidR="001922DD">
              <w:rPr>
                <w:rFonts w:ascii="Arial" w:hAnsi="Arial" w:cs="Arial"/>
                <w:bCs/>
                <w:sz w:val="24"/>
                <w:szCs w:val="24"/>
                <w:lang w:eastAsia="es-ES"/>
              </w:rPr>
              <w:t>:</w:t>
            </w:r>
          </w:p>
          <w:p w:rsidR="001922DD" w:rsidRDefault="001922DD" w:rsidP="00F2063B">
            <w:pPr>
              <w:spacing w:after="0" w:line="240" w:lineRule="auto"/>
              <w:jc w:val="both"/>
              <w:rPr>
                <w:rFonts w:ascii="Arial" w:hAnsi="Arial" w:cs="Arial"/>
                <w:bCs/>
                <w:sz w:val="24"/>
                <w:szCs w:val="24"/>
                <w:lang w:eastAsia="es-ES"/>
              </w:rPr>
            </w:pPr>
          </w:p>
          <w:p w:rsidR="001922DD" w:rsidRDefault="001922DD" w:rsidP="00CA5FE8">
            <w:pPr>
              <w:pStyle w:val="Prrafodelista"/>
              <w:numPr>
                <w:ilvl w:val="0"/>
                <w:numId w:val="4"/>
              </w:numPr>
              <w:spacing w:after="0" w:line="240" w:lineRule="auto"/>
              <w:jc w:val="both"/>
              <w:rPr>
                <w:rFonts w:ascii="Arial" w:hAnsi="Arial" w:cs="Arial"/>
                <w:bCs/>
                <w:sz w:val="24"/>
                <w:szCs w:val="24"/>
                <w:lang w:eastAsia="es-ES"/>
              </w:rPr>
            </w:pPr>
            <w:r>
              <w:rPr>
                <w:rFonts w:ascii="Arial" w:hAnsi="Arial" w:cs="Arial"/>
                <w:bCs/>
                <w:sz w:val="24"/>
                <w:szCs w:val="24"/>
                <w:lang w:eastAsia="es-ES"/>
              </w:rPr>
              <w:t>Ubi</w:t>
            </w:r>
            <w:r w:rsidR="00FC7929">
              <w:rPr>
                <w:rFonts w:ascii="Arial" w:hAnsi="Arial" w:cs="Arial"/>
                <w:bCs/>
                <w:sz w:val="24"/>
                <w:szCs w:val="24"/>
                <w:lang w:eastAsia="es-ES"/>
              </w:rPr>
              <w:t xml:space="preserve">carse espacialmente y reconocer </w:t>
            </w:r>
            <w:r>
              <w:rPr>
                <w:rFonts w:ascii="Arial" w:hAnsi="Arial" w:cs="Arial"/>
                <w:bCs/>
                <w:sz w:val="24"/>
                <w:szCs w:val="24"/>
                <w:lang w:eastAsia="es-ES"/>
              </w:rPr>
              <w:t>el cuerpo humano como un sistema vivo integrado y funcional</w:t>
            </w:r>
            <w:r w:rsidR="0079002A">
              <w:rPr>
                <w:rFonts w:ascii="Arial" w:hAnsi="Arial" w:cs="Arial"/>
                <w:bCs/>
                <w:sz w:val="24"/>
                <w:szCs w:val="24"/>
                <w:lang w:eastAsia="es-ES"/>
              </w:rPr>
              <w:t xml:space="preserve"> y el sistema nervioso como un componente fundamental de este engranaje.</w:t>
            </w:r>
          </w:p>
          <w:p w:rsidR="001922DD" w:rsidRDefault="001922DD" w:rsidP="00CA5FE8">
            <w:pPr>
              <w:pStyle w:val="Prrafodelista"/>
              <w:numPr>
                <w:ilvl w:val="0"/>
                <w:numId w:val="4"/>
              </w:numPr>
              <w:spacing w:after="0" w:line="240" w:lineRule="auto"/>
              <w:jc w:val="both"/>
              <w:rPr>
                <w:rFonts w:ascii="Arial" w:hAnsi="Arial" w:cs="Arial"/>
                <w:bCs/>
                <w:sz w:val="24"/>
                <w:szCs w:val="24"/>
                <w:lang w:eastAsia="es-ES"/>
              </w:rPr>
            </w:pPr>
            <w:r>
              <w:rPr>
                <w:rFonts w:ascii="Arial" w:hAnsi="Arial" w:cs="Arial"/>
                <w:bCs/>
                <w:sz w:val="24"/>
                <w:szCs w:val="24"/>
                <w:lang w:eastAsia="es-ES"/>
              </w:rPr>
              <w:t>Reconocer las generalidades morfológicas desde el punto de vista macroscópico (órganos y sistemas)</w:t>
            </w:r>
            <w:r w:rsidR="0079002A">
              <w:rPr>
                <w:rFonts w:ascii="Arial" w:hAnsi="Arial" w:cs="Arial"/>
                <w:bCs/>
                <w:sz w:val="24"/>
                <w:szCs w:val="24"/>
                <w:lang w:eastAsia="es-ES"/>
              </w:rPr>
              <w:t xml:space="preserve"> por medio de la anatomía teórica y práctica.</w:t>
            </w:r>
          </w:p>
          <w:p w:rsidR="001922DD" w:rsidRDefault="001922DD" w:rsidP="00CA5FE8">
            <w:pPr>
              <w:pStyle w:val="Prrafodelista"/>
              <w:numPr>
                <w:ilvl w:val="0"/>
                <w:numId w:val="4"/>
              </w:numPr>
              <w:spacing w:after="0" w:line="240" w:lineRule="auto"/>
              <w:jc w:val="both"/>
              <w:rPr>
                <w:rFonts w:ascii="Arial" w:hAnsi="Arial" w:cs="Arial"/>
                <w:bCs/>
                <w:sz w:val="24"/>
                <w:szCs w:val="24"/>
                <w:lang w:eastAsia="es-ES"/>
              </w:rPr>
            </w:pPr>
            <w:r>
              <w:rPr>
                <w:rFonts w:ascii="Arial" w:hAnsi="Arial" w:cs="Arial"/>
                <w:bCs/>
                <w:sz w:val="24"/>
                <w:szCs w:val="24"/>
                <w:lang w:eastAsia="es-ES"/>
              </w:rPr>
              <w:t>Reconocer las generalidades morfológicas desde el punto de vista microscópico (células y tejidos)</w:t>
            </w:r>
            <w:r w:rsidR="0079002A">
              <w:rPr>
                <w:rFonts w:ascii="Arial" w:hAnsi="Arial" w:cs="Arial"/>
                <w:bCs/>
                <w:sz w:val="24"/>
                <w:szCs w:val="24"/>
                <w:lang w:eastAsia="es-ES"/>
              </w:rPr>
              <w:t xml:space="preserve"> por medio de la biología celular, la histología y los laboratorios correspondientes.</w:t>
            </w:r>
          </w:p>
          <w:p w:rsidR="001922DD" w:rsidRPr="0079002A" w:rsidRDefault="001922DD" w:rsidP="0079002A">
            <w:pPr>
              <w:pStyle w:val="Prrafodelista"/>
              <w:numPr>
                <w:ilvl w:val="0"/>
                <w:numId w:val="4"/>
              </w:numPr>
              <w:spacing w:after="0" w:line="240" w:lineRule="auto"/>
              <w:jc w:val="both"/>
              <w:rPr>
                <w:rFonts w:ascii="Arial" w:hAnsi="Arial" w:cs="Arial"/>
                <w:bCs/>
                <w:sz w:val="24"/>
                <w:szCs w:val="24"/>
                <w:lang w:eastAsia="es-ES"/>
              </w:rPr>
            </w:pPr>
            <w:r>
              <w:rPr>
                <w:rFonts w:ascii="Arial" w:hAnsi="Arial" w:cs="Arial"/>
                <w:bCs/>
                <w:sz w:val="24"/>
                <w:szCs w:val="24"/>
                <w:lang w:eastAsia="es-ES"/>
              </w:rPr>
              <w:t>Conocer los procesos generales que permiten la funcionalidad normal del cuerpo humano respecto al equilibrio y regulación (Homeostasis)</w:t>
            </w:r>
            <w:r w:rsidR="0079002A">
              <w:rPr>
                <w:rFonts w:ascii="Arial" w:hAnsi="Arial" w:cs="Arial"/>
                <w:bCs/>
                <w:sz w:val="24"/>
                <w:szCs w:val="24"/>
                <w:lang w:eastAsia="es-ES"/>
              </w:rPr>
              <w:t xml:space="preserve"> y como el sistema nervioso y endocrino juegan un papel importante en la regulación</w:t>
            </w:r>
            <w:r w:rsidRPr="0079002A">
              <w:rPr>
                <w:rFonts w:ascii="Arial" w:hAnsi="Arial" w:cs="Arial"/>
                <w:bCs/>
                <w:sz w:val="24"/>
                <w:szCs w:val="24"/>
                <w:lang w:eastAsia="es-ES"/>
              </w:rPr>
              <w:t xml:space="preserve">     </w:t>
            </w:r>
          </w:p>
          <w:p w:rsidR="001922DD" w:rsidRDefault="001922DD" w:rsidP="00F2063B">
            <w:pPr>
              <w:spacing w:after="0" w:line="240" w:lineRule="auto"/>
              <w:jc w:val="both"/>
              <w:rPr>
                <w:rFonts w:ascii="Arial" w:hAnsi="Arial" w:cs="Arial"/>
                <w:bCs/>
                <w:sz w:val="24"/>
                <w:szCs w:val="24"/>
                <w:lang w:eastAsia="es-ES"/>
              </w:rPr>
            </w:pPr>
          </w:p>
          <w:p w:rsidR="00516238" w:rsidRDefault="003C7134" w:rsidP="00F2063B">
            <w:pPr>
              <w:pStyle w:val="Prrafodelista"/>
              <w:numPr>
                <w:ilvl w:val="0"/>
                <w:numId w:val="17"/>
              </w:numPr>
              <w:spacing w:after="0" w:line="240" w:lineRule="auto"/>
              <w:jc w:val="both"/>
              <w:rPr>
                <w:rFonts w:ascii="Arial" w:hAnsi="Arial" w:cs="Arial"/>
                <w:b/>
                <w:sz w:val="24"/>
                <w:szCs w:val="24"/>
                <w:lang w:eastAsia="es-ES"/>
              </w:rPr>
            </w:pPr>
            <w:r w:rsidRPr="00516238">
              <w:rPr>
                <w:rFonts w:ascii="Arial" w:hAnsi="Arial" w:cs="Arial"/>
                <w:b/>
                <w:sz w:val="24"/>
                <w:szCs w:val="24"/>
                <w:lang w:eastAsia="es-ES"/>
              </w:rPr>
              <w:t>Administración del espacio académico</w:t>
            </w:r>
          </w:p>
          <w:p w:rsidR="00516238" w:rsidRDefault="00516238" w:rsidP="00516238">
            <w:pPr>
              <w:pStyle w:val="Prrafodelista"/>
              <w:spacing w:after="0" w:line="240" w:lineRule="auto"/>
              <w:jc w:val="both"/>
              <w:rPr>
                <w:rFonts w:ascii="Arial" w:hAnsi="Arial" w:cs="Arial"/>
                <w:b/>
                <w:sz w:val="24"/>
                <w:szCs w:val="24"/>
                <w:lang w:eastAsia="es-ES"/>
              </w:rPr>
            </w:pPr>
          </w:p>
          <w:p w:rsidR="00516238" w:rsidRDefault="003C7134" w:rsidP="00516238">
            <w:pPr>
              <w:pStyle w:val="Prrafodelista"/>
              <w:spacing w:after="0" w:line="240" w:lineRule="auto"/>
              <w:jc w:val="both"/>
              <w:rPr>
                <w:rFonts w:ascii="Arial" w:hAnsi="Arial" w:cs="Arial"/>
                <w:sz w:val="24"/>
                <w:szCs w:val="24"/>
                <w:lang w:eastAsia="es-ES"/>
              </w:rPr>
            </w:pPr>
            <w:r w:rsidRPr="00516238">
              <w:rPr>
                <w:rFonts w:ascii="Arial" w:hAnsi="Arial" w:cs="Arial"/>
                <w:b/>
                <w:sz w:val="24"/>
                <w:szCs w:val="24"/>
                <w:lang w:eastAsia="es-ES"/>
              </w:rPr>
              <w:t>Espacio académico</w:t>
            </w:r>
            <w:r w:rsidRPr="00516238">
              <w:rPr>
                <w:rFonts w:ascii="Arial" w:hAnsi="Arial" w:cs="Arial"/>
                <w:sz w:val="24"/>
                <w:szCs w:val="24"/>
                <w:lang w:eastAsia="es-ES"/>
              </w:rPr>
              <w:t xml:space="preserve">: </w:t>
            </w:r>
            <w:r w:rsidR="0079002A" w:rsidRPr="00516238">
              <w:rPr>
                <w:rFonts w:ascii="Arial" w:hAnsi="Arial" w:cs="Arial"/>
                <w:sz w:val="24"/>
                <w:szCs w:val="24"/>
                <w:lang w:eastAsia="es-ES"/>
              </w:rPr>
              <w:t>Neuro, Sentidos y Endocrino</w:t>
            </w:r>
          </w:p>
          <w:p w:rsidR="00516238" w:rsidRDefault="003C7134" w:rsidP="00516238">
            <w:pPr>
              <w:pStyle w:val="Prrafodelista"/>
              <w:spacing w:after="0" w:line="240" w:lineRule="auto"/>
              <w:jc w:val="both"/>
              <w:rPr>
                <w:rFonts w:ascii="Arial" w:hAnsi="Arial" w:cs="Arial"/>
                <w:sz w:val="24"/>
                <w:szCs w:val="24"/>
                <w:lang w:eastAsia="es-ES"/>
              </w:rPr>
            </w:pPr>
            <w:r w:rsidRPr="009868D7">
              <w:rPr>
                <w:rFonts w:ascii="Arial" w:hAnsi="Arial" w:cs="Arial"/>
                <w:b/>
                <w:sz w:val="24"/>
                <w:szCs w:val="24"/>
                <w:lang w:eastAsia="es-ES"/>
              </w:rPr>
              <w:t>Horas semanales</w:t>
            </w:r>
            <w:r w:rsidRPr="009868D7">
              <w:rPr>
                <w:rFonts w:ascii="Arial" w:hAnsi="Arial" w:cs="Arial"/>
                <w:sz w:val="24"/>
                <w:szCs w:val="24"/>
                <w:lang w:eastAsia="es-ES"/>
              </w:rPr>
              <w:t xml:space="preserve">: </w:t>
            </w:r>
            <w:r w:rsidR="0079002A">
              <w:rPr>
                <w:rFonts w:ascii="Arial" w:hAnsi="Arial" w:cs="Arial"/>
                <w:sz w:val="24"/>
                <w:szCs w:val="24"/>
                <w:lang w:eastAsia="es-ES"/>
              </w:rPr>
              <w:t>18 horas semanales (16</w:t>
            </w:r>
            <w:r w:rsidR="00224256">
              <w:rPr>
                <w:rFonts w:ascii="Arial" w:hAnsi="Arial" w:cs="Arial"/>
                <w:sz w:val="24"/>
                <w:szCs w:val="24"/>
                <w:lang w:eastAsia="es-ES"/>
              </w:rPr>
              <w:t xml:space="preserve"> semanas académicas)</w:t>
            </w:r>
          </w:p>
          <w:p w:rsidR="00516238" w:rsidRDefault="003C7134" w:rsidP="00516238">
            <w:pPr>
              <w:pStyle w:val="Prrafodelista"/>
              <w:spacing w:after="0" w:line="240" w:lineRule="auto"/>
              <w:jc w:val="both"/>
              <w:rPr>
                <w:rFonts w:ascii="Arial" w:hAnsi="Arial" w:cs="Arial"/>
                <w:sz w:val="24"/>
                <w:szCs w:val="24"/>
                <w:lang w:eastAsia="es-ES"/>
              </w:rPr>
            </w:pPr>
            <w:proofErr w:type="gramStart"/>
            <w:r w:rsidRPr="009868D7">
              <w:rPr>
                <w:rFonts w:ascii="Arial" w:hAnsi="Arial" w:cs="Arial"/>
                <w:b/>
                <w:sz w:val="24"/>
                <w:szCs w:val="24"/>
                <w:lang w:eastAsia="es-ES"/>
              </w:rPr>
              <w:t>Total</w:t>
            </w:r>
            <w:proofErr w:type="gramEnd"/>
            <w:r w:rsidRPr="009868D7">
              <w:rPr>
                <w:rFonts w:ascii="Arial" w:hAnsi="Arial" w:cs="Arial"/>
                <w:b/>
                <w:sz w:val="24"/>
                <w:szCs w:val="24"/>
                <w:lang w:eastAsia="es-ES"/>
              </w:rPr>
              <w:t xml:space="preserve"> de horas por semestre</w:t>
            </w:r>
            <w:r w:rsidRPr="009868D7">
              <w:rPr>
                <w:rFonts w:ascii="Arial" w:hAnsi="Arial" w:cs="Arial"/>
                <w:sz w:val="24"/>
                <w:szCs w:val="24"/>
                <w:lang w:eastAsia="es-ES"/>
              </w:rPr>
              <w:t xml:space="preserve">: </w:t>
            </w:r>
            <w:r w:rsidR="003A1AE4">
              <w:rPr>
                <w:rFonts w:ascii="Arial" w:hAnsi="Arial" w:cs="Arial"/>
                <w:sz w:val="24"/>
                <w:szCs w:val="24"/>
                <w:lang w:eastAsia="es-ES"/>
              </w:rPr>
              <w:t>256</w:t>
            </w:r>
            <w:r w:rsidR="00224256">
              <w:rPr>
                <w:rFonts w:ascii="Arial" w:hAnsi="Arial" w:cs="Arial"/>
                <w:sz w:val="24"/>
                <w:szCs w:val="24"/>
                <w:lang w:eastAsia="es-ES"/>
              </w:rPr>
              <w:t xml:space="preserve"> horas</w:t>
            </w:r>
          </w:p>
          <w:p w:rsidR="00516238" w:rsidRDefault="003A1AE4" w:rsidP="00516238">
            <w:pPr>
              <w:pStyle w:val="Prrafodelista"/>
              <w:spacing w:after="0" w:line="240" w:lineRule="auto"/>
              <w:jc w:val="both"/>
              <w:rPr>
                <w:rFonts w:ascii="Arial" w:hAnsi="Arial" w:cs="Arial"/>
                <w:sz w:val="24"/>
                <w:szCs w:val="24"/>
                <w:lang w:eastAsia="es-ES"/>
              </w:rPr>
            </w:pPr>
            <w:r w:rsidRPr="003A1AE4">
              <w:rPr>
                <w:rFonts w:ascii="Arial" w:hAnsi="Arial" w:cs="Arial"/>
                <w:b/>
                <w:sz w:val="24"/>
                <w:szCs w:val="24"/>
                <w:lang w:eastAsia="es-ES"/>
              </w:rPr>
              <w:t>Créditos académicos:</w:t>
            </w:r>
            <w:r>
              <w:rPr>
                <w:rFonts w:ascii="Arial" w:hAnsi="Arial" w:cs="Arial"/>
                <w:b/>
                <w:sz w:val="24"/>
                <w:szCs w:val="24"/>
                <w:lang w:eastAsia="es-ES"/>
              </w:rPr>
              <w:t xml:space="preserve"> </w:t>
            </w:r>
            <w:r>
              <w:rPr>
                <w:rFonts w:ascii="Arial" w:hAnsi="Arial" w:cs="Arial"/>
                <w:sz w:val="24"/>
                <w:szCs w:val="24"/>
                <w:lang w:eastAsia="es-ES"/>
              </w:rPr>
              <w:t>5,3</w:t>
            </w:r>
          </w:p>
          <w:p w:rsidR="003C7134" w:rsidRPr="00516238" w:rsidRDefault="003C7134" w:rsidP="00516238">
            <w:pPr>
              <w:pStyle w:val="Prrafodelista"/>
              <w:spacing w:after="0" w:line="240" w:lineRule="auto"/>
              <w:jc w:val="both"/>
              <w:rPr>
                <w:rFonts w:ascii="Arial" w:hAnsi="Arial" w:cs="Arial"/>
                <w:b/>
                <w:sz w:val="24"/>
                <w:szCs w:val="24"/>
                <w:lang w:eastAsia="es-ES"/>
              </w:rPr>
            </w:pPr>
            <w:r w:rsidRPr="009868D7">
              <w:rPr>
                <w:rFonts w:ascii="Arial" w:hAnsi="Arial" w:cs="Arial"/>
                <w:b/>
                <w:sz w:val="24"/>
                <w:szCs w:val="24"/>
                <w:lang w:eastAsia="es-ES"/>
              </w:rPr>
              <w:t>Metodología:</w:t>
            </w:r>
            <w:r w:rsidRPr="009868D7">
              <w:rPr>
                <w:rFonts w:ascii="Arial" w:hAnsi="Arial" w:cs="Arial"/>
                <w:bCs/>
                <w:sz w:val="24"/>
                <w:szCs w:val="24"/>
                <w:lang w:val="es-ES_tradnl" w:eastAsia="es-ES"/>
              </w:rPr>
              <w:t xml:space="preserve"> </w:t>
            </w:r>
            <w:r w:rsidR="003A1AE4">
              <w:rPr>
                <w:rFonts w:ascii="Arial" w:hAnsi="Arial" w:cs="Arial"/>
                <w:bCs/>
                <w:sz w:val="24"/>
                <w:szCs w:val="24"/>
                <w:lang w:val="es-ES_tradnl" w:eastAsia="es-ES"/>
              </w:rPr>
              <w:t>Teórico - Práctico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4"/>
              <w:gridCol w:w="5933"/>
            </w:tblGrid>
            <w:tr w:rsidR="007F202C" w:rsidRPr="009868D7" w:rsidTr="00F2063B">
              <w:trPr>
                <w:jc w:val="center"/>
              </w:trPr>
              <w:tc>
                <w:tcPr>
                  <w:tcW w:w="3334" w:type="dxa"/>
                </w:tcPr>
                <w:p w:rsidR="003C7134" w:rsidRPr="009868D7" w:rsidRDefault="007F202C" w:rsidP="00F2063B">
                  <w:pPr>
                    <w:spacing w:after="0" w:line="240" w:lineRule="auto"/>
                    <w:rPr>
                      <w:rFonts w:ascii="Arial" w:hAnsi="Arial" w:cs="Arial"/>
                      <w:b/>
                      <w:sz w:val="24"/>
                      <w:szCs w:val="24"/>
                      <w:lang w:val="es-ES_tradnl"/>
                    </w:rPr>
                  </w:pPr>
                  <w:r w:rsidRPr="009868D7">
                    <w:rPr>
                      <w:rFonts w:ascii="Arial" w:hAnsi="Arial" w:cs="Arial"/>
                      <w:b/>
                      <w:sz w:val="24"/>
                      <w:szCs w:val="24"/>
                      <w:lang w:val="es-ES_tradnl"/>
                    </w:rPr>
                    <w:lastRenderedPageBreak/>
                    <w:t>Generalidades</w:t>
                  </w:r>
                </w:p>
              </w:tc>
              <w:tc>
                <w:tcPr>
                  <w:tcW w:w="5933" w:type="dxa"/>
                </w:tcPr>
                <w:p w:rsidR="003C7134" w:rsidRPr="009868D7" w:rsidRDefault="003C7134" w:rsidP="00F2063B">
                  <w:pPr>
                    <w:spacing w:after="0" w:line="240" w:lineRule="auto"/>
                    <w:rPr>
                      <w:rFonts w:ascii="Arial" w:hAnsi="Arial" w:cs="Arial"/>
                      <w:b/>
                      <w:sz w:val="24"/>
                      <w:szCs w:val="24"/>
                      <w:lang w:val="es-ES_tradnl"/>
                    </w:rPr>
                  </w:pPr>
                  <w:r w:rsidRPr="009868D7">
                    <w:rPr>
                      <w:rFonts w:ascii="Arial" w:hAnsi="Arial" w:cs="Arial"/>
                      <w:b/>
                      <w:iCs/>
                      <w:sz w:val="24"/>
                      <w:szCs w:val="24"/>
                    </w:rPr>
                    <w:t>Detalle</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Código</w:t>
                  </w:r>
                </w:p>
              </w:tc>
              <w:tc>
                <w:tcPr>
                  <w:tcW w:w="5933" w:type="dxa"/>
                </w:tcPr>
                <w:p w:rsidR="003C7134" w:rsidRPr="009868D7" w:rsidRDefault="00516238" w:rsidP="00213F9F">
                  <w:pPr>
                    <w:spacing w:after="0" w:line="240" w:lineRule="auto"/>
                    <w:rPr>
                      <w:rFonts w:ascii="Arial" w:hAnsi="Arial" w:cs="Arial"/>
                      <w:sz w:val="24"/>
                      <w:szCs w:val="24"/>
                      <w:lang w:val="es-ES_tradnl"/>
                    </w:rPr>
                  </w:pPr>
                  <w:r w:rsidRPr="00516238">
                    <w:rPr>
                      <w:rFonts w:ascii="Arial" w:hAnsi="Arial" w:cs="Arial"/>
                      <w:sz w:val="24"/>
                      <w:szCs w:val="24"/>
                      <w:lang w:val="es-ES_tradnl"/>
                    </w:rPr>
                    <w:t>150210602</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Tipo de Actividad Académica</w:t>
                  </w:r>
                </w:p>
              </w:tc>
              <w:tc>
                <w:tcPr>
                  <w:tcW w:w="5933" w:type="dxa"/>
                </w:tcPr>
                <w:p w:rsidR="003C7134" w:rsidRPr="009868D7" w:rsidRDefault="00224256" w:rsidP="007F202C">
                  <w:pPr>
                    <w:spacing w:after="0" w:line="240" w:lineRule="auto"/>
                    <w:rPr>
                      <w:rFonts w:ascii="Arial" w:hAnsi="Arial" w:cs="Arial"/>
                      <w:sz w:val="24"/>
                      <w:szCs w:val="24"/>
                      <w:lang w:val="es-ES_tradnl"/>
                    </w:rPr>
                  </w:pPr>
                  <w:r>
                    <w:rPr>
                      <w:rFonts w:ascii="Arial" w:hAnsi="Arial" w:cs="Arial"/>
                      <w:sz w:val="24"/>
                      <w:szCs w:val="24"/>
                      <w:lang w:val="es-ES_tradnl"/>
                    </w:rPr>
                    <w:t>Actividad Académica Básica</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Ubicación</w:t>
                  </w:r>
                </w:p>
              </w:tc>
              <w:tc>
                <w:tcPr>
                  <w:tcW w:w="5933" w:type="dxa"/>
                </w:tcPr>
                <w:p w:rsidR="003C7134" w:rsidRPr="009868D7" w:rsidRDefault="003A1AE4" w:rsidP="003A1AE4">
                  <w:pPr>
                    <w:spacing w:after="0" w:line="240" w:lineRule="auto"/>
                    <w:rPr>
                      <w:rFonts w:ascii="Arial" w:hAnsi="Arial" w:cs="Arial"/>
                      <w:sz w:val="24"/>
                      <w:szCs w:val="24"/>
                      <w:lang w:val="es-ES_tradnl"/>
                    </w:rPr>
                  </w:pPr>
                  <w:r>
                    <w:rPr>
                      <w:rFonts w:ascii="Arial" w:hAnsi="Arial" w:cs="Arial"/>
                      <w:sz w:val="24"/>
                      <w:szCs w:val="24"/>
                      <w:lang w:val="es-ES_tradnl"/>
                    </w:rPr>
                    <w:t>Sexto semestre académico,  Programa</w:t>
                  </w:r>
                  <w:r w:rsidR="00224256">
                    <w:rPr>
                      <w:rFonts w:ascii="Arial" w:hAnsi="Arial" w:cs="Arial"/>
                      <w:sz w:val="24"/>
                      <w:szCs w:val="24"/>
                      <w:lang w:val="es-ES_tradnl"/>
                    </w:rPr>
                    <w:t xml:space="preserve"> de </w:t>
                  </w:r>
                  <w:r w:rsidR="00224256">
                    <w:rPr>
                      <w:rFonts w:ascii="Arial" w:hAnsi="Arial" w:cs="Arial"/>
                      <w:sz w:val="24"/>
                      <w:szCs w:val="24"/>
                      <w:lang w:val="es-MX"/>
                    </w:rPr>
                    <w:t>Medicina</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Naturaleza</w:t>
                  </w:r>
                </w:p>
              </w:tc>
              <w:tc>
                <w:tcPr>
                  <w:tcW w:w="5933" w:type="dxa"/>
                </w:tcPr>
                <w:p w:rsidR="003C7134" w:rsidRPr="009868D7" w:rsidRDefault="00224256" w:rsidP="003A1AE4">
                  <w:pPr>
                    <w:spacing w:after="0" w:line="240" w:lineRule="auto"/>
                    <w:rPr>
                      <w:rFonts w:ascii="Arial" w:hAnsi="Arial" w:cs="Arial"/>
                      <w:sz w:val="24"/>
                      <w:szCs w:val="24"/>
                      <w:lang w:val="es-ES_tradnl"/>
                    </w:rPr>
                  </w:pPr>
                  <w:r>
                    <w:rPr>
                      <w:rFonts w:ascii="Arial" w:hAnsi="Arial" w:cs="Arial"/>
                      <w:sz w:val="24"/>
                      <w:szCs w:val="24"/>
                      <w:lang w:val="es-ES_tradnl"/>
                    </w:rPr>
                    <w:t>Teóric</w:t>
                  </w:r>
                  <w:r w:rsidR="003A1AE4">
                    <w:rPr>
                      <w:rFonts w:ascii="Arial" w:hAnsi="Arial" w:cs="Arial"/>
                      <w:sz w:val="24"/>
                      <w:szCs w:val="24"/>
                      <w:lang w:val="es-ES_tradnl"/>
                    </w:rPr>
                    <w:t>o – Práctica</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Contenidos</w:t>
                  </w:r>
                </w:p>
              </w:tc>
              <w:tc>
                <w:tcPr>
                  <w:tcW w:w="5933" w:type="dxa"/>
                </w:tcPr>
                <w:p w:rsidR="003C7134" w:rsidRPr="009868D7" w:rsidRDefault="003A1AE4" w:rsidP="00F2063B">
                  <w:pPr>
                    <w:spacing w:after="0" w:line="240" w:lineRule="auto"/>
                    <w:rPr>
                      <w:rFonts w:ascii="Arial" w:hAnsi="Arial" w:cs="Arial"/>
                      <w:sz w:val="24"/>
                      <w:szCs w:val="24"/>
                      <w:lang w:val="es-ES_tradnl"/>
                    </w:rPr>
                  </w:pPr>
                  <w:r>
                    <w:rPr>
                      <w:rFonts w:ascii="Arial" w:hAnsi="Arial" w:cs="Arial"/>
                      <w:sz w:val="24"/>
                      <w:szCs w:val="24"/>
                      <w:lang w:val="es-ES_tradnl"/>
                    </w:rPr>
                    <w:t>Morfología, Fisiología, Bioquí</w:t>
                  </w:r>
                  <w:r w:rsidR="00213F9F">
                    <w:rPr>
                      <w:rFonts w:ascii="Arial" w:hAnsi="Arial" w:cs="Arial"/>
                      <w:sz w:val="24"/>
                      <w:szCs w:val="24"/>
                      <w:lang w:val="es-ES_tradnl"/>
                    </w:rPr>
                    <w:t>mica</w:t>
                  </w:r>
                  <w:r>
                    <w:rPr>
                      <w:rFonts w:ascii="Arial" w:hAnsi="Arial" w:cs="Arial"/>
                      <w:sz w:val="24"/>
                      <w:szCs w:val="24"/>
                      <w:lang w:val="es-ES_tradnl"/>
                    </w:rPr>
                    <w:t>, Fisiopatología.</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Créditos</w:t>
                  </w:r>
                </w:p>
              </w:tc>
              <w:tc>
                <w:tcPr>
                  <w:tcW w:w="5933" w:type="dxa"/>
                </w:tcPr>
                <w:p w:rsidR="003C7134" w:rsidRPr="009868D7" w:rsidRDefault="003A1AE4" w:rsidP="00F2063B">
                  <w:pPr>
                    <w:spacing w:after="0" w:line="240" w:lineRule="auto"/>
                    <w:rPr>
                      <w:rFonts w:ascii="Arial" w:hAnsi="Arial" w:cs="Arial"/>
                      <w:sz w:val="24"/>
                      <w:szCs w:val="24"/>
                      <w:lang w:val="es-ES_tradnl"/>
                    </w:rPr>
                  </w:pPr>
                  <w:r>
                    <w:rPr>
                      <w:rFonts w:ascii="Arial" w:hAnsi="Arial" w:cs="Arial"/>
                      <w:sz w:val="24"/>
                      <w:szCs w:val="24"/>
                      <w:lang w:val="es-ES_tradnl"/>
                    </w:rPr>
                    <w:t>5,3</w:t>
                  </w:r>
                  <w:r w:rsidR="00224256">
                    <w:rPr>
                      <w:rFonts w:ascii="Arial" w:hAnsi="Arial" w:cs="Arial"/>
                      <w:sz w:val="24"/>
                      <w:szCs w:val="24"/>
                      <w:lang w:val="es-ES_tradnl"/>
                    </w:rPr>
                    <w:t xml:space="preserve"> créditos</w:t>
                  </w:r>
                </w:p>
              </w:tc>
            </w:tr>
            <w:tr w:rsidR="007F202C" w:rsidRPr="009868D7" w:rsidTr="00F2063B">
              <w:trPr>
                <w:jc w:val="center"/>
              </w:trPr>
              <w:tc>
                <w:tcPr>
                  <w:tcW w:w="3334" w:type="dxa"/>
                </w:tcPr>
                <w:p w:rsidR="003C7134" w:rsidRPr="009868D7" w:rsidRDefault="007F202C"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Evaluación</w:t>
                  </w:r>
                </w:p>
              </w:tc>
              <w:tc>
                <w:tcPr>
                  <w:tcW w:w="5933" w:type="dxa"/>
                </w:tcPr>
                <w:p w:rsidR="003C7134" w:rsidRPr="009868D7" w:rsidRDefault="00224256" w:rsidP="00F2063B">
                  <w:pPr>
                    <w:spacing w:after="0" w:line="240" w:lineRule="auto"/>
                    <w:rPr>
                      <w:rFonts w:ascii="Arial" w:hAnsi="Arial" w:cs="Arial"/>
                      <w:sz w:val="24"/>
                      <w:szCs w:val="24"/>
                      <w:lang w:val="es-ES_tradnl"/>
                    </w:rPr>
                  </w:pPr>
                  <w:r>
                    <w:rPr>
                      <w:rFonts w:ascii="Arial" w:hAnsi="Arial" w:cs="Arial"/>
                      <w:sz w:val="24"/>
                      <w:szCs w:val="24"/>
                      <w:lang w:val="es-ES_tradnl"/>
                    </w:rPr>
                    <w:t>Cuantitativa</w:t>
                  </w:r>
                </w:p>
              </w:tc>
            </w:tr>
            <w:tr w:rsidR="007F202C" w:rsidRPr="009868D7" w:rsidTr="00F2063B">
              <w:trPr>
                <w:jc w:val="center"/>
              </w:trPr>
              <w:tc>
                <w:tcPr>
                  <w:tcW w:w="3334" w:type="dxa"/>
                </w:tcPr>
                <w:p w:rsidR="003C7134" w:rsidRPr="009868D7" w:rsidRDefault="00F2063B" w:rsidP="00F2063B">
                  <w:pPr>
                    <w:spacing w:after="0" w:line="240" w:lineRule="auto"/>
                    <w:rPr>
                      <w:rFonts w:ascii="Arial" w:hAnsi="Arial" w:cs="Arial"/>
                      <w:sz w:val="24"/>
                      <w:szCs w:val="24"/>
                      <w:lang w:val="es-ES_tradnl"/>
                    </w:rPr>
                  </w:pPr>
                  <w:r>
                    <w:rPr>
                      <w:rFonts w:ascii="Arial" w:hAnsi="Arial" w:cs="Arial"/>
                      <w:sz w:val="24"/>
                      <w:szCs w:val="24"/>
                      <w:lang w:val="es-ES_tradnl"/>
                    </w:rPr>
                    <w:t>H</w:t>
                  </w:r>
                  <w:r w:rsidR="00516238">
                    <w:rPr>
                      <w:rFonts w:ascii="Arial" w:hAnsi="Arial" w:cs="Arial"/>
                      <w:sz w:val="24"/>
                      <w:szCs w:val="24"/>
                      <w:lang w:val="es-ES_tradnl"/>
                    </w:rPr>
                    <w:t>o</w:t>
                  </w:r>
                  <w:r w:rsidR="003C7134" w:rsidRPr="009868D7">
                    <w:rPr>
                      <w:rFonts w:ascii="Arial" w:hAnsi="Arial" w:cs="Arial"/>
                      <w:sz w:val="24"/>
                      <w:szCs w:val="24"/>
                      <w:lang w:val="es-ES_tradnl"/>
                    </w:rPr>
                    <w:t>r</w:t>
                  </w:r>
                  <w:r w:rsidR="00516238">
                    <w:rPr>
                      <w:rFonts w:ascii="Arial" w:hAnsi="Arial" w:cs="Arial"/>
                      <w:sz w:val="24"/>
                      <w:szCs w:val="24"/>
                      <w:lang w:val="es-ES_tradnl"/>
                    </w:rPr>
                    <w:t>a</w:t>
                  </w:r>
                  <w:r w:rsidR="003C7134" w:rsidRPr="009868D7">
                    <w:rPr>
                      <w:rFonts w:ascii="Arial" w:hAnsi="Arial" w:cs="Arial"/>
                      <w:sz w:val="24"/>
                      <w:szCs w:val="24"/>
                      <w:lang w:val="es-ES_tradnl"/>
                    </w:rPr>
                    <w:t xml:space="preserve"> docencia directa</w:t>
                  </w:r>
                </w:p>
              </w:tc>
              <w:tc>
                <w:tcPr>
                  <w:tcW w:w="5933" w:type="dxa"/>
                </w:tcPr>
                <w:p w:rsidR="003C7134" w:rsidRPr="009868D7" w:rsidRDefault="003A1AE4" w:rsidP="00F2063B">
                  <w:pPr>
                    <w:spacing w:after="0" w:line="240" w:lineRule="auto"/>
                    <w:rPr>
                      <w:rFonts w:ascii="Arial" w:hAnsi="Arial" w:cs="Arial"/>
                      <w:sz w:val="24"/>
                      <w:szCs w:val="24"/>
                      <w:lang w:val="es-ES_tradnl"/>
                    </w:rPr>
                  </w:pPr>
                  <w:r>
                    <w:rPr>
                      <w:rFonts w:ascii="Arial" w:hAnsi="Arial" w:cs="Arial"/>
                      <w:sz w:val="24"/>
                      <w:szCs w:val="24"/>
                      <w:lang w:val="es-ES_tradnl"/>
                    </w:rPr>
                    <w:t>256</w:t>
                  </w:r>
                  <w:r w:rsidR="00224256">
                    <w:rPr>
                      <w:rFonts w:ascii="Arial" w:hAnsi="Arial" w:cs="Arial"/>
                      <w:sz w:val="24"/>
                      <w:szCs w:val="24"/>
                      <w:lang w:val="es-ES_tradnl"/>
                    </w:rPr>
                    <w:t xml:space="preserve"> horas</w:t>
                  </w:r>
                </w:p>
              </w:tc>
            </w:tr>
            <w:tr w:rsidR="007F202C" w:rsidRPr="009868D7" w:rsidTr="00F2063B">
              <w:trPr>
                <w:jc w:val="center"/>
              </w:trPr>
              <w:tc>
                <w:tcPr>
                  <w:tcW w:w="3334" w:type="dxa"/>
                </w:tcPr>
                <w:p w:rsidR="003C7134" w:rsidRPr="009868D7" w:rsidRDefault="00F2063B" w:rsidP="00F2063B">
                  <w:pPr>
                    <w:spacing w:after="0" w:line="240" w:lineRule="auto"/>
                    <w:rPr>
                      <w:rFonts w:ascii="Arial" w:hAnsi="Arial" w:cs="Arial"/>
                      <w:sz w:val="24"/>
                      <w:szCs w:val="24"/>
                      <w:lang w:val="es-ES_tradnl"/>
                    </w:rPr>
                  </w:pPr>
                  <w:r>
                    <w:rPr>
                      <w:rFonts w:ascii="Arial" w:hAnsi="Arial" w:cs="Arial"/>
                      <w:sz w:val="24"/>
                      <w:szCs w:val="24"/>
                      <w:lang w:val="es-ES_tradnl"/>
                    </w:rPr>
                    <w:t>H</w:t>
                  </w:r>
                  <w:r w:rsidR="00516238">
                    <w:rPr>
                      <w:rFonts w:ascii="Arial" w:hAnsi="Arial" w:cs="Arial"/>
                      <w:sz w:val="24"/>
                      <w:szCs w:val="24"/>
                      <w:lang w:val="es-ES_tradnl"/>
                    </w:rPr>
                    <w:t>o</w:t>
                  </w:r>
                  <w:r>
                    <w:rPr>
                      <w:rFonts w:ascii="Arial" w:hAnsi="Arial" w:cs="Arial"/>
                      <w:sz w:val="24"/>
                      <w:szCs w:val="24"/>
                      <w:lang w:val="es-ES_tradnl"/>
                    </w:rPr>
                    <w:t>r</w:t>
                  </w:r>
                  <w:r w:rsidR="00516238">
                    <w:rPr>
                      <w:rFonts w:ascii="Arial" w:hAnsi="Arial" w:cs="Arial"/>
                      <w:sz w:val="24"/>
                      <w:szCs w:val="24"/>
                      <w:lang w:val="es-ES_tradnl"/>
                    </w:rPr>
                    <w:t>a</w:t>
                  </w:r>
                  <w:r w:rsidR="003C7134" w:rsidRPr="009868D7">
                    <w:rPr>
                      <w:rFonts w:ascii="Arial" w:hAnsi="Arial" w:cs="Arial"/>
                      <w:sz w:val="24"/>
                      <w:szCs w:val="24"/>
                      <w:lang w:val="es-ES_tradnl"/>
                    </w:rPr>
                    <w:t xml:space="preserve"> teórico-prácticas</w:t>
                  </w:r>
                </w:p>
              </w:tc>
              <w:tc>
                <w:tcPr>
                  <w:tcW w:w="5933" w:type="dxa"/>
                </w:tcPr>
                <w:p w:rsidR="003C7134" w:rsidRPr="009868D7" w:rsidRDefault="003C7134" w:rsidP="00F2063B">
                  <w:pPr>
                    <w:spacing w:after="0" w:line="240" w:lineRule="auto"/>
                    <w:rPr>
                      <w:rFonts w:ascii="Arial" w:hAnsi="Arial" w:cs="Arial"/>
                      <w:sz w:val="24"/>
                      <w:szCs w:val="24"/>
                      <w:lang w:val="es-ES_tradnl"/>
                    </w:rPr>
                  </w:pPr>
                </w:p>
              </w:tc>
            </w:tr>
            <w:tr w:rsidR="007F202C" w:rsidRPr="009868D7" w:rsidTr="00F2063B">
              <w:trPr>
                <w:jc w:val="center"/>
              </w:trPr>
              <w:tc>
                <w:tcPr>
                  <w:tcW w:w="3334" w:type="dxa"/>
                </w:tcPr>
                <w:p w:rsidR="003C7134" w:rsidRPr="009868D7" w:rsidRDefault="00F2063B" w:rsidP="00F2063B">
                  <w:pPr>
                    <w:spacing w:after="0" w:line="240" w:lineRule="auto"/>
                    <w:rPr>
                      <w:rFonts w:ascii="Arial" w:hAnsi="Arial" w:cs="Arial"/>
                      <w:sz w:val="24"/>
                      <w:szCs w:val="24"/>
                      <w:lang w:val="es-ES_tradnl"/>
                    </w:rPr>
                  </w:pPr>
                  <w:r>
                    <w:rPr>
                      <w:rFonts w:ascii="Arial" w:hAnsi="Arial" w:cs="Arial"/>
                      <w:sz w:val="24"/>
                      <w:szCs w:val="24"/>
                      <w:lang w:val="es-ES_tradnl"/>
                    </w:rPr>
                    <w:t>H</w:t>
                  </w:r>
                  <w:r w:rsidR="00516238">
                    <w:rPr>
                      <w:rFonts w:ascii="Arial" w:hAnsi="Arial" w:cs="Arial"/>
                      <w:sz w:val="24"/>
                      <w:szCs w:val="24"/>
                      <w:lang w:val="es-ES_tradnl"/>
                    </w:rPr>
                    <w:t>o</w:t>
                  </w:r>
                  <w:r>
                    <w:rPr>
                      <w:rFonts w:ascii="Arial" w:hAnsi="Arial" w:cs="Arial"/>
                      <w:sz w:val="24"/>
                      <w:szCs w:val="24"/>
                      <w:lang w:val="es-ES_tradnl"/>
                    </w:rPr>
                    <w:t>r</w:t>
                  </w:r>
                  <w:r w:rsidR="00516238">
                    <w:rPr>
                      <w:rFonts w:ascii="Arial" w:hAnsi="Arial" w:cs="Arial"/>
                      <w:sz w:val="24"/>
                      <w:szCs w:val="24"/>
                      <w:lang w:val="es-ES_tradnl"/>
                    </w:rPr>
                    <w:t>a</w:t>
                  </w:r>
                  <w:r w:rsidR="003C7134" w:rsidRPr="009868D7">
                    <w:rPr>
                      <w:rFonts w:ascii="Arial" w:hAnsi="Arial" w:cs="Arial"/>
                      <w:sz w:val="24"/>
                      <w:szCs w:val="24"/>
                      <w:lang w:val="es-ES_tradnl"/>
                    </w:rPr>
                    <w:t xml:space="preserve"> trabajo</w:t>
                  </w:r>
                  <w:r>
                    <w:rPr>
                      <w:rFonts w:ascii="Arial" w:hAnsi="Arial" w:cs="Arial"/>
                      <w:sz w:val="24"/>
                      <w:szCs w:val="24"/>
                      <w:lang w:val="es-ES_tradnl"/>
                    </w:rPr>
                    <w:t xml:space="preserve"> </w:t>
                  </w:r>
                  <w:r w:rsidR="003C7134" w:rsidRPr="009868D7">
                    <w:rPr>
                      <w:rFonts w:ascii="Arial" w:hAnsi="Arial" w:cs="Arial"/>
                      <w:sz w:val="24"/>
                      <w:szCs w:val="24"/>
                      <w:lang w:val="es-ES_tradnl"/>
                    </w:rPr>
                    <w:t>independiente</w:t>
                  </w:r>
                </w:p>
              </w:tc>
              <w:tc>
                <w:tcPr>
                  <w:tcW w:w="5933" w:type="dxa"/>
                </w:tcPr>
                <w:p w:rsidR="003C7134" w:rsidRPr="009868D7" w:rsidRDefault="003A1AE4" w:rsidP="00F2063B">
                  <w:pPr>
                    <w:spacing w:after="0" w:line="240" w:lineRule="auto"/>
                    <w:rPr>
                      <w:rFonts w:ascii="Arial" w:hAnsi="Arial" w:cs="Arial"/>
                      <w:sz w:val="24"/>
                      <w:szCs w:val="24"/>
                      <w:lang w:val="es-ES_tradnl"/>
                    </w:rPr>
                  </w:pPr>
                  <w:r>
                    <w:rPr>
                      <w:rFonts w:ascii="Arial" w:hAnsi="Arial" w:cs="Arial"/>
                      <w:sz w:val="24"/>
                      <w:szCs w:val="24"/>
                      <w:lang w:val="es-ES_tradnl"/>
                    </w:rPr>
                    <w:t>256</w:t>
                  </w:r>
                  <w:r w:rsidR="00F2063B">
                    <w:rPr>
                      <w:rFonts w:ascii="Arial" w:hAnsi="Arial" w:cs="Arial"/>
                      <w:sz w:val="24"/>
                      <w:szCs w:val="24"/>
                      <w:lang w:val="es-ES_tradnl"/>
                    </w:rPr>
                    <w:t xml:space="preserve"> horas</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Horas de asesoría</w:t>
                  </w:r>
                </w:p>
              </w:tc>
              <w:tc>
                <w:tcPr>
                  <w:tcW w:w="5933" w:type="dxa"/>
                </w:tcPr>
                <w:p w:rsidR="003C7134" w:rsidRPr="009868D7" w:rsidRDefault="00F2063B" w:rsidP="00F2063B">
                  <w:pPr>
                    <w:spacing w:after="0" w:line="240" w:lineRule="auto"/>
                    <w:rPr>
                      <w:rFonts w:ascii="Arial" w:hAnsi="Arial" w:cs="Arial"/>
                      <w:sz w:val="24"/>
                      <w:szCs w:val="24"/>
                      <w:lang w:val="es-ES_tradnl"/>
                    </w:rPr>
                  </w:pPr>
                  <w:r>
                    <w:rPr>
                      <w:rFonts w:ascii="Arial" w:hAnsi="Arial" w:cs="Arial"/>
                      <w:sz w:val="24"/>
                      <w:szCs w:val="24"/>
                      <w:lang w:val="es-ES_tradnl"/>
                    </w:rPr>
                    <w:t>15 horas</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Habilitable</w:t>
                  </w:r>
                </w:p>
              </w:tc>
              <w:tc>
                <w:tcPr>
                  <w:tcW w:w="5933" w:type="dxa"/>
                </w:tcPr>
                <w:p w:rsidR="003C7134" w:rsidRPr="009868D7" w:rsidRDefault="00DA5854" w:rsidP="00F2063B">
                  <w:pPr>
                    <w:spacing w:after="0" w:line="240" w:lineRule="auto"/>
                    <w:rPr>
                      <w:rFonts w:ascii="Arial" w:hAnsi="Arial" w:cs="Arial"/>
                      <w:sz w:val="24"/>
                      <w:szCs w:val="24"/>
                      <w:lang w:val="es-ES_tradnl"/>
                    </w:rPr>
                  </w:pPr>
                  <w:r>
                    <w:rPr>
                      <w:rFonts w:ascii="Arial" w:hAnsi="Arial" w:cs="Arial"/>
                      <w:sz w:val="24"/>
                      <w:szCs w:val="24"/>
                      <w:lang w:val="es-ES_tradnl"/>
                    </w:rPr>
                    <w:t>Si</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Validable</w:t>
                  </w:r>
                </w:p>
              </w:tc>
              <w:tc>
                <w:tcPr>
                  <w:tcW w:w="5933" w:type="dxa"/>
                </w:tcPr>
                <w:p w:rsidR="003C7134" w:rsidRPr="009868D7" w:rsidRDefault="00DA5854" w:rsidP="00F2063B">
                  <w:pPr>
                    <w:spacing w:after="0" w:line="240" w:lineRule="auto"/>
                    <w:rPr>
                      <w:rFonts w:ascii="Arial" w:hAnsi="Arial" w:cs="Arial"/>
                      <w:sz w:val="24"/>
                      <w:szCs w:val="24"/>
                      <w:lang w:val="es-ES_tradnl"/>
                    </w:rPr>
                  </w:pPr>
                  <w:r>
                    <w:rPr>
                      <w:rFonts w:ascii="Arial" w:hAnsi="Arial" w:cs="Arial"/>
                      <w:sz w:val="24"/>
                      <w:szCs w:val="24"/>
                      <w:lang w:val="es-ES_tradnl"/>
                    </w:rPr>
                    <w:t>No</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Homologable</w:t>
                  </w:r>
                </w:p>
              </w:tc>
              <w:tc>
                <w:tcPr>
                  <w:tcW w:w="5933" w:type="dxa"/>
                </w:tcPr>
                <w:p w:rsidR="003C7134" w:rsidRPr="009868D7" w:rsidRDefault="003A1AE4" w:rsidP="00F2063B">
                  <w:pPr>
                    <w:spacing w:after="0" w:line="240" w:lineRule="auto"/>
                    <w:rPr>
                      <w:rFonts w:ascii="Arial" w:hAnsi="Arial" w:cs="Arial"/>
                      <w:sz w:val="24"/>
                      <w:szCs w:val="24"/>
                      <w:lang w:val="es-ES_tradnl"/>
                    </w:rPr>
                  </w:pPr>
                  <w:r>
                    <w:rPr>
                      <w:rFonts w:ascii="Arial" w:hAnsi="Arial" w:cs="Arial"/>
                      <w:sz w:val="24"/>
                      <w:szCs w:val="24"/>
                      <w:lang w:val="es-ES_tradnl"/>
                    </w:rPr>
                    <w:t>No</w:t>
                  </w:r>
                </w:p>
              </w:tc>
            </w:tr>
            <w:tr w:rsidR="007F202C" w:rsidRPr="009868D7" w:rsidTr="00F2063B">
              <w:trPr>
                <w:jc w:val="center"/>
              </w:trPr>
              <w:tc>
                <w:tcPr>
                  <w:tcW w:w="3334" w:type="dxa"/>
                </w:tcPr>
                <w:p w:rsidR="003C7134" w:rsidRPr="009868D7" w:rsidRDefault="003C7134" w:rsidP="00F2063B">
                  <w:pPr>
                    <w:spacing w:after="0" w:line="240" w:lineRule="auto"/>
                    <w:rPr>
                      <w:rFonts w:ascii="Arial" w:hAnsi="Arial" w:cs="Arial"/>
                      <w:sz w:val="24"/>
                      <w:szCs w:val="24"/>
                      <w:lang w:val="es-ES_tradnl"/>
                    </w:rPr>
                  </w:pPr>
                  <w:r w:rsidRPr="009868D7">
                    <w:rPr>
                      <w:rFonts w:ascii="Arial" w:hAnsi="Arial" w:cs="Arial"/>
                      <w:sz w:val="24"/>
                      <w:szCs w:val="24"/>
                      <w:lang w:val="es-ES_tradnl"/>
                    </w:rPr>
                    <w:t>Requisitos</w:t>
                  </w:r>
                </w:p>
              </w:tc>
              <w:tc>
                <w:tcPr>
                  <w:tcW w:w="5933" w:type="dxa"/>
                </w:tcPr>
                <w:p w:rsidR="003C7134" w:rsidRPr="009868D7" w:rsidRDefault="003A1AE4" w:rsidP="003A1AE4">
                  <w:pPr>
                    <w:spacing w:after="0" w:line="240" w:lineRule="auto"/>
                    <w:rPr>
                      <w:rFonts w:ascii="Arial" w:hAnsi="Arial" w:cs="Arial"/>
                      <w:sz w:val="24"/>
                      <w:szCs w:val="24"/>
                      <w:lang w:val="es-ES_tradnl"/>
                    </w:rPr>
                  </w:pPr>
                  <w:r>
                    <w:rPr>
                      <w:rFonts w:ascii="Arial" w:hAnsi="Arial" w:cs="Arial"/>
                      <w:sz w:val="24"/>
                      <w:szCs w:val="24"/>
                      <w:lang w:val="es-ES_tradnl"/>
                    </w:rPr>
                    <w:t>Estar matriculado en el sexto</w:t>
                  </w:r>
                  <w:r w:rsidR="00027ED9">
                    <w:rPr>
                      <w:rFonts w:ascii="Arial" w:hAnsi="Arial" w:cs="Arial"/>
                      <w:sz w:val="24"/>
                      <w:szCs w:val="24"/>
                      <w:lang w:val="es-ES_tradnl"/>
                    </w:rPr>
                    <w:t xml:space="preserve"> semestre de</w:t>
                  </w:r>
                  <w:r>
                    <w:rPr>
                      <w:rFonts w:ascii="Arial" w:hAnsi="Arial" w:cs="Arial"/>
                      <w:sz w:val="24"/>
                      <w:szCs w:val="24"/>
                      <w:lang w:val="es-ES_tradnl"/>
                    </w:rPr>
                    <w:t>l programa académico</w:t>
                  </w:r>
                  <w:r w:rsidR="00027ED9">
                    <w:rPr>
                      <w:rFonts w:ascii="Arial" w:hAnsi="Arial" w:cs="Arial"/>
                      <w:sz w:val="24"/>
                      <w:szCs w:val="24"/>
                      <w:lang w:val="es-ES_tradnl"/>
                    </w:rPr>
                    <w:t xml:space="preserve"> de </w:t>
                  </w:r>
                  <w:r w:rsidR="00027ED9">
                    <w:rPr>
                      <w:rFonts w:ascii="Arial" w:hAnsi="Arial" w:cs="Arial"/>
                      <w:sz w:val="24"/>
                      <w:szCs w:val="24"/>
                      <w:lang w:val="es-MX"/>
                    </w:rPr>
                    <w:t>Medicina</w:t>
                  </w:r>
                  <w:r>
                    <w:rPr>
                      <w:rFonts w:ascii="Arial" w:hAnsi="Arial" w:cs="Arial"/>
                      <w:sz w:val="24"/>
                      <w:szCs w:val="24"/>
                      <w:lang w:val="es-MX"/>
                    </w:rPr>
                    <w:t xml:space="preserve"> o en flexibilidad académica según criterios del programa.</w:t>
                  </w:r>
                </w:p>
              </w:tc>
            </w:tr>
          </w:tbl>
          <w:p w:rsidR="003C7134" w:rsidRPr="009868D7" w:rsidRDefault="003C7134" w:rsidP="00F2063B">
            <w:pPr>
              <w:autoSpaceDE w:val="0"/>
              <w:autoSpaceDN w:val="0"/>
              <w:adjustRightInd w:val="0"/>
              <w:spacing w:after="0" w:line="240" w:lineRule="auto"/>
              <w:jc w:val="both"/>
              <w:rPr>
                <w:rFonts w:ascii="Arial" w:hAnsi="Arial" w:cs="Arial"/>
                <w:b/>
                <w:sz w:val="24"/>
                <w:szCs w:val="24"/>
                <w:lang w:eastAsia="es-ES"/>
              </w:rPr>
            </w:pPr>
          </w:p>
          <w:p w:rsidR="00516238" w:rsidRPr="00516238" w:rsidRDefault="007F202C" w:rsidP="00F2063B">
            <w:pPr>
              <w:pStyle w:val="Prrafodelista"/>
              <w:numPr>
                <w:ilvl w:val="0"/>
                <w:numId w:val="17"/>
              </w:numPr>
              <w:spacing w:after="0" w:line="240" w:lineRule="auto"/>
              <w:jc w:val="both"/>
              <w:rPr>
                <w:rFonts w:ascii="Arial" w:hAnsi="Arial" w:cs="Arial"/>
                <w:sz w:val="24"/>
                <w:szCs w:val="24"/>
                <w:lang w:eastAsia="es-ES"/>
              </w:rPr>
            </w:pPr>
            <w:r w:rsidRPr="00516238">
              <w:rPr>
                <w:rFonts w:ascii="Arial" w:hAnsi="Arial" w:cs="Arial"/>
                <w:b/>
                <w:sz w:val="24"/>
                <w:szCs w:val="24"/>
                <w:lang w:eastAsia="es-ES"/>
              </w:rPr>
              <w:t>Procesos integrativos</w:t>
            </w:r>
          </w:p>
          <w:p w:rsidR="00516238" w:rsidRDefault="00516238" w:rsidP="00516238">
            <w:pPr>
              <w:pStyle w:val="Prrafodelista"/>
              <w:spacing w:after="0" w:line="240" w:lineRule="auto"/>
              <w:jc w:val="both"/>
              <w:rPr>
                <w:rFonts w:ascii="Arial" w:hAnsi="Arial" w:cs="Arial"/>
                <w:b/>
                <w:sz w:val="24"/>
                <w:szCs w:val="24"/>
                <w:lang w:eastAsia="es-ES"/>
              </w:rPr>
            </w:pPr>
          </w:p>
          <w:p w:rsidR="003C7134" w:rsidRPr="00516238" w:rsidRDefault="00506737" w:rsidP="00516238">
            <w:pPr>
              <w:pStyle w:val="Prrafodelista"/>
              <w:spacing w:after="0" w:line="240" w:lineRule="auto"/>
              <w:jc w:val="both"/>
              <w:rPr>
                <w:rFonts w:ascii="Arial" w:hAnsi="Arial" w:cs="Arial"/>
                <w:sz w:val="24"/>
                <w:szCs w:val="24"/>
                <w:lang w:eastAsia="es-ES"/>
              </w:rPr>
            </w:pPr>
            <w:r w:rsidRPr="00516238">
              <w:rPr>
                <w:rFonts w:ascii="Arial" w:hAnsi="Arial" w:cs="Arial"/>
                <w:sz w:val="24"/>
                <w:szCs w:val="24"/>
                <w:lang w:eastAsia="es-ES"/>
              </w:rPr>
              <w:t xml:space="preserve">Al final de la asignatura, el estudiante debe haber realizado </w:t>
            </w:r>
            <w:r w:rsidR="003A1AE4" w:rsidRPr="00516238">
              <w:rPr>
                <w:rFonts w:ascii="Arial" w:hAnsi="Arial" w:cs="Arial"/>
                <w:sz w:val="24"/>
                <w:szCs w:val="24"/>
                <w:lang w:eastAsia="es-ES"/>
              </w:rPr>
              <w:t>un proceso de pensamiento</w:t>
            </w:r>
            <w:r w:rsidRPr="00516238">
              <w:rPr>
                <w:rFonts w:ascii="Arial" w:hAnsi="Arial" w:cs="Arial"/>
                <w:sz w:val="24"/>
                <w:szCs w:val="24"/>
                <w:lang w:eastAsia="es-ES"/>
              </w:rPr>
              <w:t xml:space="preserve"> conceptual que integre los conocimientos básicos de los tres </w:t>
            </w:r>
            <w:r w:rsidR="003A1AE4" w:rsidRPr="00516238">
              <w:rPr>
                <w:rFonts w:ascii="Arial" w:hAnsi="Arial" w:cs="Arial"/>
                <w:sz w:val="24"/>
                <w:szCs w:val="24"/>
                <w:lang w:eastAsia="es-ES"/>
              </w:rPr>
              <w:t>pilares del programa (Morfológico, Fisiológico y Bioquímico)</w:t>
            </w:r>
            <w:r w:rsidRPr="00516238">
              <w:rPr>
                <w:rFonts w:ascii="Arial" w:hAnsi="Arial" w:cs="Arial"/>
                <w:sz w:val="24"/>
                <w:szCs w:val="24"/>
                <w:lang w:eastAsia="es-ES"/>
              </w:rPr>
              <w:t xml:space="preserve"> y estar en la capacidad de explicarlo, replicarlo y aplicarlo a situaciones reales, simuladas en las evaluaciones y en espacios de discusión dentro de cada seminario específico.</w:t>
            </w:r>
          </w:p>
          <w:p w:rsidR="003C7134" w:rsidRPr="009868D7" w:rsidRDefault="003C7134" w:rsidP="00F2063B">
            <w:pPr>
              <w:spacing w:after="0" w:line="240" w:lineRule="auto"/>
              <w:jc w:val="both"/>
              <w:rPr>
                <w:rFonts w:ascii="Arial" w:hAnsi="Arial" w:cs="Arial"/>
                <w:sz w:val="24"/>
                <w:szCs w:val="24"/>
                <w:lang w:eastAsia="es-ES"/>
              </w:rPr>
            </w:pPr>
          </w:p>
          <w:p w:rsidR="00516238" w:rsidRDefault="003C7134" w:rsidP="00F2063B">
            <w:pPr>
              <w:pStyle w:val="Prrafodelista"/>
              <w:numPr>
                <w:ilvl w:val="0"/>
                <w:numId w:val="17"/>
              </w:numPr>
              <w:spacing w:after="0" w:line="240" w:lineRule="auto"/>
              <w:jc w:val="both"/>
              <w:rPr>
                <w:rFonts w:ascii="Arial" w:hAnsi="Arial" w:cs="Arial"/>
                <w:b/>
                <w:sz w:val="24"/>
                <w:szCs w:val="24"/>
                <w:lang w:eastAsia="es-ES"/>
              </w:rPr>
            </w:pPr>
            <w:r w:rsidRPr="00516238">
              <w:rPr>
                <w:rFonts w:ascii="Arial" w:hAnsi="Arial" w:cs="Arial"/>
                <w:b/>
                <w:sz w:val="24"/>
                <w:szCs w:val="24"/>
                <w:lang w:eastAsia="es-ES"/>
              </w:rPr>
              <w:t>Contenidos</w:t>
            </w:r>
          </w:p>
          <w:p w:rsidR="00516238" w:rsidRDefault="00516238" w:rsidP="00516238">
            <w:pPr>
              <w:pStyle w:val="Prrafodelista"/>
              <w:spacing w:after="0" w:line="240" w:lineRule="auto"/>
              <w:jc w:val="both"/>
              <w:rPr>
                <w:rFonts w:ascii="Arial" w:hAnsi="Arial" w:cs="Arial"/>
                <w:b/>
                <w:sz w:val="24"/>
                <w:szCs w:val="24"/>
                <w:lang w:eastAsia="es-ES"/>
              </w:rPr>
            </w:pPr>
          </w:p>
          <w:p w:rsidR="006A489D" w:rsidRPr="00516238" w:rsidRDefault="006A489D" w:rsidP="00516238">
            <w:pPr>
              <w:pStyle w:val="Prrafodelista"/>
              <w:spacing w:after="0" w:line="240" w:lineRule="auto"/>
              <w:jc w:val="both"/>
              <w:rPr>
                <w:rFonts w:ascii="Arial" w:hAnsi="Arial" w:cs="Arial"/>
                <w:b/>
                <w:sz w:val="24"/>
                <w:szCs w:val="24"/>
                <w:lang w:eastAsia="es-ES"/>
              </w:rPr>
            </w:pPr>
            <w:r w:rsidRPr="00516238">
              <w:rPr>
                <w:rFonts w:ascii="Arial" w:hAnsi="Arial" w:cs="Arial"/>
                <w:sz w:val="24"/>
                <w:szCs w:val="24"/>
                <w:lang w:eastAsia="es-ES"/>
              </w:rPr>
              <w:t xml:space="preserve">Los </w:t>
            </w:r>
            <w:r w:rsidR="00937052" w:rsidRPr="00516238">
              <w:rPr>
                <w:rFonts w:ascii="Arial" w:hAnsi="Arial" w:cs="Arial"/>
                <w:sz w:val="24"/>
                <w:szCs w:val="24"/>
                <w:lang w:eastAsia="es-ES"/>
              </w:rPr>
              <w:t>contenidos se comparten semanalmente con el bloque denominado movimiento y postura, y se observan a continuación</w:t>
            </w:r>
            <w:r w:rsidRPr="00516238">
              <w:rPr>
                <w:rFonts w:ascii="Arial" w:hAnsi="Arial" w:cs="Arial"/>
                <w:sz w:val="24"/>
                <w:szCs w:val="24"/>
                <w:lang w:eastAsia="es-ES"/>
              </w:rPr>
              <w:t>:</w:t>
            </w:r>
          </w:p>
          <w:p w:rsidR="006A489D" w:rsidRDefault="006A489D" w:rsidP="00F2063B">
            <w:pPr>
              <w:spacing w:after="0" w:line="240" w:lineRule="auto"/>
              <w:jc w:val="both"/>
              <w:rPr>
                <w:rFonts w:ascii="Arial" w:hAnsi="Arial" w:cs="Arial"/>
                <w:sz w:val="24"/>
                <w:szCs w:val="24"/>
                <w:lang w:eastAsia="es-ES"/>
              </w:rPr>
            </w:pPr>
          </w:p>
          <w:p w:rsidR="00F2063B" w:rsidRDefault="00937052" w:rsidP="00F2063B">
            <w:pPr>
              <w:spacing w:after="0" w:line="240" w:lineRule="auto"/>
              <w:jc w:val="both"/>
              <w:rPr>
                <w:rFonts w:ascii="Arial" w:hAnsi="Arial" w:cs="Arial"/>
                <w:b/>
                <w:sz w:val="24"/>
                <w:szCs w:val="24"/>
                <w:lang w:eastAsia="es-ES"/>
              </w:rPr>
            </w:pPr>
            <w:r>
              <w:object w:dxaOrig="11775" w:dyaOrig="6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246pt" o:ole="">
                  <v:imagedata r:id="rId8" o:title=""/>
                </v:shape>
                <o:OLEObject Type="Embed" ProgID="PBrush" ShapeID="_x0000_i1025" DrawAspect="Content" ObjectID="_1575449885" r:id="rId9"/>
              </w:object>
            </w:r>
          </w:p>
          <w:p w:rsidR="003A1AE4" w:rsidRDefault="003A1AE4"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r>
              <w:object w:dxaOrig="11760" w:dyaOrig="6420">
                <v:shape id="_x0000_i1026" type="#_x0000_t75" style="width:441.75pt;height:240.75pt" o:ole="">
                  <v:imagedata r:id="rId10" o:title=""/>
                </v:shape>
                <o:OLEObject Type="Embed" ProgID="PBrush" ShapeID="_x0000_i1026" DrawAspect="Content" ObjectID="_1575449886" r:id="rId11"/>
              </w:object>
            </w: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pPr>
            <w:r>
              <w:object w:dxaOrig="11760" w:dyaOrig="6420">
                <v:shape id="_x0000_i1027" type="#_x0000_t75" style="width:441.75pt;height:240.75pt" o:ole="">
                  <v:imagedata r:id="rId12" o:title=""/>
                </v:shape>
                <o:OLEObject Type="Embed" ProgID="PBrush" ShapeID="_x0000_i1027" DrawAspect="Content" ObjectID="_1575449887" r:id="rId13"/>
              </w:object>
            </w:r>
          </w:p>
          <w:p w:rsidR="00937052" w:rsidRDefault="00937052" w:rsidP="00F2063B">
            <w:pPr>
              <w:spacing w:after="0" w:line="240" w:lineRule="auto"/>
              <w:jc w:val="both"/>
            </w:pPr>
          </w:p>
          <w:p w:rsidR="00937052" w:rsidRDefault="00937052" w:rsidP="00F2063B">
            <w:pPr>
              <w:spacing w:after="0" w:line="240" w:lineRule="auto"/>
              <w:jc w:val="both"/>
              <w:rPr>
                <w:rFonts w:ascii="Arial" w:hAnsi="Arial" w:cs="Arial"/>
                <w:b/>
                <w:sz w:val="24"/>
                <w:szCs w:val="24"/>
                <w:lang w:eastAsia="es-ES"/>
              </w:rPr>
            </w:pPr>
            <w:r>
              <w:object w:dxaOrig="11760" w:dyaOrig="6120">
                <v:shape id="_x0000_i1028" type="#_x0000_t75" style="width:441.75pt;height:229.5pt" o:ole="">
                  <v:imagedata r:id="rId14" o:title=""/>
                </v:shape>
                <o:OLEObject Type="Embed" ProgID="PBrush" ShapeID="_x0000_i1028" DrawAspect="Content" ObjectID="_1575449888" r:id="rId15"/>
              </w:object>
            </w: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pPr>
            <w:r>
              <w:object w:dxaOrig="11760" w:dyaOrig="6285">
                <v:shape id="_x0000_i1029" type="#_x0000_t75" style="width:441.75pt;height:236.25pt" o:ole="">
                  <v:imagedata r:id="rId16" o:title=""/>
                </v:shape>
                <o:OLEObject Type="Embed" ProgID="PBrush" ShapeID="_x0000_i1029" DrawAspect="Content" ObjectID="_1575449889" r:id="rId17"/>
              </w:object>
            </w:r>
          </w:p>
          <w:p w:rsidR="00937052" w:rsidRDefault="00937052" w:rsidP="00F2063B">
            <w:pPr>
              <w:spacing w:after="0" w:line="240" w:lineRule="auto"/>
              <w:jc w:val="both"/>
            </w:pPr>
          </w:p>
          <w:p w:rsidR="00937052" w:rsidRDefault="00937052" w:rsidP="00F2063B">
            <w:pPr>
              <w:spacing w:after="0" w:line="240" w:lineRule="auto"/>
              <w:jc w:val="both"/>
              <w:rPr>
                <w:rFonts w:ascii="Arial" w:hAnsi="Arial" w:cs="Arial"/>
                <w:b/>
                <w:sz w:val="24"/>
                <w:szCs w:val="24"/>
                <w:lang w:eastAsia="es-ES"/>
              </w:rPr>
            </w:pPr>
            <w:r>
              <w:object w:dxaOrig="11760" w:dyaOrig="7035">
                <v:shape id="_x0000_i1030" type="#_x0000_t75" style="width:441.75pt;height:264pt" o:ole="">
                  <v:imagedata r:id="rId18" o:title=""/>
                </v:shape>
                <o:OLEObject Type="Embed" ProgID="PBrush" ShapeID="_x0000_i1030" DrawAspect="Content" ObjectID="_1575449890" r:id="rId19"/>
              </w:object>
            </w: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pPr>
            <w:r>
              <w:object w:dxaOrig="11760" w:dyaOrig="7080">
                <v:shape id="_x0000_i1031" type="#_x0000_t75" style="width:441.75pt;height:265.5pt" o:ole="">
                  <v:imagedata r:id="rId20" o:title=""/>
                </v:shape>
                <o:OLEObject Type="Embed" ProgID="PBrush" ShapeID="_x0000_i1031" DrawAspect="Content" ObjectID="_1575449891" r:id="rId21"/>
              </w:object>
            </w:r>
          </w:p>
          <w:p w:rsidR="00937052" w:rsidRDefault="00937052" w:rsidP="00F2063B">
            <w:pPr>
              <w:spacing w:after="0" w:line="240" w:lineRule="auto"/>
              <w:jc w:val="both"/>
            </w:pPr>
          </w:p>
          <w:p w:rsidR="00937052" w:rsidRDefault="00937052" w:rsidP="00F2063B">
            <w:pPr>
              <w:spacing w:after="0" w:line="240" w:lineRule="auto"/>
              <w:jc w:val="both"/>
              <w:rPr>
                <w:rFonts w:ascii="Arial" w:hAnsi="Arial" w:cs="Arial"/>
                <w:b/>
                <w:sz w:val="24"/>
                <w:szCs w:val="24"/>
                <w:lang w:eastAsia="es-ES"/>
              </w:rPr>
            </w:pPr>
            <w:r>
              <w:object w:dxaOrig="11760" w:dyaOrig="6555">
                <v:shape id="_x0000_i1032" type="#_x0000_t75" style="width:441.75pt;height:246pt" o:ole="">
                  <v:imagedata r:id="rId22" o:title=""/>
                </v:shape>
                <o:OLEObject Type="Embed" ProgID="PBrush" ShapeID="_x0000_i1032" DrawAspect="Content" ObjectID="_1575449892" r:id="rId23"/>
              </w:object>
            </w: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rPr>
                <w:rFonts w:ascii="Arial" w:hAnsi="Arial" w:cs="Arial"/>
                <w:b/>
                <w:sz w:val="24"/>
                <w:szCs w:val="24"/>
                <w:lang w:eastAsia="es-ES"/>
              </w:rPr>
            </w:pPr>
          </w:p>
          <w:p w:rsidR="00937052" w:rsidRDefault="00937052" w:rsidP="00F2063B">
            <w:pPr>
              <w:spacing w:after="0" w:line="240" w:lineRule="auto"/>
              <w:jc w:val="both"/>
            </w:pPr>
            <w:r>
              <w:object w:dxaOrig="11760" w:dyaOrig="6735">
                <v:shape id="_x0000_i1033" type="#_x0000_t75" style="width:441.75pt;height:252.75pt" o:ole="">
                  <v:imagedata r:id="rId24" o:title=""/>
                </v:shape>
                <o:OLEObject Type="Embed" ProgID="PBrush" ShapeID="_x0000_i1033" DrawAspect="Content" ObjectID="_1575449893" r:id="rId25"/>
              </w:object>
            </w:r>
          </w:p>
          <w:p w:rsidR="00E24199" w:rsidRDefault="00E24199" w:rsidP="00F2063B">
            <w:pPr>
              <w:spacing w:after="0" w:line="240" w:lineRule="auto"/>
              <w:jc w:val="both"/>
            </w:pPr>
          </w:p>
          <w:p w:rsidR="00E24199" w:rsidRDefault="00E24199" w:rsidP="00F2063B">
            <w:pPr>
              <w:spacing w:after="0" w:line="240" w:lineRule="auto"/>
              <w:jc w:val="both"/>
              <w:rPr>
                <w:rFonts w:ascii="Arial" w:hAnsi="Arial" w:cs="Arial"/>
                <w:b/>
                <w:sz w:val="24"/>
                <w:szCs w:val="24"/>
                <w:lang w:eastAsia="es-ES"/>
              </w:rPr>
            </w:pPr>
            <w:r>
              <w:object w:dxaOrig="11760" w:dyaOrig="7275">
                <v:shape id="_x0000_i1034" type="#_x0000_t75" style="width:441.75pt;height:273pt" o:ole="">
                  <v:imagedata r:id="rId26" o:title=""/>
                </v:shape>
                <o:OLEObject Type="Embed" ProgID="PBrush" ShapeID="_x0000_i1034" DrawAspect="Content" ObjectID="_1575449894" r:id="rId27"/>
              </w:object>
            </w:r>
          </w:p>
          <w:p w:rsidR="00937052" w:rsidRDefault="00937052" w:rsidP="00F2063B">
            <w:pPr>
              <w:spacing w:after="0" w:line="240" w:lineRule="auto"/>
              <w:jc w:val="both"/>
              <w:rPr>
                <w:rFonts w:ascii="Arial" w:hAnsi="Arial" w:cs="Arial"/>
                <w:b/>
                <w:sz w:val="24"/>
                <w:szCs w:val="24"/>
                <w:lang w:eastAsia="es-ES"/>
              </w:rPr>
            </w:pPr>
          </w:p>
          <w:p w:rsidR="00937052" w:rsidRDefault="00E24199" w:rsidP="00F2063B">
            <w:pPr>
              <w:spacing w:after="0" w:line="240" w:lineRule="auto"/>
              <w:jc w:val="both"/>
            </w:pPr>
            <w:r>
              <w:object w:dxaOrig="11760" w:dyaOrig="7020">
                <v:shape id="_x0000_i1035" type="#_x0000_t75" style="width:441.75pt;height:263.25pt" o:ole="">
                  <v:imagedata r:id="rId28" o:title=""/>
                </v:shape>
                <o:OLEObject Type="Embed" ProgID="PBrush" ShapeID="_x0000_i1035" DrawAspect="Content" ObjectID="_1575449895" r:id="rId29"/>
              </w:object>
            </w:r>
          </w:p>
          <w:p w:rsidR="00E24199" w:rsidRDefault="00E24199" w:rsidP="00F2063B">
            <w:pPr>
              <w:spacing w:after="0" w:line="240" w:lineRule="auto"/>
              <w:jc w:val="both"/>
            </w:pPr>
          </w:p>
          <w:p w:rsidR="00E24199" w:rsidRDefault="00E24199" w:rsidP="00F2063B">
            <w:pPr>
              <w:spacing w:after="0" w:line="240" w:lineRule="auto"/>
              <w:jc w:val="both"/>
            </w:pPr>
            <w:r>
              <w:object w:dxaOrig="11775" w:dyaOrig="5880">
                <v:shape id="_x0000_i1036" type="#_x0000_t75" style="width:441.75pt;height:220.5pt" o:ole="">
                  <v:imagedata r:id="rId30" o:title=""/>
                </v:shape>
                <o:OLEObject Type="Embed" ProgID="PBrush" ShapeID="_x0000_i1036" DrawAspect="Content" ObjectID="_1575449896" r:id="rId31"/>
              </w:object>
            </w: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r>
              <w:object w:dxaOrig="11760" w:dyaOrig="5715">
                <v:shape id="_x0000_i1037" type="#_x0000_t75" style="width:441.75pt;height:214.5pt" o:ole="">
                  <v:imagedata r:id="rId32" o:title=""/>
                </v:shape>
                <o:OLEObject Type="Embed" ProgID="PBrush" ShapeID="_x0000_i1037" DrawAspect="Content" ObjectID="_1575449897" r:id="rId33"/>
              </w:object>
            </w:r>
          </w:p>
          <w:p w:rsidR="00E24199" w:rsidRDefault="00E24199" w:rsidP="00F2063B">
            <w:pPr>
              <w:spacing w:after="0" w:line="240" w:lineRule="auto"/>
              <w:jc w:val="both"/>
            </w:pPr>
          </w:p>
          <w:p w:rsidR="00E24199" w:rsidRDefault="00E24199" w:rsidP="00F2063B">
            <w:pPr>
              <w:spacing w:after="0" w:line="240" w:lineRule="auto"/>
              <w:jc w:val="both"/>
            </w:pPr>
            <w:r>
              <w:object w:dxaOrig="11760" w:dyaOrig="6150">
                <v:shape id="_x0000_i1038" type="#_x0000_t75" style="width:441.75pt;height:231pt" o:ole="">
                  <v:imagedata r:id="rId34" o:title=""/>
                </v:shape>
                <o:OLEObject Type="Embed" ProgID="PBrush" ShapeID="_x0000_i1038" DrawAspect="Content" ObjectID="_1575449898" r:id="rId35"/>
              </w:object>
            </w: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p>
          <w:p w:rsidR="00E24199" w:rsidRDefault="00E24199" w:rsidP="00F2063B">
            <w:pPr>
              <w:spacing w:after="0" w:line="240" w:lineRule="auto"/>
              <w:jc w:val="both"/>
            </w:pPr>
            <w:r>
              <w:object w:dxaOrig="11760" w:dyaOrig="5805">
                <v:shape id="_x0000_i1039" type="#_x0000_t75" style="width:441.75pt;height:218.25pt" o:ole="">
                  <v:imagedata r:id="rId36" o:title=""/>
                </v:shape>
                <o:OLEObject Type="Embed" ProgID="PBrush" ShapeID="_x0000_i1039" DrawAspect="Content" ObjectID="_1575449899" r:id="rId37"/>
              </w:object>
            </w:r>
          </w:p>
          <w:p w:rsidR="00E24199" w:rsidRDefault="00E24199" w:rsidP="00F2063B">
            <w:pPr>
              <w:spacing w:after="0" w:line="240" w:lineRule="auto"/>
              <w:jc w:val="both"/>
            </w:pPr>
          </w:p>
          <w:p w:rsidR="00E24199" w:rsidRDefault="00E24199" w:rsidP="00F2063B">
            <w:pPr>
              <w:spacing w:after="0" w:line="240" w:lineRule="auto"/>
              <w:jc w:val="both"/>
              <w:rPr>
                <w:rFonts w:ascii="Arial" w:hAnsi="Arial" w:cs="Arial"/>
                <w:b/>
                <w:sz w:val="24"/>
                <w:szCs w:val="24"/>
                <w:lang w:eastAsia="es-ES"/>
              </w:rPr>
            </w:pPr>
            <w:r>
              <w:object w:dxaOrig="11760" w:dyaOrig="4260">
                <v:shape id="_x0000_i1040" type="#_x0000_t75" style="width:441.75pt;height:159.75pt" o:ole="">
                  <v:imagedata r:id="rId38" o:title=""/>
                </v:shape>
                <o:OLEObject Type="Embed" ProgID="PBrush" ShapeID="_x0000_i1040" DrawAspect="Content" ObjectID="_1575449900" r:id="rId39"/>
              </w:object>
            </w:r>
          </w:p>
          <w:p w:rsidR="00E24199" w:rsidRDefault="00E24199" w:rsidP="00F2063B">
            <w:pPr>
              <w:spacing w:after="0" w:line="240" w:lineRule="auto"/>
              <w:jc w:val="both"/>
              <w:rPr>
                <w:rFonts w:ascii="Arial" w:hAnsi="Arial" w:cs="Arial"/>
                <w:b/>
                <w:sz w:val="24"/>
                <w:szCs w:val="24"/>
                <w:lang w:eastAsia="es-ES"/>
              </w:rPr>
            </w:pPr>
          </w:p>
          <w:p w:rsidR="00516238" w:rsidRDefault="003C7134" w:rsidP="00516238">
            <w:pPr>
              <w:pStyle w:val="Prrafodelista"/>
              <w:numPr>
                <w:ilvl w:val="0"/>
                <w:numId w:val="17"/>
              </w:numPr>
              <w:spacing w:after="0" w:line="240" w:lineRule="auto"/>
              <w:jc w:val="both"/>
              <w:rPr>
                <w:rFonts w:ascii="Arial" w:hAnsi="Arial" w:cs="Arial"/>
                <w:b/>
                <w:sz w:val="24"/>
                <w:szCs w:val="24"/>
                <w:lang w:eastAsia="es-ES"/>
              </w:rPr>
            </w:pPr>
            <w:r w:rsidRPr="00516238">
              <w:rPr>
                <w:rFonts w:ascii="Arial" w:hAnsi="Arial" w:cs="Arial"/>
                <w:b/>
                <w:sz w:val="24"/>
                <w:szCs w:val="24"/>
                <w:lang w:eastAsia="es-ES"/>
              </w:rPr>
              <w:t>Metodología</w:t>
            </w:r>
          </w:p>
          <w:p w:rsidR="00516238" w:rsidRDefault="00516238" w:rsidP="00516238">
            <w:pPr>
              <w:pStyle w:val="Prrafodelista"/>
              <w:spacing w:after="0" w:line="240" w:lineRule="auto"/>
              <w:jc w:val="both"/>
              <w:rPr>
                <w:rFonts w:ascii="Arial" w:hAnsi="Arial" w:cs="Arial"/>
                <w:b/>
                <w:sz w:val="24"/>
                <w:szCs w:val="24"/>
                <w:lang w:eastAsia="es-ES"/>
              </w:rPr>
            </w:pPr>
          </w:p>
          <w:p w:rsidR="00516238" w:rsidRDefault="003A1AE4" w:rsidP="00516238">
            <w:pPr>
              <w:pStyle w:val="Prrafodelista"/>
              <w:spacing w:after="0" w:line="240" w:lineRule="auto"/>
              <w:jc w:val="both"/>
              <w:rPr>
                <w:rFonts w:ascii="Arial" w:eastAsiaTheme="minorHAnsi" w:hAnsi="Arial" w:cs="Arial"/>
                <w:color w:val="000000"/>
                <w:sz w:val="24"/>
                <w:szCs w:val="24"/>
                <w:lang w:val="es-CO"/>
              </w:rPr>
            </w:pPr>
            <w:r w:rsidRPr="00516238">
              <w:rPr>
                <w:rFonts w:ascii="Arial" w:eastAsiaTheme="minorHAnsi" w:hAnsi="Arial" w:cs="Arial"/>
                <w:color w:val="000000"/>
                <w:sz w:val="24"/>
                <w:szCs w:val="24"/>
                <w:lang w:val="es-CO"/>
              </w:rPr>
              <w:t xml:space="preserve">Sesiones teóricas: Contemplan la participación activa del estudiante mediante la preparación del tema a tratar, lecturas dirigidas y discusión posterior, preparación de seminarios y basados en el aprendizaje colaborativo y en el constructivismo. </w:t>
            </w:r>
          </w:p>
          <w:p w:rsidR="00516238" w:rsidRDefault="00516238" w:rsidP="00516238">
            <w:pPr>
              <w:pStyle w:val="Prrafodelista"/>
              <w:spacing w:after="0" w:line="240" w:lineRule="auto"/>
              <w:jc w:val="both"/>
              <w:rPr>
                <w:rFonts w:ascii="Arial" w:eastAsiaTheme="minorHAnsi" w:hAnsi="Arial" w:cs="Arial"/>
                <w:color w:val="000000"/>
                <w:sz w:val="24"/>
                <w:szCs w:val="24"/>
                <w:lang w:val="es-CO"/>
              </w:rPr>
            </w:pPr>
          </w:p>
          <w:p w:rsidR="003A1AE4" w:rsidRPr="00516238" w:rsidRDefault="003A1AE4" w:rsidP="00516238">
            <w:pPr>
              <w:pStyle w:val="Prrafodelista"/>
              <w:spacing w:after="0" w:line="240" w:lineRule="auto"/>
              <w:jc w:val="both"/>
              <w:rPr>
                <w:rFonts w:ascii="Arial" w:eastAsiaTheme="minorHAnsi" w:hAnsi="Arial" w:cs="Arial"/>
                <w:color w:val="000000"/>
                <w:sz w:val="24"/>
                <w:szCs w:val="24"/>
                <w:lang w:val="es-CO"/>
              </w:rPr>
            </w:pPr>
            <w:r w:rsidRPr="00516238">
              <w:rPr>
                <w:rFonts w:ascii="Arial" w:hAnsi="Arial" w:cs="Arial"/>
                <w:sz w:val="24"/>
              </w:rPr>
              <w:t>S</w:t>
            </w:r>
            <w:r w:rsidRPr="00516238">
              <w:rPr>
                <w:rFonts w:ascii="Arial" w:eastAsiaTheme="minorHAnsi" w:hAnsi="Arial" w:cs="Arial"/>
                <w:color w:val="000000"/>
                <w:sz w:val="24"/>
                <w:szCs w:val="24"/>
                <w:lang w:val="es-CO"/>
              </w:rPr>
              <w:t>esiones prácticas: Consta de las prácticas de anfiteatro e histología.</w:t>
            </w:r>
            <w:r w:rsidRPr="003A1AE4">
              <w:rPr>
                <w:rFonts w:ascii="Arial" w:hAnsi="Arial" w:cs="Arial"/>
              </w:rPr>
              <w:t xml:space="preserve"> </w:t>
            </w:r>
          </w:p>
          <w:p w:rsidR="003A1AE4" w:rsidRDefault="003A1AE4" w:rsidP="00F2063B">
            <w:pPr>
              <w:spacing w:after="0" w:line="240" w:lineRule="auto"/>
              <w:jc w:val="both"/>
              <w:rPr>
                <w:rFonts w:ascii="Arial" w:hAnsi="Arial" w:cs="Arial"/>
                <w:sz w:val="24"/>
                <w:szCs w:val="24"/>
                <w:lang w:val="es-CO" w:eastAsia="es-ES"/>
              </w:rPr>
            </w:pPr>
          </w:p>
          <w:p w:rsidR="00E24199" w:rsidRDefault="00E24199" w:rsidP="00F2063B">
            <w:pPr>
              <w:spacing w:after="0" w:line="240" w:lineRule="auto"/>
              <w:jc w:val="both"/>
              <w:rPr>
                <w:rFonts w:ascii="Arial" w:hAnsi="Arial" w:cs="Arial"/>
                <w:sz w:val="24"/>
                <w:szCs w:val="24"/>
                <w:lang w:val="es-CO" w:eastAsia="es-ES"/>
              </w:rPr>
            </w:pPr>
          </w:p>
          <w:p w:rsidR="00E24199" w:rsidRDefault="00E24199" w:rsidP="00F2063B">
            <w:pPr>
              <w:spacing w:after="0" w:line="240" w:lineRule="auto"/>
              <w:jc w:val="both"/>
              <w:rPr>
                <w:rFonts w:ascii="Arial" w:hAnsi="Arial" w:cs="Arial"/>
                <w:sz w:val="24"/>
                <w:szCs w:val="24"/>
                <w:lang w:val="es-CO" w:eastAsia="es-ES"/>
              </w:rPr>
            </w:pPr>
          </w:p>
          <w:p w:rsidR="00E24199" w:rsidRPr="003A1AE4" w:rsidRDefault="00E24199" w:rsidP="00F2063B">
            <w:pPr>
              <w:spacing w:after="0" w:line="240" w:lineRule="auto"/>
              <w:jc w:val="both"/>
              <w:rPr>
                <w:rFonts w:ascii="Arial" w:hAnsi="Arial" w:cs="Arial"/>
                <w:sz w:val="24"/>
                <w:szCs w:val="24"/>
                <w:lang w:val="es-CO" w:eastAsia="es-ES"/>
              </w:rPr>
            </w:pPr>
          </w:p>
          <w:p w:rsidR="003C7134" w:rsidRPr="009868D7" w:rsidRDefault="003C7134" w:rsidP="00F2063B">
            <w:pPr>
              <w:spacing w:after="0" w:line="240" w:lineRule="auto"/>
              <w:jc w:val="both"/>
              <w:rPr>
                <w:rFonts w:ascii="Arial" w:hAnsi="Arial" w:cs="Arial"/>
                <w:b/>
                <w:sz w:val="24"/>
                <w:szCs w:val="24"/>
                <w:lang w:eastAsia="es-ES"/>
              </w:rPr>
            </w:pPr>
            <w:r w:rsidRPr="009868D7">
              <w:rPr>
                <w:rFonts w:ascii="Arial" w:hAnsi="Arial" w:cs="Arial"/>
                <w:b/>
                <w:sz w:val="24"/>
                <w:szCs w:val="24"/>
                <w:lang w:eastAsia="es-ES"/>
              </w:rPr>
              <w:lastRenderedPageBreak/>
              <w:t>14. Evaluación</w:t>
            </w:r>
          </w:p>
          <w:p w:rsidR="003A1AE4" w:rsidRDefault="003A1AE4" w:rsidP="00027ED9">
            <w:pPr>
              <w:spacing w:after="0" w:line="240" w:lineRule="auto"/>
              <w:jc w:val="both"/>
              <w:rPr>
                <w:rFonts w:ascii="Arial" w:hAnsi="Arial" w:cs="Arial"/>
                <w:sz w:val="24"/>
                <w:szCs w:val="24"/>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12"/>
            </w:tblGrid>
            <w:tr w:rsidR="003A1AE4" w:rsidTr="00937052">
              <w:tc>
                <w:tcPr>
                  <w:tcW w:w="9262" w:type="dxa"/>
                </w:tcPr>
                <w:p w:rsidR="003A1AE4" w:rsidRDefault="00937052" w:rsidP="00027ED9">
                  <w:pPr>
                    <w:spacing w:after="0" w:line="240" w:lineRule="auto"/>
                    <w:jc w:val="both"/>
                    <w:rPr>
                      <w:rFonts w:ascii="Arial" w:hAnsi="Arial" w:cs="Arial"/>
                      <w:sz w:val="24"/>
                      <w:szCs w:val="24"/>
                      <w:lang w:eastAsia="es-ES"/>
                    </w:rPr>
                  </w:pPr>
                  <w:r>
                    <w:object w:dxaOrig="12360" w:dyaOrig="2565">
                      <v:shape id="_x0000_i1041" type="#_x0000_t75" style="width:459.75pt;height:127.5pt" o:ole="">
                        <v:imagedata r:id="rId40" o:title=""/>
                      </v:shape>
                      <o:OLEObject Type="Embed" ProgID="PBrush" ShapeID="_x0000_i1041" DrawAspect="Content" ObjectID="_1575449901" r:id="rId41"/>
                    </w:object>
                  </w:r>
                </w:p>
              </w:tc>
            </w:tr>
          </w:tbl>
          <w:p w:rsidR="00F74370" w:rsidRDefault="00F74370" w:rsidP="00027ED9">
            <w:pPr>
              <w:spacing w:after="0" w:line="240" w:lineRule="auto"/>
              <w:jc w:val="both"/>
              <w:rPr>
                <w:rFonts w:ascii="Arial" w:hAnsi="Arial" w:cs="Arial"/>
                <w:sz w:val="24"/>
                <w:szCs w:val="24"/>
                <w:lang w:eastAsia="es-ES"/>
              </w:rPr>
            </w:pPr>
            <w:bookmarkStart w:id="0" w:name="_GoBack"/>
            <w:bookmarkEnd w:id="0"/>
          </w:p>
          <w:p w:rsidR="00F74370" w:rsidRDefault="00F74370" w:rsidP="00027ED9">
            <w:pPr>
              <w:spacing w:after="0" w:line="240" w:lineRule="auto"/>
              <w:jc w:val="both"/>
              <w:rPr>
                <w:rFonts w:ascii="Arial" w:hAnsi="Arial" w:cs="Arial"/>
                <w:sz w:val="24"/>
                <w:szCs w:val="24"/>
                <w:lang w:eastAsia="es-ES"/>
              </w:rPr>
            </w:pPr>
          </w:p>
          <w:p w:rsidR="003C7134" w:rsidRDefault="003C7134" w:rsidP="00F2063B">
            <w:pPr>
              <w:spacing w:after="0" w:line="240" w:lineRule="auto"/>
              <w:jc w:val="both"/>
              <w:rPr>
                <w:rFonts w:ascii="Arial" w:hAnsi="Arial" w:cs="Arial"/>
                <w:b/>
                <w:sz w:val="24"/>
                <w:szCs w:val="24"/>
                <w:lang w:eastAsia="es-ES"/>
              </w:rPr>
            </w:pPr>
            <w:r w:rsidRPr="009868D7">
              <w:rPr>
                <w:rFonts w:ascii="Arial" w:hAnsi="Arial" w:cs="Arial"/>
                <w:b/>
                <w:sz w:val="24"/>
                <w:szCs w:val="24"/>
                <w:lang w:eastAsia="es-ES"/>
              </w:rPr>
              <w:t xml:space="preserve">17. Bibliografía </w:t>
            </w:r>
          </w:p>
          <w:p w:rsidR="00937052" w:rsidRPr="009868D7" w:rsidRDefault="00937052" w:rsidP="00F2063B">
            <w:pPr>
              <w:spacing w:after="0" w:line="240" w:lineRule="auto"/>
              <w:jc w:val="both"/>
              <w:rPr>
                <w:rFonts w:ascii="Arial" w:hAnsi="Arial" w:cs="Arial"/>
                <w:b/>
                <w:sz w:val="24"/>
                <w:szCs w:val="24"/>
                <w:lang w:eastAsia="es-ES"/>
              </w:rPr>
            </w:pPr>
          </w:p>
          <w:p w:rsidR="009868D7" w:rsidRPr="009868D7" w:rsidRDefault="00937052" w:rsidP="00937052">
            <w:pPr>
              <w:spacing w:after="0" w:line="240" w:lineRule="auto"/>
              <w:jc w:val="center"/>
              <w:rPr>
                <w:rFonts w:ascii="Arial" w:hAnsi="Arial" w:cs="Arial"/>
                <w:sz w:val="24"/>
                <w:szCs w:val="24"/>
                <w:lang w:eastAsia="es-ES"/>
              </w:rPr>
            </w:pPr>
            <w:r>
              <w:object w:dxaOrig="12360" w:dyaOrig="2550">
                <v:shape id="_x0000_i1042" type="#_x0000_t75" style="width:460.5pt;height:135.75pt" o:ole="">
                  <v:imagedata r:id="rId42" o:title=""/>
                </v:shape>
                <o:OLEObject Type="Embed" ProgID="PBrush" ShapeID="_x0000_i1042" DrawAspect="Content" ObjectID="_1575449902" r:id="rId43"/>
              </w:object>
            </w:r>
          </w:p>
          <w:p w:rsidR="003C7134" w:rsidRPr="009868D7" w:rsidRDefault="003C7134" w:rsidP="00F2063B">
            <w:pPr>
              <w:spacing w:after="0" w:line="240" w:lineRule="auto"/>
              <w:jc w:val="both"/>
              <w:rPr>
                <w:rFonts w:ascii="Arial" w:hAnsi="Arial" w:cs="Arial"/>
                <w:sz w:val="24"/>
                <w:szCs w:val="24"/>
                <w:lang w:eastAsia="es-ES"/>
              </w:rPr>
            </w:pPr>
          </w:p>
          <w:p w:rsidR="003C7134" w:rsidRPr="009868D7" w:rsidRDefault="003C7134" w:rsidP="00F2063B">
            <w:pPr>
              <w:spacing w:after="0" w:line="240" w:lineRule="auto"/>
              <w:jc w:val="both"/>
              <w:rPr>
                <w:rFonts w:ascii="Arial" w:hAnsi="Arial" w:cs="Arial"/>
                <w:sz w:val="24"/>
                <w:szCs w:val="24"/>
                <w:lang w:eastAsia="es-ES"/>
              </w:rPr>
            </w:pPr>
            <w:r w:rsidRPr="009868D7">
              <w:rPr>
                <w:rFonts w:ascii="Arial" w:hAnsi="Arial" w:cs="Arial"/>
                <w:b/>
                <w:sz w:val="24"/>
                <w:szCs w:val="24"/>
                <w:lang w:eastAsia="es-ES"/>
              </w:rPr>
              <w:t xml:space="preserve">Vigencia del </w:t>
            </w:r>
            <w:r w:rsidR="00402456" w:rsidRPr="009868D7">
              <w:rPr>
                <w:rFonts w:ascii="Arial" w:hAnsi="Arial" w:cs="Arial"/>
                <w:b/>
                <w:sz w:val="24"/>
                <w:szCs w:val="24"/>
                <w:lang w:eastAsia="es-ES"/>
              </w:rPr>
              <w:t>syllabus</w:t>
            </w:r>
            <w:r w:rsidRPr="009868D7">
              <w:rPr>
                <w:rFonts w:ascii="Arial" w:hAnsi="Arial" w:cs="Arial"/>
                <w:sz w:val="24"/>
                <w:szCs w:val="24"/>
                <w:lang w:eastAsia="es-ES"/>
              </w:rPr>
              <w:t>:</w:t>
            </w:r>
          </w:p>
          <w:p w:rsidR="003C7134" w:rsidRPr="00937052" w:rsidRDefault="00937052" w:rsidP="00F2063B">
            <w:pPr>
              <w:spacing w:after="0" w:line="240" w:lineRule="auto"/>
              <w:jc w:val="both"/>
              <w:rPr>
                <w:rFonts w:ascii="Arial" w:hAnsi="Arial" w:cs="Arial"/>
                <w:sz w:val="24"/>
                <w:szCs w:val="24"/>
                <w:lang w:eastAsia="es-ES"/>
              </w:rPr>
            </w:pPr>
            <w:r w:rsidRPr="00937052">
              <w:rPr>
                <w:rFonts w:ascii="Arial" w:hAnsi="Arial" w:cs="Arial"/>
                <w:sz w:val="24"/>
                <w:szCs w:val="24"/>
                <w:lang w:eastAsia="es-ES"/>
              </w:rPr>
              <w:t>2017-2</w:t>
            </w:r>
          </w:p>
          <w:p w:rsidR="003C7134" w:rsidRPr="009868D7" w:rsidRDefault="003C7134" w:rsidP="00F2063B">
            <w:pPr>
              <w:spacing w:after="0" w:line="240" w:lineRule="auto"/>
              <w:jc w:val="both"/>
              <w:rPr>
                <w:rFonts w:ascii="Arial" w:hAnsi="Arial" w:cs="Arial"/>
                <w:sz w:val="24"/>
                <w:szCs w:val="24"/>
                <w:lang w:eastAsia="es-ES"/>
              </w:rPr>
            </w:pPr>
          </w:p>
          <w:p w:rsidR="00213F9F" w:rsidRDefault="00213F9F" w:rsidP="00F2063B">
            <w:pPr>
              <w:spacing w:after="0" w:line="240" w:lineRule="auto"/>
              <w:jc w:val="right"/>
              <w:rPr>
                <w:rFonts w:ascii="Arial" w:hAnsi="Arial" w:cs="Arial"/>
                <w:sz w:val="24"/>
                <w:szCs w:val="24"/>
                <w:lang w:eastAsia="es-ES"/>
              </w:rPr>
            </w:pPr>
          </w:p>
          <w:p w:rsidR="00E24199" w:rsidRDefault="00E24199" w:rsidP="00F2063B">
            <w:pPr>
              <w:spacing w:after="0" w:line="240" w:lineRule="auto"/>
              <w:jc w:val="right"/>
              <w:rPr>
                <w:rFonts w:ascii="Arial" w:hAnsi="Arial" w:cs="Arial"/>
                <w:sz w:val="24"/>
                <w:szCs w:val="24"/>
                <w:lang w:eastAsia="es-ES"/>
              </w:rPr>
            </w:pPr>
          </w:p>
          <w:p w:rsidR="00E24199" w:rsidRDefault="00E24199" w:rsidP="00F2063B">
            <w:pPr>
              <w:spacing w:after="0" w:line="240" w:lineRule="auto"/>
              <w:jc w:val="right"/>
              <w:rPr>
                <w:rFonts w:ascii="Arial" w:hAnsi="Arial" w:cs="Arial"/>
                <w:sz w:val="24"/>
                <w:szCs w:val="24"/>
                <w:lang w:eastAsia="es-ES"/>
              </w:rPr>
            </w:pPr>
          </w:p>
          <w:p w:rsidR="00E24199" w:rsidRDefault="00E24199" w:rsidP="00F2063B">
            <w:pPr>
              <w:spacing w:after="0" w:line="240" w:lineRule="auto"/>
              <w:jc w:val="right"/>
              <w:rPr>
                <w:rFonts w:ascii="Arial" w:hAnsi="Arial" w:cs="Arial"/>
                <w:sz w:val="24"/>
                <w:szCs w:val="24"/>
                <w:lang w:eastAsia="es-ES"/>
              </w:rPr>
            </w:pPr>
          </w:p>
          <w:p w:rsidR="00E24199" w:rsidRDefault="00E24199" w:rsidP="00F2063B">
            <w:pPr>
              <w:spacing w:after="0" w:line="240" w:lineRule="auto"/>
              <w:jc w:val="right"/>
              <w:rPr>
                <w:rFonts w:ascii="Arial" w:hAnsi="Arial" w:cs="Arial"/>
                <w:sz w:val="24"/>
                <w:szCs w:val="24"/>
                <w:lang w:eastAsia="es-ES"/>
              </w:rPr>
            </w:pPr>
          </w:p>
          <w:p w:rsidR="003C7134" w:rsidRPr="00213F9F" w:rsidRDefault="003C7134" w:rsidP="00F2063B">
            <w:pPr>
              <w:spacing w:after="0" w:line="240" w:lineRule="auto"/>
              <w:jc w:val="right"/>
              <w:rPr>
                <w:rFonts w:ascii="Arial" w:hAnsi="Arial" w:cs="Arial"/>
                <w:b/>
                <w:sz w:val="24"/>
                <w:szCs w:val="24"/>
                <w:lang w:eastAsia="es-ES"/>
              </w:rPr>
            </w:pPr>
            <w:r w:rsidRPr="00213F9F">
              <w:rPr>
                <w:rFonts w:ascii="Arial" w:hAnsi="Arial" w:cs="Arial"/>
                <w:b/>
                <w:sz w:val="24"/>
                <w:szCs w:val="24"/>
                <w:lang w:eastAsia="es-ES"/>
              </w:rPr>
              <w:t xml:space="preserve">Responsables: </w:t>
            </w:r>
          </w:p>
          <w:p w:rsidR="00E24199" w:rsidRDefault="00213F9F" w:rsidP="00402456">
            <w:pPr>
              <w:spacing w:after="0" w:line="240" w:lineRule="auto"/>
              <w:ind w:left="284"/>
              <w:jc w:val="right"/>
              <w:rPr>
                <w:rFonts w:ascii="Arial" w:hAnsi="Arial" w:cs="Arial"/>
                <w:sz w:val="24"/>
                <w:szCs w:val="24"/>
                <w:lang w:eastAsia="es-ES"/>
              </w:rPr>
            </w:pPr>
            <w:r>
              <w:rPr>
                <w:rFonts w:ascii="Arial" w:hAnsi="Arial" w:cs="Arial"/>
                <w:sz w:val="24"/>
                <w:szCs w:val="24"/>
                <w:lang w:eastAsia="es-ES"/>
              </w:rPr>
              <w:t xml:space="preserve">Dr. Carlos Javier Zapata Barreto. </w:t>
            </w:r>
          </w:p>
          <w:p w:rsidR="00213F9F" w:rsidRDefault="00213F9F" w:rsidP="00402456">
            <w:pPr>
              <w:spacing w:after="0" w:line="240" w:lineRule="auto"/>
              <w:ind w:left="284"/>
              <w:jc w:val="right"/>
              <w:rPr>
                <w:rFonts w:ascii="Arial" w:hAnsi="Arial" w:cs="Arial"/>
                <w:sz w:val="24"/>
                <w:szCs w:val="24"/>
                <w:lang w:eastAsia="es-ES"/>
              </w:rPr>
            </w:pPr>
            <w:r>
              <w:rPr>
                <w:rFonts w:ascii="Arial" w:hAnsi="Arial" w:cs="Arial"/>
                <w:sz w:val="24"/>
                <w:szCs w:val="24"/>
                <w:lang w:eastAsia="es-ES"/>
              </w:rPr>
              <w:t>Docente Facultad de Ciencias de la Salud, Programa de Medicina</w:t>
            </w:r>
          </w:p>
          <w:p w:rsidR="00E24199" w:rsidRDefault="00213F9F" w:rsidP="00213F9F">
            <w:pPr>
              <w:spacing w:after="0" w:line="240" w:lineRule="auto"/>
              <w:ind w:left="284"/>
              <w:jc w:val="right"/>
              <w:rPr>
                <w:rFonts w:ascii="Arial" w:hAnsi="Arial" w:cs="Arial"/>
                <w:sz w:val="24"/>
                <w:szCs w:val="24"/>
                <w:lang w:eastAsia="es-ES"/>
              </w:rPr>
            </w:pPr>
            <w:r>
              <w:rPr>
                <w:rFonts w:ascii="Arial" w:hAnsi="Arial" w:cs="Arial"/>
                <w:sz w:val="24"/>
                <w:szCs w:val="24"/>
                <w:lang w:eastAsia="es-ES"/>
              </w:rPr>
              <w:t xml:space="preserve">Dr. Gilberto García Zuluaga. </w:t>
            </w:r>
          </w:p>
          <w:p w:rsidR="003C7134" w:rsidRPr="009868D7" w:rsidRDefault="00213F9F" w:rsidP="00213F9F">
            <w:pPr>
              <w:spacing w:after="0" w:line="240" w:lineRule="auto"/>
              <w:ind w:left="284"/>
              <w:jc w:val="right"/>
              <w:rPr>
                <w:rFonts w:ascii="Arial" w:hAnsi="Arial" w:cs="Arial"/>
                <w:sz w:val="24"/>
                <w:szCs w:val="24"/>
                <w:lang w:eastAsia="es-ES"/>
              </w:rPr>
            </w:pPr>
            <w:r>
              <w:rPr>
                <w:rFonts w:ascii="Arial" w:hAnsi="Arial" w:cs="Arial"/>
                <w:sz w:val="24"/>
                <w:szCs w:val="24"/>
                <w:lang w:eastAsia="es-ES"/>
              </w:rPr>
              <w:t>Director del Programa de Medicina</w:t>
            </w:r>
          </w:p>
        </w:tc>
      </w:tr>
    </w:tbl>
    <w:p w:rsidR="00FF47F2" w:rsidRPr="009868D7" w:rsidRDefault="00FF47F2">
      <w:pPr>
        <w:rPr>
          <w:rFonts w:ascii="Arial" w:hAnsi="Arial" w:cs="Arial"/>
          <w:sz w:val="24"/>
          <w:szCs w:val="24"/>
        </w:rPr>
      </w:pPr>
    </w:p>
    <w:sectPr w:rsidR="00FF47F2" w:rsidRPr="009868D7">
      <w:headerReference w:type="default" r:id="rId4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B77" w:rsidRDefault="00ED1B77" w:rsidP="00B31C2F">
      <w:pPr>
        <w:spacing w:after="0" w:line="240" w:lineRule="auto"/>
      </w:pPr>
      <w:r>
        <w:separator/>
      </w:r>
    </w:p>
  </w:endnote>
  <w:endnote w:type="continuationSeparator" w:id="0">
    <w:p w:rsidR="00ED1B77" w:rsidRDefault="00ED1B77"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B77" w:rsidRDefault="00ED1B77" w:rsidP="00B31C2F">
      <w:pPr>
        <w:spacing w:after="0" w:line="240" w:lineRule="auto"/>
      </w:pPr>
      <w:r>
        <w:separator/>
      </w:r>
    </w:p>
  </w:footnote>
  <w:footnote w:type="continuationSeparator" w:id="0">
    <w:p w:rsidR="00ED1B77" w:rsidRDefault="00ED1B77" w:rsidP="00B31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F2063B" w:rsidRPr="00572664" w:rsidTr="00C7396F">
      <w:trPr>
        <w:trHeight w:val="547"/>
      </w:trPr>
      <w:tc>
        <w:tcPr>
          <w:tcW w:w="1099" w:type="dxa"/>
          <w:vMerge w:val="restart"/>
          <w:tcBorders>
            <w:top w:val="single" w:sz="8" w:space="0" w:color="9BBB59"/>
            <w:left w:val="nil"/>
            <w:bottom w:val="single" w:sz="8" w:space="0" w:color="9BBB59"/>
            <w:right w:val="nil"/>
          </w:tcBorders>
        </w:tcPr>
        <w:p w:rsidR="00F2063B" w:rsidRPr="00436587" w:rsidRDefault="00F2063B" w:rsidP="00B31C2F">
          <w:pPr>
            <w:pStyle w:val="Encabezado"/>
            <w:rPr>
              <w:b/>
              <w:bCs/>
              <w:color w:val="76923C"/>
            </w:rPr>
          </w:pPr>
          <w:r>
            <w:rPr>
              <w:noProof/>
              <w:lang w:val="es-CO" w:eastAsia="es-CO"/>
            </w:rPr>
            <w:drawing>
              <wp:anchor distT="0" distB="0" distL="114300" distR="114300" simplePos="0" relativeHeight="251658240" behindDoc="0" locked="0" layoutInCell="1" allowOverlap="1" wp14:anchorId="04381DB4" wp14:editId="77D83E08">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rsidR="00F2063B" w:rsidRPr="00572664" w:rsidRDefault="00F2063B" w:rsidP="00B31C2F">
          <w:pPr>
            <w:jc w:val="right"/>
            <w:rPr>
              <w:rFonts w:ascii="Arial" w:hAnsi="Arial" w:cs="Arial"/>
              <w:b/>
              <w:bCs/>
              <w:color w:val="008000"/>
            </w:rPr>
          </w:pPr>
          <w:r w:rsidRPr="00572664">
            <w:rPr>
              <w:rFonts w:ascii="Arial" w:hAnsi="Arial" w:cs="Arial"/>
              <w:b/>
              <w:bCs/>
              <w:color w:val="008000"/>
            </w:rPr>
            <w:t xml:space="preserve">UNIVERSIDAD DEL QUINDIO                                                              </w:t>
          </w:r>
        </w:p>
        <w:p w:rsidR="00F2063B" w:rsidRPr="00572664" w:rsidRDefault="00F2063B"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F2063B" w:rsidRPr="00436587" w:rsidTr="00F2063B">
      <w:trPr>
        <w:trHeight w:val="392"/>
      </w:trPr>
      <w:tc>
        <w:tcPr>
          <w:tcW w:w="1099" w:type="dxa"/>
          <w:vMerge/>
          <w:tcBorders>
            <w:left w:val="nil"/>
            <w:right w:val="nil"/>
          </w:tcBorders>
          <w:shd w:val="clear" w:color="auto" w:fill="E6EED5"/>
        </w:tcPr>
        <w:p w:rsidR="00F2063B" w:rsidRPr="00436587" w:rsidRDefault="00F2063B" w:rsidP="00B31C2F">
          <w:pPr>
            <w:pStyle w:val="Encabezado"/>
            <w:rPr>
              <w:b/>
              <w:bCs/>
              <w:color w:val="76923C"/>
            </w:rPr>
          </w:pPr>
        </w:p>
      </w:tc>
      <w:tc>
        <w:tcPr>
          <w:tcW w:w="3404" w:type="dxa"/>
          <w:tcBorders>
            <w:left w:val="nil"/>
            <w:right w:val="nil"/>
          </w:tcBorders>
          <w:shd w:val="clear" w:color="auto" w:fill="E6EED5"/>
        </w:tcPr>
        <w:p w:rsidR="00F2063B" w:rsidRPr="00572664" w:rsidRDefault="00F2063B"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M.DO-F.03</w:t>
          </w:r>
        </w:p>
      </w:tc>
      <w:tc>
        <w:tcPr>
          <w:tcW w:w="1559" w:type="dxa"/>
          <w:tcBorders>
            <w:left w:val="nil"/>
            <w:right w:val="nil"/>
          </w:tcBorders>
          <w:shd w:val="clear" w:color="auto" w:fill="E6EED5"/>
        </w:tcPr>
        <w:p w:rsidR="00F2063B" w:rsidRPr="00572664" w:rsidRDefault="00F2063B"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rsidR="00F2063B" w:rsidRPr="00572664" w:rsidRDefault="00F2063B" w:rsidP="00B31C2F">
          <w:pPr>
            <w:pStyle w:val="Encabezado"/>
            <w:ind w:right="34" w:hanging="108"/>
            <w:jc w:val="center"/>
            <w:rPr>
              <w:rFonts w:ascii="Arial" w:hAnsi="Arial" w:cs="Arial"/>
              <w:color w:val="76923C"/>
            </w:rPr>
          </w:pPr>
          <w:r>
            <w:rPr>
              <w:rFonts w:ascii="Arial" w:hAnsi="Arial" w:cs="Arial"/>
              <w:color w:val="76923C"/>
            </w:rPr>
            <w:t>Fecha: 23/09/2016</w:t>
          </w:r>
        </w:p>
      </w:tc>
      <w:tc>
        <w:tcPr>
          <w:tcW w:w="1418" w:type="dxa"/>
          <w:tcBorders>
            <w:left w:val="nil"/>
            <w:right w:val="nil"/>
          </w:tcBorders>
          <w:shd w:val="clear" w:color="auto" w:fill="E6EED5"/>
        </w:tcPr>
        <w:p w:rsidR="00F2063B" w:rsidRPr="00572664" w:rsidRDefault="00F2063B"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516238">
            <w:rPr>
              <w:rFonts w:ascii="Arial" w:hAnsi="Arial" w:cs="Arial"/>
              <w:noProof/>
              <w:color w:val="76923C"/>
            </w:rPr>
            <w:t>12</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516238">
            <w:rPr>
              <w:rFonts w:ascii="Arial" w:hAnsi="Arial" w:cs="Arial"/>
              <w:noProof/>
              <w:color w:val="76923C"/>
            </w:rPr>
            <w:t>12</w:t>
          </w:r>
          <w:r w:rsidRPr="00572664">
            <w:rPr>
              <w:rFonts w:ascii="Arial" w:hAnsi="Arial" w:cs="Arial"/>
              <w:color w:val="76923C"/>
            </w:rPr>
            <w:fldChar w:fldCharType="end"/>
          </w:r>
        </w:p>
      </w:tc>
    </w:tr>
    <w:tr w:rsidR="00F2063B" w:rsidRPr="00436587" w:rsidTr="00F2063B">
      <w:trPr>
        <w:trHeight w:val="392"/>
      </w:trPr>
      <w:tc>
        <w:tcPr>
          <w:tcW w:w="9606" w:type="dxa"/>
          <w:gridSpan w:val="5"/>
          <w:vAlign w:val="center"/>
        </w:tcPr>
        <w:p w:rsidR="00F2063B" w:rsidRPr="001A11F2" w:rsidRDefault="00F2063B"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F2063B" w:rsidRPr="00436587" w:rsidTr="00F2063B">
      <w:trPr>
        <w:trHeight w:val="392"/>
      </w:trPr>
      <w:tc>
        <w:tcPr>
          <w:tcW w:w="9606" w:type="dxa"/>
          <w:gridSpan w:val="5"/>
          <w:tcBorders>
            <w:bottom w:val="single" w:sz="8" w:space="0" w:color="9BBB59"/>
          </w:tcBorders>
          <w:shd w:val="clear" w:color="auto" w:fill="EAF1DD"/>
          <w:vAlign w:val="center"/>
        </w:tcPr>
        <w:p w:rsidR="00F2063B" w:rsidRPr="001A11F2" w:rsidRDefault="00F2063B"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F2063B" w:rsidRDefault="00F2063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8F57A1D"/>
    <w:multiLevelType w:val="hybridMultilevel"/>
    <w:tmpl w:val="4C10F2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AB0945"/>
    <w:multiLevelType w:val="hybridMultilevel"/>
    <w:tmpl w:val="7B4EF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A71A41"/>
    <w:multiLevelType w:val="hybridMultilevel"/>
    <w:tmpl w:val="5AA84208"/>
    <w:lvl w:ilvl="0" w:tplc="934649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B511FA"/>
    <w:multiLevelType w:val="hybridMultilevel"/>
    <w:tmpl w:val="B1A6CCFA"/>
    <w:lvl w:ilvl="0" w:tplc="648AA29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35096665"/>
    <w:multiLevelType w:val="hybridMultilevel"/>
    <w:tmpl w:val="83802BBA"/>
    <w:lvl w:ilvl="0" w:tplc="E6749C2A">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5680E28"/>
    <w:multiLevelType w:val="hybridMultilevel"/>
    <w:tmpl w:val="9F2019A6"/>
    <w:lvl w:ilvl="0" w:tplc="240A0001">
      <w:start w:val="1"/>
      <w:numFmt w:val="bullet"/>
      <w:lvlText w:val=""/>
      <w:lvlJc w:val="left"/>
      <w:pPr>
        <w:ind w:left="1800" w:hanging="360"/>
      </w:pPr>
      <w:rPr>
        <w:rFonts w:ascii="Symbol" w:hAnsi="Symbol"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6" w15:restartNumberingAfterBreak="0">
    <w:nsid w:val="470C6159"/>
    <w:multiLevelType w:val="hybridMultilevel"/>
    <w:tmpl w:val="882A418E"/>
    <w:lvl w:ilvl="0" w:tplc="40F0C852">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 w15:restartNumberingAfterBreak="0">
    <w:nsid w:val="48837CD0"/>
    <w:multiLevelType w:val="hybridMultilevel"/>
    <w:tmpl w:val="233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AC2F3F"/>
    <w:multiLevelType w:val="hybridMultilevel"/>
    <w:tmpl w:val="D3AA9868"/>
    <w:lvl w:ilvl="0" w:tplc="F81E193E">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4F274ED8"/>
    <w:multiLevelType w:val="hybridMultilevel"/>
    <w:tmpl w:val="D076B9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892975"/>
    <w:multiLevelType w:val="hybridMultilevel"/>
    <w:tmpl w:val="EE9ED52A"/>
    <w:lvl w:ilvl="0" w:tplc="F898951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FDC3C0A"/>
    <w:multiLevelType w:val="hybridMultilevel"/>
    <w:tmpl w:val="D152C744"/>
    <w:lvl w:ilvl="0" w:tplc="EEFAA4E8">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63C847C3"/>
    <w:multiLevelType w:val="hybridMultilevel"/>
    <w:tmpl w:val="6A3880AA"/>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6AA10383"/>
    <w:multiLevelType w:val="hybridMultilevel"/>
    <w:tmpl w:val="7FD8DED2"/>
    <w:lvl w:ilvl="0" w:tplc="AEE03AFE">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B5975B0"/>
    <w:multiLevelType w:val="hybridMultilevel"/>
    <w:tmpl w:val="57D88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D7C42F4"/>
    <w:multiLevelType w:val="hybridMultilevel"/>
    <w:tmpl w:val="C4E2B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FD02756"/>
    <w:multiLevelType w:val="hybridMultilevel"/>
    <w:tmpl w:val="8CF03734"/>
    <w:lvl w:ilvl="0" w:tplc="240A0001">
      <w:start w:val="1"/>
      <w:numFmt w:val="bullet"/>
      <w:lvlText w:val=""/>
      <w:lvlJc w:val="left"/>
      <w:pPr>
        <w:ind w:left="1800" w:hanging="360"/>
      </w:pPr>
      <w:rPr>
        <w:rFonts w:ascii="Symbol" w:hAnsi="Symbol"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num w:numId="1">
    <w:abstractNumId w:val="15"/>
  </w:num>
  <w:num w:numId="2">
    <w:abstractNumId w:val="13"/>
  </w:num>
  <w:num w:numId="3">
    <w:abstractNumId w:val="3"/>
  </w:num>
  <w:num w:numId="4">
    <w:abstractNumId w:val="4"/>
  </w:num>
  <w:num w:numId="5">
    <w:abstractNumId w:val="10"/>
  </w:num>
  <w:num w:numId="6">
    <w:abstractNumId w:val="11"/>
  </w:num>
  <w:num w:numId="7">
    <w:abstractNumId w:val="8"/>
  </w:num>
  <w:num w:numId="8">
    <w:abstractNumId w:val="6"/>
  </w:num>
  <w:num w:numId="9">
    <w:abstractNumId w:val="12"/>
  </w:num>
  <w:num w:numId="10">
    <w:abstractNumId w:val="16"/>
  </w:num>
  <w:num w:numId="11">
    <w:abstractNumId w:val="5"/>
  </w:num>
  <w:num w:numId="12">
    <w:abstractNumId w:val="14"/>
  </w:num>
  <w:num w:numId="13">
    <w:abstractNumId w:val="9"/>
  </w:num>
  <w:num w:numId="14">
    <w:abstractNumId w:val="1"/>
  </w:num>
  <w:num w:numId="15">
    <w:abstractNumId w:val="7"/>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27ED9"/>
    <w:rsid w:val="00032D0C"/>
    <w:rsid w:val="000519FB"/>
    <w:rsid w:val="00182F10"/>
    <w:rsid w:val="001922DD"/>
    <w:rsid w:val="001D3989"/>
    <w:rsid w:val="00213F9F"/>
    <w:rsid w:val="00224256"/>
    <w:rsid w:val="0025341A"/>
    <w:rsid w:val="00274A30"/>
    <w:rsid w:val="003502D8"/>
    <w:rsid w:val="003A1AE4"/>
    <w:rsid w:val="003C7134"/>
    <w:rsid w:val="00402456"/>
    <w:rsid w:val="0047329C"/>
    <w:rsid w:val="004C348C"/>
    <w:rsid w:val="00506737"/>
    <w:rsid w:val="00516238"/>
    <w:rsid w:val="00673259"/>
    <w:rsid w:val="006A489D"/>
    <w:rsid w:val="006C5879"/>
    <w:rsid w:val="00731D42"/>
    <w:rsid w:val="00757892"/>
    <w:rsid w:val="0079002A"/>
    <w:rsid w:val="007F202C"/>
    <w:rsid w:val="00805CFD"/>
    <w:rsid w:val="00852151"/>
    <w:rsid w:val="0089281F"/>
    <w:rsid w:val="008D5E1F"/>
    <w:rsid w:val="00937052"/>
    <w:rsid w:val="009868D7"/>
    <w:rsid w:val="009A2F34"/>
    <w:rsid w:val="00A15F4F"/>
    <w:rsid w:val="00AB7CCC"/>
    <w:rsid w:val="00AE6216"/>
    <w:rsid w:val="00AF7B88"/>
    <w:rsid w:val="00B31C2F"/>
    <w:rsid w:val="00B537AD"/>
    <w:rsid w:val="00B557AB"/>
    <w:rsid w:val="00BE659A"/>
    <w:rsid w:val="00C237AD"/>
    <w:rsid w:val="00C32F11"/>
    <w:rsid w:val="00C7396F"/>
    <w:rsid w:val="00C93236"/>
    <w:rsid w:val="00C943C7"/>
    <w:rsid w:val="00CA5FE8"/>
    <w:rsid w:val="00D3775F"/>
    <w:rsid w:val="00D44C45"/>
    <w:rsid w:val="00DA5854"/>
    <w:rsid w:val="00DC0CEE"/>
    <w:rsid w:val="00E24199"/>
    <w:rsid w:val="00E952CA"/>
    <w:rsid w:val="00ED1B77"/>
    <w:rsid w:val="00F2063B"/>
    <w:rsid w:val="00F74370"/>
    <w:rsid w:val="00FC7929"/>
    <w:rsid w:val="00FF4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3F619BEC"/>
  <w15:docId w15:val="{74083400-0EF9-4F4D-9CF5-01B9E7DAF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34"/>
    <w:qFormat/>
    <w:rsid w:val="00C237AD"/>
    <w:pPr>
      <w:ind w:left="720"/>
      <w:contextualSpacing/>
    </w:pPr>
  </w:style>
  <w:style w:type="paragraph" w:customStyle="1" w:styleId="Default">
    <w:name w:val="Default"/>
    <w:rsid w:val="003A1AE4"/>
    <w:pPr>
      <w:autoSpaceDE w:val="0"/>
      <w:autoSpaceDN w:val="0"/>
      <w:adjustRightInd w:val="0"/>
      <w:spacing w:after="0" w:line="240" w:lineRule="auto"/>
    </w:pPr>
    <w:rPr>
      <w:rFonts w:ascii="Calibri" w:hAnsi="Calibri" w:cs="Calibri"/>
      <w:color w:val="000000"/>
      <w:sz w:val="24"/>
      <w:szCs w:val="24"/>
    </w:rPr>
  </w:style>
  <w:style w:type="table" w:styleId="Tablaconcuadrcula">
    <w:name w:val="Table Grid"/>
    <w:basedOn w:val="Tablanormal"/>
    <w:uiPriority w:val="39"/>
    <w:rsid w:val="003A1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323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3236"/>
    <w:rPr>
      <w:rFonts w:ascii="Segoe UI" w:eastAsia="Times New Roman"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png"/><Relationship Id="rId42" Type="http://schemas.openxmlformats.org/officeDocument/2006/relationships/image" Target="media/image1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oleObject" Target="embeddings/oleObject15.bin"/><Relationship Id="rId40" Type="http://schemas.openxmlformats.org/officeDocument/2006/relationships/image" Target="media/image17.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png"/><Relationship Id="rId36"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oleObject" Target="embeddings/oleObject10.bin"/><Relationship Id="rId30" Type="http://schemas.openxmlformats.org/officeDocument/2006/relationships/image" Target="media/image12.png"/><Relationship Id="rId35" Type="http://schemas.openxmlformats.org/officeDocument/2006/relationships/oleObject" Target="embeddings/oleObject14.bin"/><Relationship Id="rId43" Type="http://schemas.openxmlformats.org/officeDocument/2006/relationships/oleObject" Target="embeddings/oleObject18.bin"/><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png"/><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oleObject" Target="embeddings/oleObject17.bin"/></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AECE4-F5BC-4CCF-87A6-F127D3236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1006</Words>
  <Characters>5535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Luisa Fernanda Valencia Mendez</cp:lastModifiedBy>
  <cp:revision>6</cp:revision>
  <cp:lastPrinted>2017-10-11T22:53:00Z</cp:lastPrinted>
  <dcterms:created xsi:type="dcterms:W3CDTF">2017-10-11T18:16:00Z</dcterms:created>
  <dcterms:modified xsi:type="dcterms:W3CDTF">2017-12-22T17:10:00Z</dcterms:modified>
</cp:coreProperties>
</file>