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D631E1">
        <w:rPr>
          <w:rFonts w:ascii="Times New Roman" w:hAnsi="Times New Roman"/>
          <w:b/>
        </w:rPr>
        <w:t>CIENCIAS DE LA SALUD</w:t>
      </w:r>
    </w:p>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D631E1">
        <w:rPr>
          <w:rFonts w:ascii="Times New Roman" w:hAnsi="Times New Roman"/>
          <w:b/>
        </w:rPr>
        <w:t xml:space="preserve"> MEDICINA</w:t>
      </w: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841"/>
        <w:gridCol w:w="4820"/>
      </w:tblGrid>
      <w:tr w:rsidR="00B14EE6" w:rsidRPr="00547FA2" w:rsidTr="00485239">
        <w:trPr>
          <w:tblCellSpacing w:w="20" w:type="dxa"/>
        </w:trPr>
        <w:tc>
          <w:tcPr>
            <w:tcW w:w="4781" w:type="dxa"/>
            <w:vAlign w:val="center"/>
          </w:tcPr>
          <w:p w:rsidR="00B14EE6" w:rsidRPr="00D631E1" w:rsidRDefault="00B14EE6" w:rsidP="00B14EE6">
            <w:pPr>
              <w:rPr>
                <w:rFonts w:ascii="Times New Roman" w:hAnsi="Times New Roman"/>
                <w:b/>
                <w:bCs/>
                <w:sz w:val="18"/>
                <w:szCs w:val="18"/>
              </w:rPr>
            </w:pPr>
            <w:r w:rsidRPr="00D631E1">
              <w:rPr>
                <w:rFonts w:ascii="Times New Roman" w:hAnsi="Times New Roman"/>
                <w:b/>
                <w:bCs/>
                <w:sz w:val="18"/>
                <w:szCs w:val="18"/>
              </w:rPr>
              <w:t>Nombre del espacio académico</w:t>
            </w:r>
          </w:p>
          <w:p w:rsidR="00EB2C3F" w:rsidRPr="00D631E1" w:rsidRDefault="00EB2C3F" w:rsidP="00B14EE6">
            <w:pPr>
              <w:rPr>
                <w:rFonts w:ascii="Times New Roman" w:hAnsi="Times New Roman"/>
                <w:b/>
                <w:sz w:val="18"/>
                <w:szCs w:val="18"/>
              </w:rPr>
            </w:pPr>
          </w:p>
        </w:tc>
        <w:tc>
          <w:tcPr>
            <w:tcW w:w="4760" w:type="dxa"/>
            <w:vAlign w:val="center"/>
          </w:tcPr>
          <w:p w:rsidR="00B14EE6" w:rsidRPr="00D631E1" w:rsidRDefault="00BE0617" w:rsidP="00CB3EF5">
            <w:pPr>
              <w:rPr>
                <w:rFonts w:ascii="Times New Roman" w:hAnsi="Times New Roman"/>
                <w:b/>
                <w:sz w:val="18"/>
                <w:szCs w:val="18"/>
              </w:rPr>
            </w:pPr>
            <w:r>
              <w:rPr>
                <w:rFonts w:ascii="Times New Roman" w:hAnsi="Times New Roman"/>
                <w:b/>
                <w:sz w:val="18"/>
                <w:szCs w:val="18"/>
              </w:rPr>
              <w:t>DIABETES, LIPIDOS Y</w:t>
            </w:r>
            <w:r w:rsidR="00CB3EF5">
              <w:rPr>
                <w:rFonts w:ascii="Times New Roman" w:hAnsi="Times New Roman"/>
                <w:b/>
                <w:sz w:val="18"/>
                <w:szCs w:val="18"/>
              </w:rPr>
              <w:t xml:space="preserve"> RIESGO CARDIOVASCULAR  (LINEA DE PROFUNDIZACION </w:t>
            </w:r>
            <w:r w:rsidR="008E2AAB">
              <w:rPr>
                <w:rFonts w:ascii="Times New Roman" w:hAnsi="Times New Roman"/>
                <w:b/>
                <w:sz w:val="18"/>
                <w:szCs w:val="18"/>
              </w:rPr>
              <w:t>I</w:t>
            </w:r>
            <w:r w:rsidR="00CB3EF5">
              <w:rPr>
                <w:rFonts w:ascii="Times New Roman" w:hAnsi="Times New Roman"/>
                <w:b/>
                <w:sz w:val="18"/>
                <w:szCs w:val="18"/>
              </w:rPr>
              <w:t>I)</w:t>
            </w:r>
          </w:p>
        </w:tc>
      </w:tr>
      <w:tr w:rsidR="00221678" w:rsidRPr="00547FA2" w:rsidTr="00485239">
        <w:trPr>
          <w:tblCellSpacing w:w="20" w:type="dxa"/>
        </w:trPr>
        <w:tc>
          <w:tcPr>
            <w:tcW w:w="4781"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760" w:type="dxa"/>
            <w:vAlign w:val="center"/>
          </w:tcPr>
          <w:p w:rsidR="00221678" w:rsidRPr="00547FA2" w:rsidRDefault="0005737A" w:rsidP="00485239">
            <w:pPr>
              <w:tabs>
                <w:tab w:val="center" w:pos="4252"/>
                <w:tab w:val="right" w:pos="8504"/>
              </w:tabs>
              <w:jc w:val="both"/>
              <w:rPr>
                <w:rFonts w:ascii="Times New Roman" w:hAnsi="Times New Roman"/>
                <w:sz w:val="18"/>
                <w:szCs w:val="18"/>
              </w:rPr>
            </w:pPr>
            <w:r>
              <w:rPr>
                <w:rFonts w:ascii="Times New Roman" w:hAnsi="Times New Roman"/>
                <w:b/>
                <w:sz w:val="18"/>
                <w:szCs w:val="18"/>
              </w:rPr>
              <w:t>A.A.B (ACTIVIDAD ACADEMICA BASICA)</w:t>
            </w:r>
          </w:p>
        </w:tc>
      </w:tr>
      <w:tr w:rsidR="00221678" w:rsidRPr="00547FA2" w:rsidTr="00485239">
        <w:trPr>
          <w:tblCellSpacing w:w="20" w:type="dxa"/>
        </w:trPr>
        <w:tc>
          <w:tcPr>
            <w:tcW w:w="4781"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Naturaleza o ti</w:t>
            </w:r>
            <w:r w:rsidR="00221678" w:rsidRPr="00547FA2">
              <w:rPr>
                <w:rFonts w:ascii="Times New Roman" w:hAnsi="Times New Roman"/>
                <w:b/>
                <w:bCs/>
                <w:sz w:val="18"/>
                <w:szCs w:val="18"/>
              </w:rPr>
              <w:t>po de Espacio Académico</w:t>
            </w:r>
          </w:p>
        </w:tc>
        <w:tc>
          <w:tcPr>
            <w:tcW w:w="4760" w:type="dxa"/>
            <w:vAlign w:val="center"/>
          </w:tcPr>
          <w:p w:rsidR="00221678" w:rsidRPr="00547FA2" w:rsidRDefault="0005737A" w:rsidP="00177C9A">
            <w:pPr>
              <w:tabs>
                <w:tab w:val="left" w:pos="2550"/>
              </w:tabs>
              <w:jc w:val="both"/>
              <w:rPr>
                <w:rFonts w:ascii="Times New Roman" w:hAnsi="Times New Roman"/>
                <w:sz w:val="18"/>
                <w:szCs w:val="18"/>
              </w:rPr>
            </w:pPr>
            <w:r>
              <w:rPr>
                <w:rFonts w:ascii="Times New Roman" w:hAnsi="Times New Roman"/>
                <w:b/>
                <w:sz w:val="18"/>
                <w:szCs w:val="18"/>
              </w:rPr>
              <w:t>TEÓRICO</w:t>
            </w:r>
            <w:r w:rsidR="00F42D5E">
              <w:rPr>
                <w:rFonts w:ascii="Times New Roman" w:hAnsi="Times New Roman"/>
                <w:b/>
                <w:sz w:val="18"/>
                <w:szCs w:val="18"/>
              </w:rPr>
              <w:t>PRACTICO</w:t>
            </w:r>
          </w:p>
        </w:tc>
      </w:tr>
      <w:tr w:rsidR="00221678" w:rsidRPr="00547FA2" w:rsidTr="00485239">
        <w:trPr>
          <w:tblCellSpacing w:w="20" w:type="dxa"/>
        </w:trPr>
        <w:tc>
          <w:tcPr>
            <w:tcW w:w="4781"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760" w:type="dxa"/>
            <w:vAlign w:val="center"/>
          </w:tcPr>
          <w:p w:rsidR="00221678" w:rsidRPr="00547FA2" w:rsidRDefault="00CB3EF5" w:rsidP="00D631E1">
            <w:pPr>
              <w:jc w:val="both"/>
              <w:rPr>
                <w:rFonts w:ascii="Times New Roman" w:hAnsi="Times New Roman"/>
                <w:sz w:val="18"/>
                <w:szCs w:val="18"/>
              </w:rPr>
            </w:pPr>
            <w:r>
              <w:rPr>
                <w:rFonts w:ascii="Times New Roman" w:hAnsi="Times New Roman"/>
                <w:b/>
                <w:bCs/>
                <w:sz w:val="18"/>
                <w:szCs w:val="18"/>
              </w:rPr>
              <w:t xml:space="preserve">NO </w:t>
            </w:r>
            <w:r w:rsidR="00221678" w:rsidRPr="00547FA2">
              <w:rPr>
                <w:rFonts w:ascii="Times New Roman" w:hAnsi="Times New Roman"/>
                <w:b/>
                <w:bCs/>
                <w:sz w:val="18"/>
                <w:szCs w:val="18"/>
              </w:rPr>
              <w:t>HABILI</w:t>
            </w:r>
            <w:r w:rsidR="00D63990" w:rsidRPr="00547FA2">
              <w:rPr>
                <w:rFonts w:ascii="Times New Roman" w:hAnsi="Times New Roman"/>
                <w:b/>
                <w:bCs/>
                <w:sz w:val="18"/>
                <w:szCs w:val="18"/>
              </w:rPr>
              <w:t>TABLE</w:t>
            </w:r>
            <w:r w:rsidR="00B14EE6" w:rsidRPr="00547FA2">
              <w:rPr>
                <w:rFonts w:ascii="Times New Roman" w:hAnsi="Times New Roman"/>
                <w:b/>
                <w:bCs/>
                <w:sz w:val="18"/>
                <w:szCs w:val="18"/>
              </w:rPr>
              <w:t xml:space="preserve"> </w:t>
            </w:r>
            <w:r w:rsidR="00440E65" w:rsidRPr="00547FA2">
              <w:rPr>
                <w:rFonts w:ascii="Times New Roman" w:hAnsi="Times New Roman"/>
                <w:b/>
                <w:bCs/>
                <w:sz w:val="18"/>
                <w:szCs w:val="18"/>
              </w:rPr>
              <w:t xml:space="preserve">   </w:t>
            </w:r>
            <w:r w:rsidR="00B14EE6" w:rsidRPr="00547FA2">
              <w:rPr>
                <w:rFonts w:ascii="Times New Roman" w:hAnsi="Times New Roman"/>
                <w:b/>
                <w:bCs/>
                <w:sz w:val="18"/>
                <w:szCs w:val="18"/>
              </w:rPr>
              <w:t xml:space="preserve"> </w:t>
            </w:r>
          </w:p>
        </w:tc>
      </w:tr>
      <w:tr w:rsidR="00221678" w:rsidRPr="00547FA2" w:rsidTr="00485239">
        <w:trPr>
          <w:tblCellSpacing w:w="20" w:type="dxa"/>
        </w:trPr>
        <w:tc>
          <w:tcPr>
            <w:tcW w:w="4781" w:type="dxa"/>
            <w:vAlign w:val="center"/>
          </w:tcPr>
          <w:p w:rsidR="00440E65" w:rsidRPr="00547FA2" w:rsidRDefault="00525BF2" w:rsidP="00440E65">
            <w:pPr>
              <w:jc w:val="both"/>
              <w:rPr>
                <w:rFonts w:ascii="Times New Roman" w:hAnsi="Times New Roman"/>
                <w:sz w:val="18"/>
                <w:szCs w:val="18"/>
              </w:rPr>
            </w:pPr>
            <w:r>
              <w:rPr>
                <w:rFonts w:ascii="Times New Roman" w:hAnsi="Times New Roman"/>
                <w:b/>
                <w:bCs/>
                <w:sz w:val="18"/>
                <w:szCs w:val="18"/>
              </w:rPr>
              <w:t>Responsable</w:t>
            </w:r>
          </w:p>
        </w:tc>
        <w:tc>
          <w:tcPr>
            <w:tcW w:w="4760" w:type="dxa"/>
            <w:vAlign w:val="center"/>
          </w:tcPr>
          <w:p w:rsidR="00221678" w:rsidRPr="00547FA2" w:rsidRDefault="00CB3EF5" w:rsidP="003D5BE6">
            <w:pPr>
              <w:jc w:val="both"/>
              <w:rPr>
                <w:rFonts w:ascii="Times New Roman" w:hAnsi="Times New Roman"/>
                <w:sz w:val="18"/>
                <w:szCs w:val="18"/>
              </w:rPr>
            </w:pPr>
            <w:r>
              <w:rPr>
                <w:rFonts w:ascii="Times New Roman" w:hAnsi="Times New Roman"/>
                <w:sz w:val="18"/>
                <w:szCs w:val="18"/>
              </w:rPr>
              <w:t>JORGE LUIS DUQUE</w:t>
            </w:r>
            <w:r w:rsidR="00F52178">
              <w:rPr>
                <w:rFonts w:ascii="Times New Roman" w:hAnsi="Times New Roman"/>
                <w:sz w:val="18"/>
                <w:szCs w:val="18"/>
              </w:rPr>
              <w:t xml:space="preserve"> MD</w:t>
            </w:r>
          </w:p>
        </w:tc>
      </w:tr>
      <w:tr w:rsidR="00953EDF" w:rsidRPr="00547FA2" w:rsidTr="00485239">
        <w:trPr>
          <w:tblCellSpacing w:w="20" w:type="dxa"/>
        </w:trPr>
        <w:tc>
          <w:tcPr>
            <w:tcW w:w="4781" w:type="dxa"/>
            <w:vAlign w:val="center"/>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760" w:type="dxa"/>
            <w:vAlign w:val="center"/>
          </w:tcPr>
          <w:p w:rsidR="00953EDF" w:rsidRPr="00547FA2" w:rsidRDefault="00953EDF" w:rsidP="0001425F">
            <w:pPr>
              <w:jc w:val="both"/>
              <w:rPr>
                <w:rFonts w:ascii="Times New Roman" w:hAnsi="Times New Roman"/>
                <w:sz w:val="18"/>
                <w:szCs w:val="18"/>
              </w:rPr>
            </w:pPr>
          </w:p>
        </w:tc>
      </w:tr>
      <w:tr w:rsidR="00221678" w:rsidRPr="00547FA2" w:rsidTr="00485239">
        <w:trPr>
          <w:tblCellSpacing w:w="20" w:type="dxa"/>
        </w:trPr>
        <w:tc>
          <w:tcPr>
            <w:tcW w:w="4781" w:type="dxa"/>
            <w:vAlign w:val="center"/>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760" w:type="dxa"/>
            <w:vAlign w:val="center"/>
          </w:tcPr>
          <w:p w:rsidR="00221678" w:rsidRPr="00547FA2" w:rsidRDefault="00BE0617" w:rsidP="0005737A">
            <w:pPr>
              <w:jc w:val="both"/>
              <w:rPr>
                <w:rFonts w:ascii="Times New Roman" w:hAnsi="Times New Roman"/>
                <w:sz w:val="18"/>
                <w:szCs w:val="18"/>
              </w:rPr>
            </w:pPr>
            <w:r>
              <w:rPr>
                <w:rFonts w:ascii="Times New Roman" w:hAnsi="Times New Roman"/>
                <w:sz w:val="18"/>
                <w:szCs w:val="18"/>
              </w:rPr>
              <w:t>150240604</w:t>
            </w:r>
          </w:p>
        </w:tc>
      </w:tr>
      <w:tr w:rsidR="00221678" w:rsidRPr="00547FA2" w:rsidTr="00485239">
        <w:trPr>
          <w:tblCellSpacing w:w="20" w:type="dxa"/>
        </w:trPr>
        <w:tc>
          <w:tcPr>
            <w:tcW w:w="4781"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760" w:type="dxa"/>
            <w:vAlign w:val="center"/>
          </w:tcPr>
          <w:p w:rsidR="00221678" w:rsidRPr="00547FA2" w:rsidRDefault="00650A96" w:rsidP="00F52178">
            <w:pPr>
              <w:jc w:val="both"/>
              <w:rPr>
                <w:rFonts w:ascii="Times New Roman" w:hAnsi="Times New Roman"/>
                <w:sz w:val="18"/>
                <w:szCs w:val="18"/>
              </w:rPr>
            </w:pPr>
            <w:r>
              <w:rPr>
                <w:rFonts w:ascii="Times New Roman" w:hAnsi="Times New Roman"/>
                <w:sz w:val="18"/>
                <w:szCs w:val="18"/>
              </w:rPr>
              <w:t>AREA BASIC</w:t>
            </w:r>
            <w:r w:rsidR="00D631E1">
              <w:rPr>
                <w:rFonts w:ascii="Times New Roman" w:hAnsi="Times New Roman"/>
                <w:sz w:val="18"/>
                <w:szCs w:val="18"/>
              </w:rPr>
              <w:t>AS</w:t>
            </w:r>
            <w:r w:rsidR="003D5BE6">
              <w:rPr>
                <w:rFonts w:ascii="Times New Roman" w:hAnsi="Times New Roman"/>
                <w:sz w:val="18"/>
                <w:szCs w:val="18"/>
              </w:rPr>
              <w:t xml:space="preserve"> </w:t>
            </w:r>
          </w:p>
        </w:tc>
      </w:tr>
      <w:tr w:rsidR="00B14EE6" w:rsidRPr="00547FA2" w:rsidTr="00485239">
        <w:trPr>
          <w:tblCellSpacing w:w="20" w:type="dxa"/>
        </w:trPr>
        <w:tc>
          <w:tcPr>
            <w:tcW w:w="4781" w:type="dxa"/>
            <w:vAlign w:val="center"/>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760" w:type="dxa"/>
            <w:vAlign w:val="center"/>
          </w:tcPr>
          <w:p w:rsidR="00B14EE6" w:rsidRPr="00547FA2" w:rsidRDefault="00BE0617" w:rsidP="00D631E1">
            <w:pPr>
              <w:jc w:val="both"/>
              <w:rPr>
                <w:rFonts w:ascii="Times New Roman" w:hAnsi="Times New Roman"/>
                <w:sz w:val="18"/>
                <w:szCs w:val="18"/>
              </w:rPr>
            </w:pPr>
            <w:r>
              <w:rPr>
                <w:rFonts w:ascii="Times New Roman" w:hAnsi="Times New Roman"/>
                <w:sz w:val="18"/>
                <w:szCs w:val="18"/>
              </w:rPr>
              <w:t>CUARTO</w:t>
            </w:r>
            <w:r w:rsidR="00CB3EF5">
              <w:rPr>
                <w:rFonts w:ascii="Times New Roman" w:hAnsi="Times New Roman"/>
                <w:sz w:val="18"/>
                <w:szCs w:val="18"/>
              </w:rPr>
              <w:t xml:space="preserve"> </w:t>
            </w:r>
            <w:r w:rsidR="00650A96">
              <w:rPr>
                <w:rFonts w:ascii="Times New Roman" w:hAnsi="Times New Roman"/>
                <w:sz w:val="18"/>
                <w:szCs w:val="18"/>
              </w:rPr>
              <w:t xml:space="preserve"> </w:t>
            </w:r>
            <w:r w:rsidR="00D631E1">
              <w:rPr>
                <w:rFonts w:ascii="Times New Roman" w:hAnsi="Times New Roman"/>
                <w:sz w:val="18"/>
                <w:szCs w:val="18"/>
              </w:rPr>
              <w:t>SEMESTRE</w:t>
            </w:r>
            <w:r w:rsidR="00B14EE6" w:rsidRPr="00547FA2">
              <w:rPr>
                <w:rFonts w:ascii="Times New Roman" w:hAnsi="Times New Roman"/>
                <w:sz w:val="18"/>
                <w:szCs w:val="18"/>
              </w:rPr>
              <w:t xml:space="preserve"> </w:t>
            </w:r>
          </w:p>
        </w:tc>
      </w:tr>
      <w:tr w:rsidR="00221678" w:rsidRPr="00547FA2" w:rsidTr="00485239">
        <w:trPr>
          <w:tblCellSpacing w:w="20" w:type="dxa"/>
        </w:trPr>
        <w:tc>
          <w:tcPr>
            <w:tcW w:w="4781" w:type="dxa"/>
            <w:vAlign w:val="center"/>
          </w:tcPr>
          <w:p w:rsidR="00440E65" w:rsidRPr="00547FA2" w:rsidRDefault="00547FA2" w:rsidP="00547FA2">
            <w:pPr>
              <w:jc w:val="both"/>
              <w:rPr>
                <w:rFonts w:ascii="Times New Roman" w:hAnsi="Times New Roman"/>
                <w:sz w:val="18"/>
                <w:szCs w:val="18"/>
              </w:rPr>
            </w:pPr>
            <w:r>
              <w:rPr>
                <w:rFonts w:ascii="Times New Roman" w:hAnsi="Times New Roman"/>
                <w:b/>
                <w:bCs/>
                <w:sz w:val="18"/>
                <w:szCs w:val="18"/>
              </w:rPr>
              <w:t>R</w:t>
            </w:r>
            <w:r w:rsidR="00221678" w:rsidRPr="00547FA2">
              <w:rPr>
                <w:rFonts w:ascii="Times New Roman" w:hAnsi="Times New Roman"/>
                <w:b/>
                <w:bCs/>
                <w:sz w:val="18"/>
                <w:szCs w:val="18"/>
              </w:rPr>
              <w:t>errequisito</w:t>
            </w:r>
            <w:r>
              <w:rPr>
                <w:rFonts w:ascii="Times New Roman" w:hAnsi="Times New Roman"/>
                <w:b/>
                <w:bCs/>
                <w:sz w:val="18"/>
                <w:szCs w:val="18"/>
              </w:rPr>
              <w:t>(s)</w:t>
            </w:r>
          </w:p>
        </w:tc>
        <w:tc>
          <w:tcPr>
            <w:tcW w:w="4760" w:type="dxa"/>
            <w:vAlign w:val="center"/>
          </w:tcPr>
          <w:p w:rsidR="00221678" w:rsidRPr="00547FA2" w:rsidRDefault="00BE0617" w:rsidP="0001425F">
            <w:pPr>
              <w:jc w:val="both"/>
              <w:rPr>
                <w:rFonts w:ascii="Times New Roman" w:hAnsi="Times New Roman"/>
                <w:sz w:val="18"/>
                <w:szCs w:val="18"/>
              </w:rPr>
            </w:pPr>
            <w:r>
              <w:rPr>
                <w:rFonts w:ascii="Times New Roman" w:hAnsi="Times New Roman"/>
                <w:sz w:val="18"/>
                <w:szCs w:val="18"/>
              </w:rPr>
              <w:t>150240606</w:t>
            </w:r>
          </w:p>
        </w:tc>
      </w:tr>
      <w:tr w:rsidR="00221678" w:rsidRPr="00547FA2" w:rsidTr="00485239">
        <w:trPr>
          <w:tblCellSpacing w:w="20" w:type="dxa"/>
        </w:trPr>
        <w:tc>
          <w:tcPr>
            <w:tcW w:w="4781" w:type="dxa"/>
            <w:vAlign w:val="center"/>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760" w:type="dxa"/>
            <w:vAlign w:val="center"/>
          </w:tcPr>
          <w:p w:rsidR="00221678" w:rsidRPr="00547FA2" w:rsidRDefault="00CB3EF5" w:rsidP="00F52178">
            <w:pPr>
              <w:jc w:val="both"/>
              <w:rPr>
                <w:rFonts w:ascii="Times New Roman" w:hAnsi="Times New Roman"/>
                <w:sz w:val="18"/>
                <w:szCs w:val="18"/>
              </w:rPr>
            </w:pPr>
            <w:r>
              <w:rPr>
                <w:rFonts w:ascii="Times New Roman" w:hAnsi="Times New Roman"/>
                <w:sz w:val="18"/>
                <w:szCs w:val="18"/>
              </w:rPr>
              <w:t xml:space="preserve">2 </w:t>
            </w:r>
            <w:r w:rsidR="00650A96">
              <w:rPr>
                <w:rFonts w:ascii="Times New Roman" w:hAnsi="Times New Roman"/>
                <w:sz w:val="18"/>
                <w:szCs w:val="18"/>
              </w:rPr>
              <w:t>(</w:t>
            </w:r>
            <w:r>
              <w:rPr>
                <w:rFonts w:ascii="Times New Roman" w:hAnsi="Times New Roman"/>
                <w:sz w:val="18"/>
                <w:szCs w:val="18"/>
              </w:rPr>
              <w:t>DOS</w:t>
            </w:r>
            <w:r w:rsidR="00650A96">
              <w:rPr>
                <w:rFonts w:ascii="Times New Roman" w:hAnsi="Times New Roman"/>
                <w:sz w:val="18"/>
                <w:szCs w:val="18"/>
              </w:rPr>
              <w:t>)</w:t>
            </w:r>
          </w:p>
        </w:tc>
      </w:tr>
      <w:tr w:rsidR="00221678" w:rsidRPr="00547FA2" w:rsidTr="00485239">
        <w:trPr>
          <w:tblCellSpacing w:w="20" w:type="dxa"/>
        </w:trPr>
        <w:tc>
          <w:tcPr>
            <w:tcW w:w="4781" w:type="dxa"/>
            <w:vAlign w:val="center"/>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760" w:type="dxa"/>
            <w:vAlign w:val="center"/>
          </w:tcPr>
          <w:p w:rsidR="00221678" w:rsidRPr="00547FA2" w:rsidRDefault="00650A96" w:rsidP="0001425F">
            <w:pPr>
              <w:jc w:val="both"/>
              <w:rPr>
                <w:rFonts w:ascii="Times New Roman" w:hAnsi="Times New Roman"/>
                <w:sz w:val="18"/>
                <w:szCs w:val="18"/>
              </w:rPr>
            </w:pPr>
            <w:r>
              <w:rPr>
                <w:rFonts w:ascii="Times New Roman" w:hAnsi="Times New Roman"/>
                <w:sz w:val="18"/>
                <w:szCs w:val="18"/>
              </w:rPr>
              <w:t>2</w:t>
            </w:r>
          </w:p>
        </w:tc>
      </w:tr>
      <w:tr w:rsidR="002A3BA1" w:rsidRPr="00547FA2" w:rsidTr="00485239">
        <w:trPr>
          <w:tblCellSpacing w:w="20" w:type="dxa"/>
        </w:trPr>
        <w:tc>
          <w:tcPr>
            <w:tcW w:w="4781"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760" w:type="dxa"/>
            <w:vAlign w:val="center"/>
          </w:tcPr>
          <w:p w:rsidR="002A3BA1" w:rsidRPr="00547FA2" w:rsidRDefault="002A3BA1" w:rsidP="0001425F">
            <w:pPr>
              <w:jc w:val="both"/>
              <w:rPr>
                <w:rFonts w:ascii="Times New Roman" w:hAnsi="Times New Roman"/>
                <w:sz w:val="18"/>
                <w:szCs w:val="18"/>
              </w:rPr>
            </w:pPr>
          </w:p>
        </w:tc>
      </w:tr>
      <w:tr w:rsidR="002A3BA1" w:rsidRPr="00547FA2" w:rsidTr="00485239">
        <w:trPr>
          <w:tblCellSpacing w:w="20" w:type="dxa"/>
        </w:trPr>
        <w:tc>
          <w:tcPr>
            <w:tcW w:w="4781"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760" w:type="dxa"/>
            <w:vAlign w:val="center"/>
          </w:tcPr>
          <w:p w:rsidR="00953EDF" w:rsidRPr="00547FA2" w:rsidRDefault="00650A96" w:rsidP="0001425F">
            <w:pPr>
              <w:jc w:val="both"/>
              <w:rPr>
                <w:rFonts w:ascii="Times New Roman" w:hAnsi="Times New Roman"/>
                <w:sz w:val="18"/>
                <w:szCs w:val="18"/>
              </w:rPr>
            </w:pPr>
            <w:r>
              <w:rPr>
                <w:rFonts w:ascii="Times New Roman" w:hAnsi="Times New Roman"/>
                <w:sz w:val="18"/>
                <w:szCs w:val="18"/>
              </w:rPr>
              <w:t>4</w:t>
            </w:r>
          </w:p>
        </w:tc>
      </w:tr>
    </w:tbl>
    <w:p w:rsidR="00953EDF" w:rsidRDefault="00953EDF" w:rsidP="00953EDF">
      <w:pPr>
        <w:jc w:val="both"/>
        <w:rPr>
          <w:rFonts w:ascii="Times New Roman" w:hAnsi="Times New Roman"/>
        </w:rPr>
      </w:pPr>
    </w:p>
    <w:p w:rsidR="00485239" w:rsidRPr="00547FA2" w:rsidRDefault="00485239" w:rsidP="00953EDF">
      <w:pPr>
        <w:jc w:val="both"/>
        <w:rPr>
          <w:rFonts w:ascii="Times New Roman" w:hAnsi="Times New Roman"/>
        </w:rPr>
      </w:pPr>
    </w:p>
    <w:p w:rsidR="00CB3EF5" w:rsidRPr="00CB3EF5" w:rsidRDefault="00485239" w:rsidP="00CB3EF5">
      <w:pPr>
        <w:pStyle w:val="Prrafodelista"/>
        <w:numPr>
          <w:ilvl w:val="0"/>
          <w:numId w:val="1"/>
        </w:numPr>
        <w:jc w:val="both"/>
        <w:rPr>
          <w:rFonts w:ascii="Times New Roman" w:hAnsi="Times New Roman"/>
          <w:b/>
        </w:rPr>
      </w:pPr>
      <w:r>
        <w:rPr>
          <w:rFonts w:ascii="Times New Roman" w:hAnsi="Times New Roman"/>
          <w:b/>
        </w:rPr>
        <w:lastRenderedPageBreak/>
        <w:t>INTRODUCCIÓN</w:t>
      </w:r>
    </w:p>
    <w:p w:rsidR="00BE0617" w:rsidRPr="00BE0617" w:rsidRDefault="00BE0617" w:rsidP="00BE0617">
      <w:pPr>
        <w:ind w:left="708"/>
        <w:jc w:val="both"/>
        <w:rPr>
          <w:rFonts w:ascii="Times New Roman" w:hAnsi="Times New Roman"/>
        </w:rPr>
      </w:pPr>
      <w:r w:rsidRPr="00BE0617">
        <w:rPr>
          <w:rFonts w:ascii="Times New Roman" w:hAnsi="Times New Roman"/>
        </w:rPr>
        <w:t>El programa de Medicina contempla dentro de sus propósitos, que nuestro egresado este en capacidad de resolver problemas de alta prevalencia en salud pública en la región. Y la diabetes y el riesgo cardiovascular se consideran verdaderos problemas en salud pública. Igualmente se justifica la vitalización de la línea porque responde a las perspectivas que tiene la universidad en cuanto al aprovechamiento de la TICs y su aporte al proceso enseñanza aprendizaje. Esta sería la plataforma inicial sobre la cual comenzaríamos un programa de extensión a toda la comunidad médica del departamento, en cuanto a formación y capacitación permanente, utilizando estas herramientas.</w:t>
      </w:r>
    </w:p>
    <w:p w:rsidR="00BE0617" w:rsidRPr="00BE0617" w:rsidRDefault="00BE0617" w:rsidP="00BE0617">
      <w:pPr>
        <w:ind w:left="708"/>
        <w:jc w:val="both"/>
        <w:rPr>
          <w:rFonts w:ascii="Times New Roman" w:hAnsi="Times New Roman"/>
        </w:rPr>
      </w:pPr>
      <w:r w:rsidRPr="00BE0617">
        <w:rPr>
          <w:rFonts w:ascii="Times New Roman" w:hAnsi="Times New Roman"/>
        </w:rPr>
        <w:t>NÚCLEO PROBLEMICO O NODO PROBLEMATIZADOR:</w:t>
      </w:r>
    </w:p>
    <w:p w:rsidR="00BE0617" w:rsidRPr="00BE0617" w:rsidRDefault="00485239" w:rsidP="00BE0617">
      <w:pPr>
        <w:ind w:left="708"/>
        <w:jc w:val="both"/>
        <w:rPr>
          <w:rFonts w:ascii="Times New Roman" w:hAnsi="Times New Roman"/>
        </w:rPr>
      </w:pPr>
      <w:r w:rsidRPr="00BE0617">
        <w:rPr>
          <w:rFonts w:ascii="Times New Roman" w:hAnsi="Times New Roman"/>
        </w:rPr>
        <w:t>Habría</w:t>
      </w:r>
      <w:r w:rsidR="00BE0617" w:rsidRPr="00BE0617">
        <w:rPr>
          <w:rFonts w:ascii="Times New Roman" w:hAnsi="Times New Roman"/>
        </w:rPr>
        <w:t xml:space="preserve"> dos grandes nodos problematizadores a resolver por parte de los estudiantes:</w:t>
      </w:r>
    </w:p>
    <w:p w:rsidR="00BE0617" w:rsidRPr="00BE0617" w:rsidRDefault="00BE0617" w:rsidP="00BE0617">
      <w:pPr>
        <w:ind w:left="708"/>
        <w:jc w:val="both"/>
        <w:rPr>
          <w:rFonts w:ascii="Times New Roman" w:hAnsi="Times New Roman"/>
        </w:rPr>
      </w:pPr>
      <w:r w:rsidRPr="00BE0617">
        <w:rPr>
          <w:rFonts w:ascii="Times New Roman" w:hAnsi="Times New Roman"/>
        </w:rPr>
        <w:t>“el por qué y cuáles son las complicaciones crónicas de la diabetes y cuáles los aspectos fundamentales de la diabetes mellitus?”</w:t>
      </w:r>
    </w:p>
    <w:p w:rsidR="00CB3EF5" w:rsidRPr="00CB3EF5" w:rsidRDefault="00BE0617" w:rsidP="00BE0617">
      <w:pPr>
        <w:ind w:left="708"/>
        <w:jc w:val="both"/>
        <w:rPr>
          <w:rFonts w:ascii="Times New Roman" w:hAnsi="Times New Roman"/>
        </w:rPr>
      </w:pPr>
      <w:r w:rsidRPr="00BE0617">
        <w:rPr>
          <w:rFonts w:ascii="Times New Roman" w:hAnsi="Times New Roman"/>
        </w:rPr>
        <w:t xml:space="preserve">“Cuál es el comportamiento fisiológico normal de los lípidos en el individuo, </w:t>
      </w:r>
      <w:r w:rsidR="00485239" w:rsidRPr="00BE0617">
        <w:rPr>
          <w:rFonts w:ascii="Times New Roman" w:hAnsi="Times New Roman"/>
        </w:rPr>
        <w:t>¿cuáles son las características fundamentales de las alteraciones de los lípidos y los aspectos fundamentales del tratamiento de las mismas?</w:t>
      </w:r>
      <w:r w:rsidRPr="00BE0617">
        <w:rPr>
          <w:rFonts w:ascii="Times New Roman" w:hAnsi="Times New Roman"/>
        </w:rPr>
        <w:t>”</w:t>
      </w:r>
    </w:p>
    <w:p w:rsidR="00CB3EF5" w:rsidRPr="00A64306" w:rsidRDefault="00BE0617" w:rsidP="00A64306">
      <w:pPr>
        <w:pStyle w:val="Prrafodelista"/>
        <w:numPr>
          <w:ilvl w:val="0"/>
          <w:numId w:val="1"/>
        </w:numPr>
        <w:jc w:val="both"/>
        <w:rPr>
          <w:rFonts w:ascii="Times New Roman" w:hAnsi="Times New Roman"/>
          <w:b/>
        </w:rPr>
      </w:pPr>
      <w:r>
        <w:rPr>
          <w:rFonts w:ascii="Times New Roman" w:hAnsi="Times New Roman"/>
          <w:b/>
        </w:rPr>
        <w:t>OBJETIVO GENERAL</w:t>
      </w:r>
    </w:p>
    <w:p w:rsidR="00BE0617" w:rsidRDefault="00BE0617" w:rsidP="00C43D15">
      <w:pPr>
        <w:numPr>
          <w:ilvl w:val="0"/>
          <w:numId w:val="4"/>
        </w:numPr>
        <w:suppressAutoHyphens/>
        <w:spacing w:after="0" w:line="240" w:lineRule="auto"/>
        <w:ind w:left="720"/>
        <w:jc w:val="both"/>
        <w:rPr>
          <w:rFonts w:ascii="Times New Roman" w:hAnsi="Times New Roman"/>
        </w:rPr>
      </w:pPr>
      <w:r w:rsidRPr="00BE0617">
        <w:rPr>
          <w:rFonts w:ascii="Times New Roman" w:hAnsi="Times New Roman"/>
        </w:rPr>
        <w:t xml:space="preserve">Profundizar en la fisiopatología de las complicaciones crónicas, las características </w:t>
      </w:r>
      <w:r w:rsidR="00485239" w:rsidRPr="00BE0617">
        <w:rPr>
          <w:rFonts w:ascii="Times New Roman" w:hAnsi="Times New Roman"/>
        </w:rPr>
        <w:t>más</w:t>
      </w:r>
      <w:r w:rsidRPr="00BE0617">
        <w:rPr>
          <w:rFonts w:ascii="Times New Roman" w:hAnsi="Times New Roman"/>
        </w:rPr>
        <w:t xml:space="preserve"> importantes de </w:t>
      </w:r>
      <w:r w:rsidR="00485239" w:rsidRPr="00BE0617">
        <w:rPr>
          <w:rFonts w:ascii="Times New Roman" w:hAnsi="Times New Roman"/>
        </w:rPr>
        <w:t>las complicaciones crónicas más frecuentes</w:t>
      </w:r>
      <w:r w:rsidRPr="00BE0617">
        <w:rPr>
          <w:rFonts w:ascii="Times New Roman" w:hAnsi="Times New Roman"/>
        </w:rPr>
        <w:t xml:space="preserve"> y el tratamiento de la diabetes mellitus. Igualmente conocer y profundizar en el metabolismo de los lípidos, sus alteraciones más frecuentes y el tratamiento de las mismas</w:t>
      </w:r>
    </w:p>
    <w:p w:rsidR="00BE0617" w:rsidRDefault="00BE0617" w:rsidP="008E2AAB">
      <w:pPr>
        <w:suppressAutoHyphens/>
        <w:spacing w:after="0" w:line="240" w:lineRule="auto"/>
        <w:ind w:left="360"/>
        <w:jc w:val="both"/>
        <w:rPr>
          <w:rFonts w:ascii="Times New Roman" w:hAnsi="Times New Roman"/>
        </w:rPr>
      </w:pPr>
    </w:p>
    <w:p w:rsidR="00BE0617" w:rsidRDefault="00BE0617" w:rsidP="00BE0617">
      <w:pPr>
        <w:pStyle w:val="Prrafodelista"/>
        <w:numPr>
          <w:ilvl w:val="0"/>
          <w:numId w:val="1"/>
        </w:numPr>
        <w:suppressAutoHyphens/>
        <w:spacing w:after="0" w:line="240" w:lineRule="auto"/>
        <w:jc w:val="both"/>
        <w:rPr>
          <w:rFonts w:ascii="Times New Roman" w:hAnsi="Times New Roman"/>
          <w:b/>
        </w:rPr>
      </w:pPr>
      <w:r w:rsidRPr="00BE0617">
        <w:rPr>
          <w:rFonts w:ascii="Times New Roman" w:hAnsi="Times New Roman"/>
          <w:b/>
        </w:rPr>
        <w:t>OBJETIVOS ESPECIFICOS</w:t>
      </w:r>
    </w:p>
    <w:p w:rsidR="00BE0617" w:rsidRPr="00BE0617" w:rsidRDefault="00BE0617" w:rsidP="00BE0617">
      <w:pPr>
        <w:pStyle w:val="Prrafodelista"/>
        <w:suppressAutoHyphens/>
        <w:spacing w:after="0" w:line="240" w:lineRule="auto"/>
        <w:ind w:left="1080"/>
        <w:jc w:val="both"/>
        <w:rPr>
          <w:rFonts w:ascii="Times New Roman" w:hAnsi="Times New Roman"/>
          <w:b/>
        </w:rPr>
      </w:pPr>
    </w:p>
    <w:p w:rsidR="00BE0617" w:rsidRPr="00BE0617" w:rsidRDefault="00BE0617" w:rsidP="00C43D15">
      <w:pPr>
        <w:pStyle w:val="Prrafodelista"/>
        <w:numPr>
          <w:ilvl w:val="0"/>
          <w:numId w:val="6"/>
        </w:numPr>
        <w:suppressAutoHyphens/>
        <w:spacing w:after="0" w:line="240" w:lineRule="auto"/>
        <w:jc w:val="both"/>
        <w:rPr>
          <w:rFonts w:ascii="Times New Roman" w:hAnsi="Times New Roman"/>
        </w:rPr>
      </w:pPr>
      <w:r w:rsidRPr="00BE0617">
        <w:rPr>
          <w:rFonts w:ascii="Times New Roman" w:hAnsi="Times New Roman"/>
        </w:rPr>
        <w:t>Conocer la fisiopatología de las complicaciones crónicas de la diabetes mellitus</w:t>
      </w:r>
    </w:p>
    <w:p w:rsidR="00BE0617" w:rsidRPr="00BE0617" w:rsidRDefault="00BE0617" w:rsidP="00C43D15">
      <w:pPr>
        <w:pStyle w:val="Prrafodelista"/>
        <w:numPr>
          <w:ilvl w:val="0"/>
          <w:numId w:val="6"/>
        </w:numPr>
        <w:suppressAutoHyphens/>
        <w:spacing w:after="0" w:line="240" w:lineRule="auto"/>
        <w:jc w:val="both"/>
        <w:rPr>
          <w:rFonts w:ascii="Times New Roman" w:hAnsi="Times New Roman"/>
        </w:rPr>
      </w:pPr>
      <w:r w:rsidRPr="00BE0617">
        <w:rPr>
          <w:rFonts w:ascii="Times New Roman" w:hAnsi="Times New Roman"/>
        </w:rPr>
        <w:t>Conocer, describir, identificar las características de cada una de las complicaciones crónicas de la diabetes, tanto microangiopáticas como macroangiopáticas.</w:t>
      </w:r>
    </w:p>
    <w:p w:rsidR="00BE0617" w:rsidRPr="00BE0617" w:rsidRDefault="00BE0617" w:rsidP="00C43D15">
      <w:pPr>
        <w:pStyle w:val="Prrafodelista"/>
        <w:numPr>
          <w:ilvl w:val="0"/>
          <w:numId w:val="6"/>
        </w:numPr>
        <w:suppressAutoHyphens/>
        <w:spacing w:after="0" w:line="240" w:lineRule="auto"/>
        <w:jc w:val="both"/>
        <w:rPr>
          <w:rFonts w:ascii="Times New Roman" w:hAnsi="Times New Roman"/>
        </w:rPr>
      </w:pPr>
      <w:r w:rsidRPr="00BE0617">
        <w:rPr>
          <w:rFonts w:ascii="Times New Roman" w:hAnsi="Times New Roman"/>
        </w:rPr>
        <w:t>Conocer, describir, identificar el tratamiento tanto no farmacológico como no farmacológico de la diabetes mellitus</w:t>
      </w:r>
    </w:p>
    <w:p w:rsidR="00BE0617" w:rsidRPr="00BE0617" w:rsidRDefault="00BE0617" w:rsidP="00C43D15">
      <w:pPr>
        <w:pStyle w:val="Prrafodelista"/>
        <w:numPr>
          <w:ilvl w:val="0"/>
          <w:numId w:val="6"/>
        </w:numPr>
        <w:suppressAutoHyphens/>
        <w:spacing w:after="0" w:line="240" w:lineRule="auto"/>
        <w:jc w:val="both"/>
        <w:rPr>
          <w:rFonts w:ascii="Times New Roman" w:hAnsi="Times New Roman"/>
        </w:rPr>
      </w:pPr>
      <w:r w:rsidRPr="00BE0617">
        <w:rPr>
          <w:rFonts w:ascii="Times New Roman" w:hAnsi="Times New Roman"/>
        </w:rPr>
        <w:t>Conocer, describir e identificar el metabolismo general de los lípidos en el individuo</w:t>
      </w:r>
    </w:p>
    <w:p w:rsidR="00BE0617" w:rsidRPr="00BE0617" w:rsidRDefault="00BE0617" w:rsidP="00C43D15">
      <w:pPr>
        <w:pStyle w:val="Prrafodelista"/>
        <w:numPr>
          <w:ilvl w:val="0"/>
          <w:numId w:val="6"/>
        </w:numPr>
        <w:suppressAutoHyphens/>
        <w:spacing w:after="0" w:line="240" w:lineRule="auto"/>
        <w:jc w:val="both"/>
        <w:rPr>
          <w:rFonts w:ascii="Times New Roman" w:hAnsi="Times New Roman"/>
        </w:rPr>
      </w:pPr>
      <w:r w:rsidRPr="00BE0617">
        <w:rPr>
          <w:rFonts w:ascii="Times New Roman" w:hAnsi="Times New Roman"/>
        </w:rPr>
        <w:t>Conocer, describir e identificar las diferentes características de las dlslipidemias \</w:t>
      </w:r>
    </w:p>
    <w:p w:rsidR="00BE0617" w:rsidRPr="00BE0617" w:rsidRDefault="00BE0617" w:rsidP="00C43D15">
      <w:pPr>
        <w:pStyle w:val="Prrafodelista"/>
        <w:numPr>
          <w:ilvl w:val="0"/>
          <w:numId w:val="6"/>
        </w:numPr>
        <w:suppressAutoHyphens/>
        <w:spacing w:after="0" w:line="240" w:lineRule="auto"/>
        <w:jc w:val="both"/>
        <w:rPr>
          <w:rFonts w:ascii="Times New Roman" w:hAnsi="Times New Roman"/>
        </w:rPr>
      </w:pPr>
      <w:r w:rsidRPr="00BE0617">
        <w:rPr>
          <w:rFonts w:ascii="Times New Roman" w:hAnsi="Times New Roman"/>
        </w:rPr>
        <w:t>Conocer, describir e identificar las características de las dlslipidemias y la formación de placa ateromatosa</w:t>
      </w:r>
    </w:p>
    <w:p w:rsidR="00BE0617" w:rsidRPr="00BE0617" w:rsidRDefault="00BE0617" w:rsidP="00C43D15">
      <w:pPr>
        <w:pStyle w:val="Prrafodelista"/>
        <w:numPr>
          <w:ilvl w:val="0"/>
          <w:numId w:val="6"/>
        </w:numPr>
        <w:suppressAutoHyphens/>
        <w:spacing w:after="0" w:line="240" w:lineRule="auto"/>
        <w:jc w:val="both"/>
        <w:rPr>
          <w:rFonts w:ascii="Times New Roman" w:hAnsi="Times New Roman"/>
        </w:rPr>
      </w:pPr>
      <w:r w:rsidRPr="00BE0617">
        <w:rPr>
          <w:rFonts w:ascii="Times New Roman" w:hAnsi="Times New Roman"/>
        </w:rPr>
        <w:t>Conocer, describir e identificar el tratamiento de las dislipidemias</w:t>
      </w:r>
    </w:p>
    <w:p w:rsidR="00BE0617" w:rsidRDefault="00BE0617" w:rsidP="00C43D15">
      <w:pPr>
        <w:pStyle w:val="Prrafodelista"/>
        <w:numPr>
          <w:ilvl w:val="0"/>
          <w:numId w:val="6"/>
        </w:numPr>
        <w:suppressAutoHyphens/>
        <w:spacing w:after="0" w:line="240" w:lineRule="auto"/>
        <w:jc w:val="both"/>
        <w:rPr>
          <w:rFonts w:ascii="Times New Roman" w:hAnsi="Times New Roman"/>
        </w:rPr>
      </w:pPr>
      <w:r w:rsidRPr="00BE0617">
        <w:rPr>
          <w:rFonts w:ascii="Times New Roman" w:hAnsi="Times New Roman"/>
        </w:rPr>
        <w:t>Contextualizar el conocimiento a través de la interacción con casos clínicos problemas tanto en diabetes como dislipidemias.</w:t>
      </w:r>
    </w:p>
    <w:p w:rsidR="008E2AAB" w:rsidRPr="00BE0617" w:rsidRDefault="008E2AAB" w:rsidP="008E2AAB">
      <w:pPr>
        <w:pStyle w:val="Prrafodelista"/>
        <w:suppressAutoHyphens/>
        <w:spacing w:after="0" w:line="240" w:lineRule="auto"/>
        <w:jc w:val="both"/>
        <w:rPr>
          <w:rFonts w:ascii="Times New Roman" w:hAnsi="Times New Roman"/>
        </w:rPr>
      </w:pPr>
    </w:p>
    <w:p w:rsidR="00BE0617" w:rsidRDefault="00BE0617" w:rsidP="00BE0617">
      <w:pPr>
        <w:suppressAutoHyphens/>
        <w:spacing w:after="0" w:line="240" w:lineRule="auto"/>
        <w:jc w:val="both"/>
        <w:rPr>
          <w:rFonts w:ascii="Times New Roman" w:hAnsi="Times New Roman"/>
        </w:rPr>
      </w:pPr>
    </w:p>
    <w:p w:rsidR="00BE0617" w:rsidRPr="00BE0617" w:rsidRDefault="00BE0617" w:rsidP="00BE0617">
      <w:pPr>
        <w:pStyle w:val="Prrafodelista"/>
        <w:numPr>
          <w:ilvl w:val="0"/>
          <w:numId w:val="1"/>
        </w:numPr>
        <w:jc w:val="both"/>
        <w:rPr>
          <w:rFonts w:ascii="Times New Roman" w:hAnsi="Times New Roman"/>
          <w:b/>
        </w:rPr>
      </w:pPr>
      <w:r w:rsidRPr="00BE0617">
        <w:rPr>
          <w:rFonts w:ascii="Times New Roman" w:hAnsi="Times New Roman"/>
          <w:b/>
        </w:rPr>
        <w:lastRenderedPageBreak/>
        <w:t>COMPETENCIAS</w:t>
      </w:r>
    </w:p>
    <w:p w:rsidR="00BE0617" w:rsidRDefault="00BE0617" w:rsidP="00BE0617">
      <w:pPr>
        <w:spacing w:after="0"/>
        <w:ind w:left="708"/>
        <w:jc w:val="both"/>
        <w:rPr>
          <w:rFonts w:ascii="Times New Roman" w:hAnsi="Times New Roman"/>
        </w:rPr>
      </w:pPr>
      <w:r w:rsidRPr="00BE0617">
        <w:rPr>
          <w:rFonts w:ascii="Times New Roman" w:hAnsi="Times New Roman"/>
        </w:rPr>
        <w:t>Una vez termine la línea de profundización el estudiante estará en capacidad de:</w:t>
      </w:r>
    </w:p>
    <w:p w:rsidR="00485239" w:rsidRPr="00BE0617" w:rsidRDefault="00485239" w:rsidP="00BE0617">
      <w:pPr>
        <w:spacing w:after="0"/>
        <w:ind w:left="708"/>
        <w:jc w:val="both"/>
        <w:rPr>
          <w:rFonts w:ascii="Times New Roman" w:hAnsi="Times New Roman"/>
        </w:rPr>
      </w:pPr>
    </w:p>
    <w:p w:rsidR="00BE0617" w:rsidRPr="00BE0617" w:rsidRDefault="00BE0617" w:rsidP="00BE0617">
      <w:pPr>
        <w:spacing w:after="0"/>
        <w:ind w:left="708"/>
        <w:jc w:val="both"/>
        <w:rPr>
          <w:rFonts w:ascii="Times New Roman" w:hAnsi="Times New Roman"/>
        </w:rPr>
      </w:pPr>
      <w:r w:rsidRPr="00BE0617">
        <w:rPr>
          <w:rFonts w:ascii="Times New Roman" w:hAnsi="Times New Roman"/>
        </w:rPr>
        <w:t> Describir las teorías que explican en la actualidad la fisiopatología de las complicaciones crónicas de la diabetes mellitus</w:t>
      </w:r>
    </w:p>
    <w:p w:rsidR="00BE0617" w:rsidRPr="00BE0617" w:rsidRDefault="00BE0617" w:rsidP="00BE0617">
      <w:pPr>
        <w:spacing w:after="0"/>
        <w:ind w:left="708"/>
        <w:jc w:val="both"/>
        <w:rPr>
          <w:rFonts w:ascii="Times New Roman" w:hAnsi="Times New Roman"/>
        </w:rPr>
      </w:pPr>
      <w:r w:rsidRPr="00BE0617">
        <w:rPr>
          <w:rFonts w:ascii="Times New Roman" w:hAnsi="Times New Roman"/>
        </w:rPr>
        <w:t> Identificar las características más importantes de las complicaciones crónicas microangiopáticas de la diabetes mellitus y cómo hacer el diagnóstico con base en consensos vigentes ( ALAD 2006- ADA 2009).</w:t>
      </w:r>
    </w:p>
    <w:p w:rsidR="00BE0617" w:rsidRPr="00BE0617" w:rsidRDefault="00BE0617" w:rsidP="00BE0617">
      <w:pPr>
        <w:spacing w:after="0"/>
        <w:ind w:left="708"/>
        <w:jc w:val="both"/>
        <w:rPr>
          <w:rFonts w:ascii="Times New Roman" w:hAnsi="Times New Roman"/>
        </w:rPr>
      </w:pPr>
      <w:r w:rsidRPr="00BE0617">
        <w:rPr>
          <w:rFonts w:ascii="Times New Roman" w:hAnsi="Times New Roman"/>
        </w:rPr>
        <w:t> Esquematizar y describir el tratamiento no farmacológico y farmacológico de la diabetes mellitus con base en consenso vigentes.</w:t>
      </w:r>
    </w:p>
    <w:p w:rsidR="00BE0617" w:rsidRPr="00BE0617" w:rsidRDefault="00BE0617" w:rsidP="00BE0617">
      <w:pPr>
        <w:spacing w:after="0"/>
        <w:ind w:left="708"/>
        <w:jc w:val="both"/>
        <w:rPr>
          <w:rFonts w:ascii="Times New Roman" w:hAnsi="Times New Roman"/>
        </w:rPr>
      </w:pPr>
      <w:r w:rsidRPr="00BE0617">
        <w:rPr>
          <w:rFonts w:ascii="Times New Roman" w:hAnsi="Times New Roman"/>
        </w:rPr>
        <w:t> Esquematizar, describir, identificar las vías metabólicas de los lípidos en la economía, con base en los textos actualizados de fisiología.</w:t>
      </w:r>
    </w:p>
    <w:p w:rsidR="00BE0617" w:rsidRPr="00BE0617" w:rsidRDefault="00BE0617" w:rsidP="00BE0617">
      <w:pPr>
        <w:spacing w:after="0"/>
        <w:ind w:left="708"/>
        <w:jc w:val="both"/>
        <w:rPr>
          <w:rFonts w:ascii="Times New Roman" w:hAnsi="Times New Roman"/>
        </w:rPr>
      </w:pPr>
      <w:r w:rsidRPr="00BE0617">
        <w:rPr>
          <w:rFonts w:ascii="Times New Roman" w:hAnsi="Times New Roman"/>
        </w:rPr>
        <w:t> Clasificar y describir las características más importantes de las dislipidemias con base en consensos vigentes.</w:t>
      </w:r>
    </w:p>
    <w:p w:rsidR="00BE0617" w:rsidRPr="00BE0617" w:rsidRDefault="00BE0617" w:rsidP="00BE0617">
      <w:pPr>
        <w:spacing w:after="0"/>
        <w:ind w:left="708"/>
        <w:jc w:val="both"/>
        <w:rPr>
          <w:rFonts w:ascii="Times New Roman" w:hAnsi="Times New Roman"/>
        </w:rPr>
      </w:pPr>
      <w:r w:rsidRPr="00BE0617">
        <w:rPr>
          <w:rFonts w:ascii="Times New Roman" w:hAnsi="Times New Roman"/>
        </w:rPr>
        <w:t> Describir como es la fisiopatología de la formación de la placa ateromatosa.</w:t>
      </w:r>
    </w:p>
    <w:p w:rsidR="00BE0617" w:rsidRPr="00BE0617" w:rsidRDefault="00BE0617" w:rsidP="00BE0617">
      <w:pPr>
        <w:spacing w:after="0"/>
        <w:ind w:left="708"/>
        <w:jc w:val="both"/>
        <w:rPr>
          <w:rFonts w:ascii="Times New Roman" w:hAnsi="Times New Roman"/>
        </w:rPr>
      </w:pPr>
      <w:r w:rsidRPr="00BE0617">
        <w:rPr>
          <w:rFonts w:ascii="Times New Roman" w:hAnsi="Times New Roman"/>
        </w:rPr>
        <w:t> Determinar las características más importantes de los diferentes fármacos utilizados en las dislipidemias.</w:t>
      </w:r>
    </w:p>
    <w:p w:rsidR="00BE0617" w:rsidRPr="00CB3EF5" w:rsidRDefault="00BE0617" w:rsidP="00BE0617">
      <w:pPr>
        <w:spacing w:after="0"/>
        <w:ind w:left="708"/>
        <w:jc w:val="both"/>
        <w:rPr>
          <w:rFonts w:ascii="Times New Roman" w:hAnsi="Times New Roman"/>
        </w:rPr>
      </w:pPr>
      <w:r w:rsidRPr="00BE0617">
        <w:rPr>
          <w:rFonts w:ascii="Times New Roman" w:hAnsi="Times New Roman"/>
        </w:rPr>
        <w:t> Describir los aspectos fundamentales del consenso de lípidos vigente (ATP III).</w:t>
      </w:r>
    </w:p>
    <w:p w:rsidR="00BE0617" w:rsidRPr="00CB3EF5" w:rsidRDefault="00BE0617" w:rsidP="00BE0617">
      <w:pPr>
        <w:suppressAutoHyphens/>
        <w:spacing w:after="0" w:line="240" w:lineRule="auto"/>
        <w:jc w:val="both"/>
        <w:rPr>
          <w:rFonts w:ascii="Times New Roman" w:hAnsi="Times New Roman"/>
        </w:rPr>
      </w:pPr>
    </w:p>
    <w:p w:rsidR="00CB3EF5" w:rsidRPr="00A64306" w:rsidRDefault="00CB3EF5" w:rsidP="00A64306">
      <w:pPr>
        <w:pStyle w:val="Prrafodelista"/>
        <w:numPr>
          <w:ilvl w:val="0"/>
          <w:numId w:val="1"/>
        </w:numPr>
        <w:jc w:val="both"/>
        <w:rPr>
          <w:rFonts w:ascii="Times New Roman" w:hAnsi="Times New Roman"/>
          <w:b/>
        </w:rPr>
      </w:pPr>
      <w:r w:rsidRPr="00A64306">
        <w:rPr>
          <w:rFonts w:ascii="Times New Roman" w:hAnsi="Times New Roman"/>
          <w:b/>
        </w:rPr>
        <w:t xml:space="preserve">CONTENIDOS  </w:t>
      </w:r>
      <w:r w:rsidR="00A64306">
        <w:rPr>
          <w:rFonts w:ascii="Times New Roman" w:hAnsi="Times New Roman"/>
          <w:b/>
        </w:rPr>
        <w:t>(</w:t>
      </w:r>
      <w:r w:rsidRPr="00A64306">
        <w:rPr>
          <w:rFonts w:ascii="Times New Roman" w:hAnsi="Times New Roman"/>
          <w:b/>
        </w:rPr>
        <w:t>POR</w:t>
      </w:r>
      <w:r w:rsidR="00527DEA">
        <w:rPr>
          <w:rFonts w:ascii="Times New Roman" w:hAnsi="Times New Roman"/>
          <w:b/>
        </w:rPr>
        <w:t xml:space="preserve"> UNIDADES</w:t>
      </w:r>
      <w:r w:rsidR="00A64306">
        <w:rPr>
          <w:rFonts w:ascii="Times New Roman" w:hAnsi="Times New Roman"/>
          <w:b/>
        </w:rPr>
        <w:t>)</w:t>
      </w:r>
      <w:r w:rsidRPr="00A64306">
        <w:rPr>
          <w:rFonts w:ascii="Times New Roman" w:hAnsi="Times New Roman"/>
          <w:b/>
        </w:rPr>
        <w:t xml:space="preserve"> </w:t>
      </w:r>
    </w:p>
    <w:p w:rsidR="00527DEA" w:rsidRPr="00B37E0F" w:rsidRDefault="00527DEA" w:rsidP="008E2AAB">
      <w:pPr>
        <w:autoSpaceDE w:val="0"/>
        <w:autoSpaceDN w:val="0"/>
        <w:adjustRightInd w:val="0"/>
        <w:spacing w:after="0" w:line="240" w:lineRule="auto"/>
        <w:ind w:left="708"/>
        <w:rPr>
          <w:rFonts w:ascii="Times New Roman" w:hAnsi="Times New Roman"/>
          <w:b/>
          <w:color w:val="000000"/>
        </w:rPr>
      </w:pPr>
      <w:r w:rsidRPr="00B37E0F">
        <w:rPr>
          <w:rFonts w:ascii="Times New Roman" w:hAnsi="Times New Roman"/>
          <w:b/>
          <w:bCs/>
          <w:color w:val="000000"/>
        </w:rPr>
        <w:t xml:space="preserve">1ª UNIDAD </w:t>
      </w:r>
      <w:r w:rsidRPr="00B37E0F">
        <w:rPr>
          <w:rFonts w:ascii="Times New Roman" w:hAnsi="Times New Roman"/>
          <w:b/>
          <w:color w:val="000000"/>
        </w:rPr>
        <w:t>Fisiopatología de las complicaciones crónicas de la DM2 y tratamiento</w:t>
      </w:r>
    </w:p>
    <w:p w:rsidR="00527DEA" w:rsidRPr="00B37E0F" w:rsidRDefault="00527DEA" w:rsidP="008E2AAB">
      <w:pPr>
        <w:autoSpaceDE w:val="0"/>
        <w:autoSpaceDN w:val="0"/>
        <w:adjustRightInd w:val="0"/>
        <w:spacing w:after="0" w:line="240" w:lineRule="auto"/>
        <w:ind w:left="708"/>
        <w:rPr>
          <w:rFonts w:ascii="Times New Roman" w:hAnsi="Times New Roman"/>
          <w:b/>
          <w:bCs/>
          <w:i/>
          <w:iCs/>
          <w:color w:val="000000"/>
        </w:rPr>
      </w:pPr>
      <w:r w:rsidRPr="00B37E0F">
        <w:rPr>
          <w:rFonts w:ascii="Times New Roman" w:hAnsi="Times New Roman"/>
          <w:b/>
          <w:bCs/>
          <w:i/>
          <w:iCs/>
          <w:color w:val="000000"/>
        </w:rPr>
        <w:t>2 febrero a marzo 14</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¿cómo se explica el porqué de las complicaciones crónicas de la diabetes mellitus tipo 2 (fisiopatología)?</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Cuáles son las características fundamentales de las complicaciones crónicas de la diabetes microangiopáticas?</w:t>
      </w:r>
    </w:p>
    <w:p w:rsidR="00527DEA" w:rsidRPr="00B37E0F" w:rsidRDefault="00485239"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¿Cuáles son los aspectos fundamentales del tratamiento no farmacológico y farmacológico de las complicaciones crónicas?</w:t>
      </w:r>
    </w:p>
    <w:p w:rsidR="00527DEA" w:rsidRPr="00B37E0F" w:rsidRDefault="00527DEA" w:rsidP="008E2AAB">
      <w:pPr>
        <w:autoSpaceDE w:val="0"/>
        <w:autoSpaceDN w:val="0"/>
        <w:adjustRightInd w:val="0"/>
        <w:spacing w:after="0" w:line="240" w:lineRule="auto"/>
        <w:ind w:left="708"/>
        <w:rPr>
          <w:rFonts w:ascii="Times New Roman" w:hAnsi="Times New Roman"/>
          <w:b/>
          <w:bCs/>
          <w:color w:val="000000"/>
        </w:rPr>
      </w:pPr>
      <w:r w:rsidRPr="00B37E0F">
        <w:rPr>
          <w:rFonts w:ascii="Times New Roman" w:hAnsi="Times New Roman"/>
          <w:b/>
          <w:bCs/>
          <w:color w:val="000000"/>
        </w:rPr>
        <w:t>NODO PROBLEMATIZADOR</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Conocimientos que el estudiante debe adquirir alrededor de las complicaciones crónicas de la diabetes mellitus, el tratamiento de la misma. Además conocimientos alrededor del metabolismo de los lípidos, las dislipidemias y aspectos fundamentales de las dislipidemias.</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b/>
          <w:bCs/>
          <w:color w:val="000000"/>
        </w:rPr>
        <w:t>PROCESO (</w:t>
      </w:r>
      <w:r w:rsidRPr="00B37E0F">
        <w:rPr>
          <w:rFonts w:ascii="Times New Roman" w:hAnsi="Times New Roman"/>
          <w:color w:val="000000"/>
        </w:rPr>
        <w:t>Cada una de las interactividades e interacciones de unidad están desglosadas en la respectiva guía, que se irá descubriendo)</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 Explorar la plataforma Moodle- leer</w:t>
      </w:r>
      <w:r w:rsidR="00485239">
        <w:rPr>
          <w:rFonts w:ascii="Times New Roman" w:hAnsi="Times New Roman"/>
          <w:color w:val="000000"/>
        </w:rPr>
        <w:t xml:space="preserve"> la guía general y la unidad 1</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 Leer los documentos sobre organizadores gráficos</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color w:val="000000"/>
        </w:rPr>
        <w:t xml:space="preserve"> Analizar un video sobre </w:t>
      </w:r>
      <w:r w:rsidRPr="00B37E0F">
        <w:rPr>
          <w:rFonts w:ascii="Times New Roman" w:hAnsi="Times New Roman"/>
        </w:rPr>
        <w:t>actualización en diabetes del Dr hoyos</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xml:space="preserve"> Leer el documento Banting y la conferencia </w:t>
      </w:r>
      <w:r w:rsidR="00485239" w:rsidRPr="00B37E0F">
        <w:rPr>
          <w:rFonts w:ascii="Times New Roman" w:hAnsi="Times New Roman"/>
        </w:rPr>
        <w:t>PowerPoint</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xml:space="preserve"> Leer la guía ALAD 2006 sobre </w:t>
      </w:r>
      <w:r w:rsidR="00485239" w:rsidRPr="00B37E0F">
        <w:rPr>
          <w:rFonts w:ascii="Times New Roman" w:hAnsi="Times New Roman"/>
        </w:rPr>
        <w:t>las complicaciones crónicas mencionadas</w:t>
      </w:r>
      <w:r w:rsidRPr="00B37E0F">
        <w:rPr>
          <w:rFonts w:ascii="Times New Roman" w:hAnsi="Times New Roman"/>
        </w:rPr>
        <w:t xml:space="preserve"> en las primeras semanas y tratamiento farmacológico y no farmacológico de la diabetes</w:t>
      </w:r>
    </w:p>
    <w:p w:rsidR="00527DEA" w:rsidRPr="00B37E0F" w:rsidRDefault="00485239" w:rsidP="008E2AAB">
      <w:pPr>
        <w:autoSpaceDE w:val="0"/>
        <w:autoSpaceDN w:val="0"/>
        <w:adjustRightInd w:val="0"/>
        <w:spacing w:after="0" w:line="240" w:lineRule="auto"/>
        <w:ind w:left="708"/>
        <w:rPr>
          <w:rFonts w:ascii="Times New Roman" w:hAnsi="Times New Roman"/>
        </w:rPr>
      </w:pPr>
      <w:r>
        <w:rPr>
          <w:rFonts w:ascii="Times New Roman" w:hAnsi="Times New Roman"/>
        </w:rPr>
        <w:t> Revisar los documentos Power</w:t>
      </w:r>
      <w:r w:rsidRPr="00B37E0F">
        <w:rPr>
          <w:rFonts w:ascii="Times New Roman" w:hAnsi="Times New Roman"/>
        </w:rPr>
        <w:t>Point</w:t>
      </w:r>
      <w:r w:rsidR="00527DEA" w:rsidRPr="00B37E0F">
        <w:rPr>
          <w:rFonts w:ascii="Times New Roman" w:hAnsi="Times New Roman"/>
        </w:rPr>
        <w:t xml:space="preserve"> que complementan cada una de las </w:t>
      </w:r>
      <w:r w:rsidRPr="00B37E0F">
        <w:rPr>
          <w:rFonts w:ascii="Times New Roman" w:hAnsi="Times New Roman"/>
        </w:rPr>
        <w:t>temáticas</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p>
    <w:p w:rsidR="00527DEA" w:rsidRPr="00B37E0F" w:rsidRDefault="00527DEA" w:rsidP="008E2AAB">
      <w:pPr>
        <w:autoSpaceDE w:val="0"/>
        <w:autoSpaceDN w:val="0"/>
        <w:adjustRightInd w:val="0"/>
        <w:spacing w:after="0" w:line="240" w:lineRule="auto"/>
        <w:ind w:left="708"/>
        <w:rPr>
          <w:rFonts w:ascii="Times New Roman" w:hAnsi="Times New Roman"/>
          <w:b/>
          <w:bCs/>
          <w:i/>
          <w:iCs/>
          <w:color w:val="000000"/>
        </w:rPr>
      </w:pPr>
      <w:r w:rsidRPr="00B37E0F">
        <w:rPr>
          <w:rFonts w:ascii="Times New Roman" w:hAnsi="Times New Roman"/>
          <w:b/>
          <w:bCs/>
          <w:color w:val="000000"/>
        </w:rPr>
        <w:t xml:space="preserve">2ª UNIDAD </w:t>
      </w:r>
      <w:r w:rsidRPr="00B37E0F">
        <w:rPr>
          <w:rFonts w:ascii="Times New Roman" w:hAnsi="Times New Roman"/>
          <w:b/>
          <w:bCs/>
          <w:iCs/>
          <w:color w:val="000000"/>
        </w:rPr>
        <w:t>metabolismo de los lípidos, las dislipidemias y el tratamiento</w:t>
      </w:r>
    </w:p>
    <w:p w:rsidR="00527DEA" w:rsidRPr="00B37E0F" w:rsidRDefault="00527DEA" w:rsidP="008E2AAB">
      <w:pPr>
        <w:autoSpaceDE w:val="0"/>
        <w:autoSpaceDN w:val="0"/>
        <w:adjustRightInd w:val="0"/>
        <w:spacing w:after="0" w:line="240" w:lineRule="auto"/>
        <w:ind w:left="708"/>
        <w:rPr>
          <w:rFonts w:ascii="Times New Roman" w:hAnsi="Times New Roman"/>
          <w:b/>
          <w:bCs/>
          <w:i/>
          <w:iCs/>
          <w:color w:val="000000"/>
        </w:rPr>
      </w:pPr>
      <w:r w:rsidRPr="00B37E0F">
        <w:rPr>
          <w:rFonts w:ascii="Times New Roman" w:hAnsi="Times New Roman"/>
          <w:b/>
          <w:bCs/>
          <w:i/>
          <w:iCs/>
          <w:color w:val="000000"/>
        </w:rPr>
        <w:t>15 de marzo al 16 de mayo</w:t>
      </w:r>
    </w:p>
    <w:p w:rsidR="00527DEA" w:rsidRPr="00B37E0F" w:rsidRDefault="00485239" w:rsidP="008E2AAB">
      <w:pPr>
        <w:autoSpaceDE w:val="0"/>
        <w:autoSpaceDN w:val="0"/>
        <w:adjustRightInd w:val="0"/>
        <w:spacing w:after="0" w:line="240" w:lineRule="auto"/>
        <w:ind w:left="708"/>
        <w:rPr>
          <w:rFonts w:ascii="Times New Roman" w:hAnsi="Times New Roman"/>
          <w:color w:val="000000"/>
        </w:rPr>
      </w:pPr>
      <w:r>
        <w:rPr>
          <w:rFonts w:ascii="Times New Roman" w:hAnsi="Times New Roman"/>
          <w:color w:val="000000"/>
        </w:rPr>
        <w:t>¿</w:t>
      </w:r>
      <w:r w:rsidR="00527DEA" w:rsidRPr="00B37E0F">
        <w:rPr>
          <w:rFonts w:ascii="Times New Roman" w:hAnsi="Times New Roman"/>
          <w:color w:val="000000"/>
        </w:rPr>
        <w:t>Cuál es el comportamiento fisiológico normal de los lípidos en el individuo, cuáles las características fundamentales de las alteraciones de los lípidos y los aspectos fundamentales del tratamiento de las mismas?</w:t>
      </w:r>
    </w:p>
    <w:p w:rsidR="00527DEA" w:rsidRPr="00B37E0F" w:rsidRDefault="00527DEA" w:rsidP="008E2AAB">
      <w:pPr>
        <w:autoSpaceDE w:val="0"/>
        <w:autoSpaceDN w:val="0"/>
        <w:adjustRightInd w:val="0"/>
        <w:spacing w:after="0" w:line="240" w:lineRule="auto"/>
        <w:ind w:left="708"/>
        <w:rPr>
          <w:rFonts w:ascii="Times New Roman" w:hAnsi="Times New Roman"/>
          <w:b/>
          <w:bCs/>
          <w:color w:val="000000"/>
        </w:rPr>
      </w:pPr>
      <w:r w:rsidRPr="00B37E0F">
        <w:rPr>
          <w:rFonts w:ascii="Times New Roman" w:hAnsi="Times New Roman"/>
          <w:b/>
          <w:bCs/>
          <w:color w:val="000000"/>
        </w:rPr>
        <w:t>NODO PROBLEMATIZADOR</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Conocimientos que el estudiante debe adquirir alrededor de las complicaciones crónicas de la diabetes mellitus, el tratamiento de la misma. Además conocimientos alrededor del metabolismo de los lípidos, las dislipidemias y aspectos fundamentales de las dislipidemias.</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b/>
          <w:bCs/>
          <w:color w:val="000000"/>
        </w:rPr>
        <w:t>PROCESO (</w:t>
      </w:r>
      <w:r w:rsidRPr="00B37E0F">
        <w:rPr>
          <w:rFonts w:ascii="Times New Roman" w:hAnsi="Times New Roman"/>
          <w:color w:val="000000"/>
        </w:rPr>
        <w:t>Cada una de las interactividades e interacciones de unidad están desglosadas en la respectiva guía, que se irá descubriendo)</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 Leer la guía 2</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 Continuar proceso de lectura y desarrollo organizadores gráficos</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color w:val="000000"/>
        </w:rPr>
        <w:t> Leer capítulos 14,15 y 16 de la bioquímica de</w:t>
      </w:r>
      <w:r w:rsidRPr="00B37E0F">
        <w:rPr>
          <w:rFonts w:ascii="Times New Roman" w:hAnsi="Times New Roman"/>
        </w:rPr>
        <w:t xml:space="preserve"> Baynes</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Leer capítulo 17 de bioquímica de Baynes</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Leer documento Word sobre lípidos y lipoproteínas referenciado</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Leer dislipipidemias, generalidades, etiología y clasificación de capítulo de cardiología I edición de la sociedad colombiana de cardiología y libro de Sierra y Mendivil</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Leer dislipidemias aterogénicas de ídem bibliografías</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Leer fisiopatología placa ateromatosa (libro Sierra)</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Leer estatinas libro sierra</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Ver videos referenciados sociedad colombiana de cardiología</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xml:space="preserve"> Reforzar conceptos con presentación </w:t>
      </w:r>
      <w:r w:rsidR="00485239" w:rsidRPr="00B37E0F">
        <w:rPr>
          <w:rFonts w:ascii="Times New Roman" w:hAnsi="Times New Roman"/>
        </w:rPr>
        <w:t>PowerPoint</w:t>
      </w:r>
      <w:r w:rsidRPr="00B37E0F">
        <w:rPr>
          <w:rFonts w:ascii="Times New Roman" w:hAnsi="Times New Roman"/>
        </w:rPr>
        <w:t xml:space="preserve"> estatinas</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Leer fibratos y omega 3 libro sierra y ver video mitos y realidades omega 3</w:t>
      </w:r>
    </w:p>
    <w:p w:rsidR="00527DEA" w:rsidRPr="00B37E0F" w:rsidRDefault="00527DEA" w:rsidP="008E2AAB">
      <w:pPr>
        <w:autoSpaceDE w:val="0"/>
        <w:autoSpaceDN w:val="0"/>
        <w:adjustRightInd w:val="0"/>
        <w:spacing w:after="0" w:line="240" w:lineRule="auto"/>
        <w:ind w:left="708"/>
        <w:rPr>
          <w:rFonts w:ascii="Times New Roman" w:hAnsi="Times New Roman"/>
        </w:rPr>
      </w:pPr>
      <w:r w:rsidRPr="00B37E0F">
        <w:rPr>
          <w:rFonts w:ascii="Times New Roman" w:hAnsi="Times New Roman"/>
        </w:rPr>
        <w:t> Leer resinas, ezetimibe y a. nicotínico libro Sierra</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rPr>
        <w:t> Leer consenso ATPIII, referenciado en plataforma y enlace.</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p>
    <w:p w:rsidR="00527DEA" w:rsidRPr="00B37E0F" w:rsidRDefault="00527DEA" w:rsidP="008E2AAB">
      <w:pPr>
        <w:autoSpaceDE w:val="0"/>
        <w:autoSpaceDN w:val="0"/>
        <w:adjustRightInd w:val="0"/>
        <w:spacing w:after="0" w:line="240" w:lineRule="auto"/>
        <w:ind w:left="708"/>
        <w:rPr>
          <w:rFonts w:ascii="Times New Roman" w:hAnsi="Times New Roman"/>
          <w:b/>
          <w:bCs/>
          <w:color w:val="000000"/>
        </w:rPr>
      </w:pPr>
      <w:r w:rsidRPr="00B37E0F">
        <w:rPr>
          <w:rFonts w:ascii="Times New Roman" w:hAnsi="Times New Roman"/>
          <w:b/>
          <w:bCs/>
          <w:color w:val="000000"/>
        </w:rPr>
        <w:t>3° UNIDAD</w:t>
      </w:r>
      <w:r>
        <w:rPr>
          <w:rFonts w:ascii="Times New Roman" w:hAnsi="Times New Roman"/>
          <w:b/>
          <w:bCs/>
          <w:color w:val="000000"/>
        </w:rPr>
        <w:t xml:space="preserve"> </w:t>
      </w:r>
      <w:r w:rsidRPr="00B37E0F">
        <w:rPr>
          <w:rFonts w:ascii="Times New Roman" w:hAnsi="Times New Roman"/>
          <w:b/>
          <w:bCs/>
          <w:color w:val="000000"/>
        </w:rPr>
        <w:t>Casos clínicos problemas</w:t>
      </w:r>
    </w:p>
    <w:p w:rsidR="00527DEA" w:rsidRPr="00B37E0F" w:rsidRDefault="00527DEA" w:rsidP="008E2AAB">
      <w:pPr>
        <w:autoSpaceDE w:val="0"/>
        <w:autoSpaceDN w:val="0"/>
        <w:adjustRightInd w:val="0"/>
        <w:spacing w:after="0" w:line="240" w:lineRule="auto"/>
        <w:ind w:left="708"/>
        <w:rPr>
          <w:rFonts w:ascii="Times New Roman" w:hAnsi="Times New Roman"/>
          <w:b/>
          <w:bCs/>
          <w:i/>
          <w:iCs/>
          <w:color w:val="000000"/>
        </w:rPr>
      </w:pPr>
      <w:r w:rsidRPr="00B37E0F">
        <w:rPr>
          <w:rFonts w:ascii="Times New Roman" w:hAnsi="Times New Roman"/>
          <w:b/>
          <w:bCs/>
          <w:i/>
          <w:iCs/>
          <w:color w:val="000000"/>
        </w:rPr>
        <w:t>16 de mayo al 6 de junio</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¿con los conocimientos adquiridos alrededor de diabetes y dislipidemias, dar respuesta a casos problemas que contextualizan el conocimiento?</w:t>
      </w:r>
    </w:p>
    <w:p w:rsidR="00527DEA" w:rsidRPr="00B37E0F" w:rsidRDefault="00527DEA" w:rsidP="008E2AAB">
      <w:pPr>
        <w:autoSpaceDE w:val="0"/>
        <w:autoSpaceDN w:val="0"/>
        <w:adjustRightInd w:val="0"/>
        <w:spacing w:after="0" w:line="240" w:lineRule="auto"/>
        <w:ind w:left="708"/>
        <w:rPr>
          <w:rFonts w:ascii="Times New Roman" w:hAnsi="Times New Roman"/>
          <w:b/>
          <w:bCs/>
          <w:color w:val="000000"/>
        </w:rPr>
      </w:pPr>
      <w:r w:rsidRPr="00B37E0F">
        <w:rPr>
          <w:rFonts w:ascii="Times New Roman" w:hAnsi="Times New Roman"/>
          <w:b/>
          <w:bCs/>
          <w:color w:val="000000"/>
        </w:rPr>
        <w:t>NODO PROBLEMATIZADOR</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color w:val="000000"/>
        </w:rPr>
        <w:t>Conocimientos que el estudiante debe adquirir alrededor de las complicaciones crónicas de la diabetes mellitus, el tratamiento de la misma. Además conocimientos alrededor del metabolismo de los lípidos, las dislipidemias y aspectos fundamentales de las dislipidemias.</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r w:rsidRPr="00B37E0F">
        <w:rPr>
          <w:rFonts w:ascii="Times New Roman" w:hAnsi="Times New Roman"/>
          <w:b/>
          <w:bCs/>
          <w:color w:val="000000"/>
        </w:rPr>
        <w:t>PROCESO (</w:t>
      </w:r>
      <w:r w:rsidRPr="00B37E0F">
        <w:rPr>
          <w:rFonts w:ascii="Times New Roman" w:hAnsi="Times New Roman"/>
          <w:color w:val="000000"/>
        </w:rPr>
        <w:t>Cada una de las interactividades e interacciones de unidad están desglosadas en la respectiva guía, que se irá descubriendo)</w:t>
      </w:r>
    </w:p>
    <w:p w:rsidR="00527DEA" w:rsidRPr="00B37E0F" w:rsidRDefault="00527DEA" w:rsidP="008E2AAB">
      <w:pPr>
        <w:autoSpaceDE w:val="0"/>
        <w:autoSpaceDN w:val="0"/>
        <w:adjustRightInd w:val="0"/>
        <w:spacing w:after="0" w:line="240" w:lineRule="auto"/>
        <w:ind w:left="708"/>
        <w:rPr>
          <w:rFonts w:ascii="Times New Roman" w:hAnsi="Times New Roman"/>
          <w:color w:val="000000"/>
        </w:rPr>
      </w:pPr>
    </w:p>
    <w:p w:rsidR="00527DEA" w:rsidRPr="00B37E0F" w:rsidRDefault="00527DEA" w:rsidP="00C43D15">
      <w:pPr>
        <w:pStyle w:val="Prrafodelista"/>
        <w:numPr>
          <w:ilvl w:val="0"/>
          <w:numId w:val="8"/>
        </w:numPr>
        <w:spacing w:after="0" w:line="240" w:lineRule="auto"/>
        <w:ind w:left="1068"/>
        <w:rPr>
          <w:rFonts w:ascii="Times New Roman" w:hAnsi="Times New Roman"/>
          <w:color w:val="000000"/>
        </w:rPr>
      </w:pPr>
      <w:r w:rsidRPr="00B37E0F">
        <w:rPr>
          <w:rFonts w:ascii="Times New Roman" w:hAnsi="Times New Roman"/>
          <w:color w:val="000000"/>
        </w:rPr>
        <w:t>Leer los casos clínicos problemas en diabetes consignados.</w:t>
      </w:r>
    </w:p>
    <w:p w:rsidR="00527DEA" w:rsidRPr="00B37E0F" w:rsidRDefault="00527DEA" w:rsidP="00C43D15">
      <w:pPr>
        <w:pStyle w:val="Prrafodelista"/>
        <w:numPr>
          <w:ilvl w:val="0"/>
          <w:numId w:val="8"/>
        </w:numPr>
        <w:spacing w:after="0" w:line="240" w:lineRule="auto"/>
        <w:ind w:left="1068"/>
        <w:rPr>
          <w:rFonts w:ascii="Times New Roman" w:hAnsi="Times New Roman"/>
          <w:color w:val="000000"/>
        </w:rPr>
      </w:pPr>
      <w:r w:rsidRPr="00B37E0F">
        <w:rPr>
          <w:rFonts w:ascii="Times New Roman" w:hAnsi="Times New Roman"/>
        </w:rPr>
        <w:t>Leer los casos clínicos problemas sobre dislipidemias</w:t>
      </w:r>
    </w:p>
    <w:p w:rsidR="00527DEA" w:rsidRPr="00B37E0F" w:rsidRDefault="00527DEA" w:rsidP="00C43D15">
      <w:pPr>
        <w:pStyle w:val="Prrafodelista"/>
        <w:numPr>
          <w:ilvl w:val="0"/>
          <w:numId w:val="8"/>
        </w:numPr>
        <w:spacing w:after="0" w:line="240" w:lineRule="auto"/>
        <w:ind w:left="1068"/>
        <w:rPr>
          <w:rFonts w:ascii="Times New Roman" w:hAnsi="Times New Roman"/>
        </w:rPr>
      </w:pPr>
      <w:r w:rsidRPr="00B37E0F">
        <w:rPr>
          <w:rFonts w:ascii="Times New Roman" w:hAnsi="Times New Roman"/>
        </w:rPr>
        <w:t>Leer los casos clínicos problemas sobre riesgo cardiovascular.</w:t>
      </w:r>
    </w:p>
    <w:p w:rsidR="00CB3EF5" w:rsidRDefault="00CB3EF5" w:rsidP="008E2AAB">
      <w:pPr>
        <w:spacing w:line="240" w:lineRule="auto"/>
        <w:ind w:left="1416"/>
        <w:jc w:val="both"/>
        <w:rPr>
          <w:rFonts w:ascii="Times New Roman" w:hAnsi="Times New Roman"/>
          <w:b/>
        </w:rPr>
      </w:pPr>
    </w:p>
    <w:p w:rsidR="008E2AAB" w:rsidRDefault="008E2AAB" w:rsidP="008E2AAB">
      <w:pPr>
        <w:spacing w:line="240" w:lineRule="auto"/>
        <w:ind w:left="1416"/>
        <w:jc w:val="both"/>
        <w:rPr>
          <w:rFonts w:ascii="Times New Roman" w:hAnsi="Times New Roman"/>
          <w:b/>
        </w:rPr>
      </w:pPr>
    </w:p>
    <w:p w:rsidR="00C94D16" w:rsidRDefault="00485239" w:rsidP="00C94D16">
      <w:pPr>
        <w:pStyle w:val="Prrafodelista"/>
        <w:numPr>
          <w:ilvl w:val="0"/>
          <w:numId w:val="1"/>
        </w:numPr>
        <w:jc w:val="both"/>
        <w:rPr>
          <w:rFonts w:ascii="Times New Roman" w:hAnsi="Times New Roman"/>
          <w:b/>
        </w:rPr>
      </w:pPr>
      <w:r>
        <w:rPr>
          <w:rFonts w:ascii="Times New Roman" w:hAnsi="Times New Roman"/>
          <w:b/>
        </w:rPr>
        <w:t>METODOLOGIA </w:t>
      </w:r>
    </w:p>
    <w:p w:rsidR="00485239" w:rsidRDefault="00485239" w:rsidP="00485239">
      <w:pPr>
        <w:pStyle w:val="Prrafodelista"/>
        <w:ind w:left="1080"/>
        <w:jc w:val="both"/>
        <w:rPr>
          <w:rFonts w:ascii="Times New Roman" w:hAnsi="Times New Roman"/>
          <w:b/>
        </w:rPr>
      </w:pPr>
    </w:p>
    <w:p w:rsidR="00C94D16" w:rsidRPr="00C94D16" w:rsidRDefault="00C94D16" w:rsidP="00C94D16">
      <w:pPr>
        <w:pStyle w:val="Prrafodelista"/>
        <w:ind w:left="1080"/>
        <w:jc w:val="both"/>
        <w:rPr>
          <w:rFonts w:ascii="Times New Roman" w:hAnsi="Times New Roman"/>
          <w:b/>
        </w:rPr>
      </w:pPr>
      <w:r w:rsidRPr="00C94D16">
        <w:rPr>
          <w:rFonts w:ascii="Times New Roman" w:hAnsi="Times New Roman"/>
        </w:rPr>
        <w:t>Este curso será completamente virtual. Tendrá como herramientas metodológicas principales:</w:t>
      </w:r>
    </w:p>
    <w:p w:rsidR="00C94D16" w:rsidRPr="00C94D16" w:rsidRDefault="00C94D16" w:rsidP="00C43D15">
      <w:pPr>
        <w:pStyle w:val="Prrafodelista"/>
        <w:numPr>
          <w:ilvl w:val="0"/>
          <w:numId w:val="7"/>
        </w:numPr>
        <w:spacing w:after="0"/>
        <w:jc w:val="both"/>
        <w:rPr>
          <w:rFonts w:ascii="Times New Roman" w:hAnsi="Times New Roman"/>
        </w:rPr>
      </w:pPr>
      <w:r w:rsidRPr="00C94D16">
        <w:rPr>
          <w:rFonts w:ascii="Times New Roman" w:hAnsi="Times New Roman"/>
        </w:rPr>
        <w:t xml:space="preserve">Conferencia en </w:t>
      </w:r>
      <w:r w:rsidR="00485239" w:rsidRPr="00C94D16">
        <w:rPr>
          <w:rFonts w:ascii="Times New Roman" w:hAnsi="Times New Roman"/>
        </w:rPr>
        <w:t>PowerPoint</w:t>
      </w:r>
      <w:r w:rsidRPr="00C94D16">
        <w:rPr>
          <w:rFonts w:ascii="Times New Roman" w:hAnsi="Times New Roman"/>
        </w:rPr>
        <w:t xml:space="preserve"> expositivas</w:t>
      </w:r>
    </w:p>
    <w:p w:rsidR="00C94D16" w:rsidRPr="00C94D16" w:rsidRDefault="00C94D16" w:rsidP="00C43D15">
      <w:pPr>
        <w:pStyle w:val="Prrafodelista"/>
        <w:numPr>
          <w:ilvl w:val="0"/>
          <w:numId w:val="7"/>
        </w:numPr>
        <w:spacing w:after="0"/>
        <w:jc w:val="both"/>
        <w:rPr>
          <w:rFonts w:ascii="Times New Roman" w:hAnsi="Times New Roman"/>
        </w:rPr>
      </w:pPr>
      <w:r w:rsidRPr="00C94D16">
        <w:rPr>
          <w:rFonts w:ascii="Times New Roman" w:hAnsi="Times New Roman"/>
        </w:rPr>
        <w:t>Documentos en PDF y/o Word de apoyo a la información: cada temática contara con esta herramienta.</w:t>
      </w:r>
    </w:p>
    <w:p w:rsidR="00C94D16" w:rsidRPr="00C94D16" w:rsidRDefault="00C94D16" w:rsidP="00C43D15">
      <w:pPr>
        <w:pStyle w:val="Prrafodelista"/>
        <w:numPr>
          <w:ilvl w:val="0"/>
          <w:numId w:val="7"/>
        </w:numPr>
        <w:spacing w:after="0"/>
        <w:jc w:val="both"/>
        <w:rPr>
          <w:rFonts w:ascii="Times New Roman" w:hAnsi="Times New Roman"/>
        </w:rPr>
      </w:pPr>
      <w:r w:rsidRPr="00C94D16">
        <w:rPr>
          <w:rFonts w:ascii="Times New Roman" w:hAnsi="Times New Roman"/>
        </w:rPr>
        <w:t>Tareas individual y grupal semanal utilizando herramientas para aprendizaje y comprensión significativa como: mapas mentales, conceptual, algoritmos, óvalos inteligentes, operador conceptual y mente factos conceptuales.</w:t>
      </w:r>
    </w:p>
    <w:p w:rsidR="00C94D16" w:rsidRPr="00C94D16" w:rsidRDefault="00C94D16" w:rsidP="00C43D15">
      <w:pPr>
        <w:pStyle w:val="Prrafodelista"/>
        <w:numPr>
          <w:ilvl w:val="0"/>
          <w:numId w:val="7"/>
        </w:numPr>
        <w:spacing w:after="0"/>
        <w:jc w:val="both"/>
        <w:rPr>
          <w:rFonts w:ascii="Times New Roman" w:hAnsi="Times New Roman"/>
        </w:rPr>
      </w:pPr>
      <w:r w:rsidRPr="00C94D16">
        <w:rPr>
          <w:rFonts w:ascii="Times New Roman" w:hAnsi="Times New Roman"/>
        </w:rPr>
        <w:t>Foros: habrá dos tipos de foros, uno para apoyo adecuado a la utilizando de la plataforma MOODLE y otro temático en donde los estudiantes podrán durante todo el curso interactuar asincrónicamente con el docente, resolver dudas, ampliar conceptos o preguntar.</w:t>
      </w:r>
    </w:p>
    <w:p w:rsidR="00CB3EF5" w:rsidRDefault="00C94D16" w:rsidP="00C43D15">
      <w:pPr>
        <w:pStyle w:val="Prrafodelista"/>
        <w:numPr>
          <w:ilvl w:val="0"/>
          <w:numId w:val="7"/>
        </w:numPr>
        <w:spacing w:after="0"/>
        <w:jc w:val="both"/>
        <w:rPr>
          <w:rFonts w:ascii="Times New Roman" w:hAnsi="Times New Roman"/>
        </w:rPr>
      </w:pPr>
      <w:r w:rsidRPr="00C94D16">
        <w:rPr>
          <w:rFonts w:ascii="Times New Roman" w:hAnsi="Times New Roman"/>
        </w:rPr>
        <w:t>Chat: se hará un chat cada 5 semanas calendario, de dos horas, en las cuales con una temática especifica habrá interacción sincrónica entre docentes y estudiantes.</w:t>
      </w:r>
    </w:p>
    <w:p w:rsidR="00F42D5E" w:rsidRPr="00C94D16" w:rsidRDefault="00F42D5E" w:rsidP="00F42D5E">
      <w:pPr>
        <w:pStyle w:val="Prrafodelista"/>
        <w:spacing w:after="0"/>
        <w:ind w:left="1428"/>
        <w:jc w:val="both"/>
        <w:rPr>
          <w:rFonts w:ascii="Times New Roman" w:hAnsi="Times New Roman"/>
        </w:rPr>
      </w:pPr>
    </w:p>
    <w:p w:rsidR="00CB3EF5" w:rsidRPr="00BC7037" w:rsidRDefault="00CB3EF5" w:rsidP="00BC7037">
      <w:pPr>
        <w:pStyle w:val="Prrafodelista"/>
        <w:numPr>
          <w:ilvl w:val="0"/>
          <w:numId w:val="1"/>
        </w:numPr>
        <w:jc w:val="both"/>
        <w:rPr>
          <w:rFonts w:ascii="Times New Roman" w:hAnsi="Times New Roman"/>
          <w:b/>
        </w:rPr>
      </w:pPr>
      <w:r w:rsidRPr="00BC7037">
        <w:rPr>
          <w:rFonts w:ascii="Times New Roman" w:hAnsi="Times New Roman"/>
          <w:b/>
        </w:rPr>
        <w:t>EVALUACION :</w:t>
      </w: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530"/>
        <w:gridCol w:w="2838"/>
        <w:gridCol w:w="1622"/>
        <w:gridCol w:w="1270"/>
      </w:tblGrid>
      <w:tr w:rsidR="008E2AAB" w:rsidRPr="00547FA2" w:rsidTr="008E2AAB">
        <w:trPr>
          <w:tblCellSpacing w:w="20" w:type="dxa"/>
        </w:trPr>
        <w:tc>
          <w:tcPr>
            <w:tcW w:w="8522" w:type="dxa"/>
            <w:gridSpan w:val="4"/>
          </w:tcPr>
          <w:p w:rsidR="008E2AAB" w:rsidRPr="00547FA2" w:rsidRDefault="008E2AAB" w:rsidP="006B296F">
            <w:pPr>
              <w:pStyle w:val="Textoindependiente"/>
              <w:spacing w:after="0"/>
              <w:jc w:val="center"/>
              <w:rPr>
                <w:b/>
                <w:sz w:val="22"/>
                <w:szCs w:val="22"/>
              </w:rPr>
            </w:pPr>
            <w:r w:rsidRPr="00547FA2">
              <w:rPr>
                <w:b/>
                <w:sz w:val="22"/>
                <w:szCs w:val="22"/>
              </w:rPr>
              <w:t>Estrategias evaluativas o Formas  de  evaluar</w:t>
            </w:r>
          </w:p>
          <w:p w:rsidR="008E2AAB" w:rsidRPr="00547FA2" w:rsidRDefault="008E2AAB" w:rsidP="006B296F">
            <w:pPr>
              <w:pStyle w:val="Textoindependiente"/>
              <w:spacing w:after="0"/>
              <w:jc w:val="center"/>
              <w:rPr>
                <w:b/>
                <w:sz w:val="22"/>
                <w:szCs w:val="22"/>
              </w:rPr>
            </w:pPr>
            <w:r w:rsidRPr="00547FA2">
              <w:rPr>
                <w:b/>
                <w:sz w:val="22"/>
                <w:szCs w:val="22"/>
              </w:rPr>
              <w:t>Porcentaje</w:t>
            </w:r>
          </w:p>
        </w:tc>
      </w:tr>
      <w:tr w:rsidR="008E2AAB" w:rsidRPr="00547FA2" w:rsidTr="008E2AAB">
        <w:trPr>
          <w:trHeight w:val="2889"/>
          <w:tblCellSpacing w:w="20" w:type="dxa"/>
        </w:trPr>
        <w:tc>
          <w:tcPr>
            <w:tcW w:w="2567" w:type="dxa"/>
          </w:tcPr>
          <w:p w:rsidR="008E2AAB" w:rsidRPr="00527DEA" w:rsidRDefault="008E2AAB" w:rsidP="00527DEA">
            <w:pPr>
              <w:pStyle w:val="Textoindependiente"/>
              <w:spacing w:after="0"/>
              <w:jc w:val="both"/>
              <w:rPr>
                <w:sz w:val="22"/>
                <w:szCs w:val="22"/>
              </w:rPr>
            </w:pPr>
            <w:r w:rsidRPr="00527DEA">
              <w:rPr>
                <w:sz w:val="22"/>
                <w:szCs w:val="22"/>
              </w:rPr>
              <w:t>Hacer la tarea semanal de cada tema utilizando mapa mental- conceptual y operador conceptual para cada temática 18%</w:t>
            </w:r>
          </w:p>
          <w:p w:rsidR="008E2AAB" w:rsidRPr="00527DEA" w:rsidRDefault="008E2AAB" w:rsidP="00527DEA">
            <w:pPr>
              <w:pStyle w:val="Textoindependiente"/>
              <w:spacing w:after="0"/>
              <w:jc w:val="both"/>
              <w:rPr>
                <w:sz w:val="22"/>
                <w:szCs w:val="22"/>
              </w:rPr>
            </w:pPr>
            <w:r w:rsidRPr="00527DEA">
              <w:rPr>
                <w:sz w:val="22"/>
                <w:szCs w:val="22"/>
              </w:rPr>
              <w:t> Hacer la tarea del estudio de riesgo cardiovascular por grupo de trabajo 2%</w:t>
            </w:r>
          </w:p>
          <w:p w:rsidR="008E2AAB" w:rsidRPr="00527DEA" w:rsidRDefault="008E2AAB" w:rsidP="00527DEA">
            <w:pPr>
              <w:pStyle w:val="Textoindependiente"/>
              <w:spacing w:after="0"/>
              <w:jc w:val="both"/>
              <w:rPr>
                <w:sz w:val="22"/>
                <w:szCs w:val="22"/>
              </w:rPr>
            </w:pPr>
            <w:r w:rsidRPr="00527DEA">
              <w:rPr>
                <w:sz w:val="22"/>
                <w:szCs w:val="22"/>
              </w:rPr>
              <w:t> Participar en foro temático semanalmente mínimo 3 intervenciones 5%</w:t>
            </w:r>
          </w:p>
          <w:p w:rsidR="008E2AAB" w:rsidRPr="00527DEA" w:rsidRDefault="008E2AAB" w:rsidP="00527DEA">
            <w:pPr>
              <w:pStyle w:val="Textoindependiente"/>
              <w:spacing w:after="0"/>
              <w:jc w:val="both"/>
              <w:rPr>
                <w:sz w:val="22"/>
                <w:szCs w:val="22"/>
              </w:rPr>
            </w:pPr>
            <w:r w:rsidRPr="00527DEA">
              <w:rPr>
                <w:sz w:val="22"/>
                <w:szCs w:val="22"/>
              </w:rPr>
              <w:t> Participar de la videoconferencia dimdim</w:t>
            </w:r>
          </w:p>
          <w:p w:rsidR="008E2AAB" w:rsidRPr="008E2AAB" w:rsidRDefault="008E2AAB" w:rsidP="00527DEA">
            <w:pPr>
              <w:pStyle w:val="Textoindependiente"/>
              <w:spacing w:after="0"/>
              <w:jc w:val="both"/>
              <w:rPr>
                <w:sz w:val="22"/>
                <w:szCs w:val="22"/>
              </w:rPr>
            </w:pPr>
            <w:r w:rsidRPr="00527DEA">
              <w:rPr>
                <w:sz w:val="22"/>
                <w:szCs w:val="22"/>
              </w:rPr>
              <w:t> Hacer el cuestio</w:t>
            </w:r>
            <w:r>
              <w:rPr>
                <w:sz w:val="22"/>
                <w:szCs w:val="22"/>
              </w:rPr>
              <w:t>nario al final de la unidad 15%</w:t>
            </w:r>
          </w:p>
        </w:tc>
        <w:tc>
          <w:tcPr>
            <w:tcW w:w="2973" w:type="dxa"/>
          </w:tcPr>
          <w:p w:rsidR="008E2AAB" w:rsidRPr="008E2AAB" w:rsidRDefault="008E2AAB" w:rsidP="008E2AAB">
            <w:pPr>
              <w:pStyle w:val="Textoindependiente"/>
              <w:spacing w:after="0"/>
              <w:jc w:val="both"/>
              <w:rPr>
                <w:sz w:val="22"/>
                <w:szCs w:val="22"/>
              </w:rPr>
            </w:pPr>
            <w:r w:rsidRPr="008E2AAB">
              <w:rPr>
                <w:sz w:val="22"/>
                <w:szCs w:val="22"/>
              </w:rPr>
              <w:t>Hacer tarea semanal individual por cada temática referenciada utilizando mapas – operador conceptual 24%</w:t>
            </w:r>
          </w:p>
          <w:p w:rsidR="008E2AAB" w:rsidRPr="008E2AAB" w:rsidRDefault="008E2AAB" w:rsidP="008E2AAB">
            <w:pPr>
              <w:pStyle w:val="Textoindependiente"/>
              <w:spacing w:after="0"/>
              <w:jc w:val="both"/>
              <w:rPr>
                <w:sz w:val="22"/>
                <w:szCs w:val="22"/>
              </w:rPr>
            </w:pPr>
            <w:r w:rsidRPr="008E2AAB">
              <w:rPr>
                <w:sz w:val="22"/>
                <w:szCs w:val="22"/>
              </w:rPr>
              <w:t> Hacer tarea grupal estudio clínicos riesgo cardiovascular 1%</w:t>
            </w:r>
          </w:p>
          <w:p w:rsidR="008E2AAB" w:rsidRPr="008E2AAB" w:rsidRDefault="008E2AAB" w:rsidP="008E2AAB">
            <w:pPr>
              <w:pStyle w:val="Textoindependiente"/>
              <w:spacing w:after="0"/>
              <w:jc w:val="both"/>
              <w:rPr>
                <w:sz w:val="22"/>
                <w:szCs w:val="22"/>
              </w:rPr>
            </w:pPr>
            <w:r w:rsidRPr="008E2AAB">
              <w:rPr>
                <w:sz w:val="22"/>
                <w:szCs w:val="22"/>
              </w:rPr>
              <w:t> Participar en foro temático semanal mínimo 3 intervenciones 5%</w:t>
            </w:r>
          </w:p>
          <w:p w:rsidR="008E2AAB" w:rsidRPr="008E2AAB" w:rsidRDefault="008E2AAB" w:rsidP="008E2AAB">
            <w:pPr>
              <w:pStyle w:val="Textoindependiente"/>
              <w:spacing w:after="0"/>
              <w:jc w:val="both"/>
              <w:rPr>
                <w:sz w:val="22"/>
                <w:szCs w:val="22"/>
              </w:rPr>
            </w:pPr>
            <w:r w:rsidRPr="008E2AAB">
              <w:rPr>
                <w:sz w:val="22"/>
                <w:szCs w:val="22"/>
              </w:rPr>
              <w:t> Participar en video conferencia dimdim</w:t>
            </w:r>
          </w:p>
          <w:p w:rsidR="008E2AAB" w:rsidRPr="00547FA2" w:rsidRDefault="008E2AAB" w:rsidP="008E2AAB">
            <w:pPr>
              <w:pStyle w:val="Textoindependiente"/>
              <w:spacing w:after="0"/>
              <w:jc w:val="both"/>
              <w:rPr>
                <w:b/>
                <w:sz w:val="22"/>
                <w:szCs w:val="22"/>
              </w:rPr>
            </w:pPr>
            <w:r w:rsidRPr="008E2AAB">
              <w:rPr>
                <w:sz w:val="22"/>
                <w:szCs w:val="22"/>
              </w:rPr>
              <w:t> Hacer 2 cuestionarios primera 12ª semana y otra 17ª semana .20%</w:t>
            </w:r>
          </w:p>
        </w:tc>
        <w:tc>
          <w:tcPr>
            <w:tcW w:w="1625" w:type="dxa"/>
          </w:tcPr>
          <w:p w:rsidR="008E2AAB" w:rsidRPr="008E2AAB" w:rsidRDefault="008E2AAB" w:rsidP="008E2AAB">
            <w:pPr>
              <w:pStyle w:val="Textoindependiente"/>
              <w:spacing w:after="0"/>
              <w:jc w:val="both"/>
              <w:rPr>
                <w:sz w:val="22"/>
                <w:szCs w:val="22"/>
              </w:rPr>
            </w:pPr>
            <w:r w:rsidRPr="008E2AAB">
              <w:rPr>
                <w:sz w:val="22"/>
                <w:szCs w:val="22"/>
              </w:rPr>
              <w:t>Subir tarea resolviendo cada caso clínicos problema 6%</w:t>
            </w:r>
          </w:p>
          <w:p w:rsidR="008E2AAB" w:rsidRDefault="008E2AAB" w:rsidP="008E2AAB">
            <w:pPr>
              <w:pStyle w:val="Textoindependiente"/>
              <w:spacing w:after="0"/>
              <w:jc w:val="both"/>
              <w:rPr>
                <w:b/>
                <w:sz w:val="22"/>
                <w:szCs w:val="22"/>
              </w:rPr>
            </w:pPr>
            <w:r w:rsidRPr="008E2AAB">
              <w:rPr>
                <w:sz w:val="22"/>
                <w:szCs w:val="22"/>
              </w:rPr>
              <w:t> Participar foro temático, resolviendo y discutiendo casos clínicos 4%</w:t>
            </w:r>
          </w:p>
        </w:tc>
        <w:tc>
          <w:tcPr>
            <w:tcW w:w="1237" w:type="dxa"/>
          </w:tcPr>
          <w:p w:rsidR="008E2AAB" w:rsidRDefault="008E2AAB" w:rsidP="006B296F">
            <w:pPr>
              <w:pStyle w:val="Textoindependiente"/>
              <w:spacing w:after="0"/>
              <w:jc w:val="center"/>
              <w:rPr>
                <w:b/>
                <w:sz w:val="22"/>
                <w:szCs w:val="22"/>
              </w:rPr>
            </w:pPr>
          </w:p>
          <w:p w:rsidR="008E2AAB" w:rsidRDefault="008E2AAB" w:rsidP="006B296F">
            <w:pPr>
              <w:pStyle w:val="Textoindependiente"/>
              <w:spacing w:after="0"/>
              <w:jc w:val="center"/>
              <w:rPr>
                <w:b/>
                <w:sz w:val="22"/>
                <w:szCs w:val="22"/>
              </w:rPr>
            </w:pPr>
          </w:p>
          <w:p w:rsidR="008E2AAB" w:rsidRDefault="008E2AAB" w:rsidP="006B296F">
            <w:pPr>
              <w:pStyle w:val="Textoindependiente"/>
              <w:spacing w:after="0"/>
              <w:jc w:val="center"/>
              <w:rPr>
                <w:b/>
                <w:sz w:val="22"/>
                <w:szCs w:val="22"/>
              </w:rPr>
            </w:pPr>
          </w:p>
          <w:p w:rsidR="008E2AAB" w:rsidRDefault="008E2AAB" w:rsidP="006B296F">
            <w:pPr>
              <w:pStyle w:val="Textoindependiente"/>
              <w:spacing w:after="0"/>
              <w:jc w:val="center"/>
              <w:rPr>
                <w:b/>
                <w:sz w:val="22"/>
                <w:szCs w:val="22"/>
              </w:rPr>
            </w:pPr>
          </w:p>
          <w:p w:rsidR="008E2AAB" w:rsidRDefault="008E2AAB" w:rsidP="006B296F">
            <w:pPr>
              <w:pStyle w:val="Textoindependiente"/>
              <w:spacing w:after="0"/>
              <w:jc w:val="center"/>
              <w:rPr>
                <w:b/>
                <w:sz w:val="22"/>
                <w:szCs w:val="22"/>
              </w:rPr>
            </w:pPr>
          </w:p>
          <w:p w:rsidR="008E2AAB" w:rsidRDefault="008E2AAB" w:rsidP="006B296F">
            <w:pPr>
              <w:pStyle w:val="Textoindependiente"/>
              <w:spacing w:after="0"/>
              <w:jc w:val="center"/>
              <w:rPr>
                <w:b/>
                <w:sz w:val="22"/>
                <w:szCs w:val="22"/>
              </w:rPr>
            </w:pPr>
          </w:p>
          <w:p w:rsidR="008E2AAB" w:rsidRDefault="008E2AAB" w:rsidP="006B296F">
            <w:pPr>
              <w:pStyle w:val="Textoindependiente"/>
              <w:spacing w:after="0"/>
              <w:jc w:val="center"/>
              <w:rPr>
                <w:b/>
                <w:sz w:val="22"/>
                <w:szCs w:val="22"/>
              </w:rPr>
            </w:pPr>
          </w:p>
          <w:p w:rsidR="008E2AAB" w:rsidRDefault="008E2AAB" w:rsidP="006B296F">
            <w:pPr>
              <w:pStyle w:val="Textoindependiente"/>
              <w:spacing w:after="0"/>
              <w:jc w:val="center"/>
              <w:rPr>
                <w:b/>
                <w:sz w:val="22"/>
                <w:szCs w:val="22"/>
              </w:rPr>
            </w:pPr>
            <w:r>
              <w:rPr>
                <w:b/>
                <w:sz w:val="22"/>
                <w:szCs w:val="22"/>
              </w:rPr>
              <w:t>TOTAL</w:t>
            </w:r>
          </w:p>
        </w:tc>
      </w:tr>
      <w:tr w:rsidR="008E2AAB" w:rsidRPr="00547FA2" w:rsidTr="008E2AAB">
        <w:trPr>
          <w:trHeight w:val="372"/>
          <w:tblCellSpacing w:w="20" w:type="dxa"/>
        </w:trPr>
        <w:tc>
          <w:tcPr>
            <w:tcW w:w="2567" w:type="dxa"/>
          </w:tcPr>
          <w:p w:rsidR="008E2AAB" w:rsidRPr="00527DEA" w:rsidRDefault="008E2AAB" w:rsidP="008E2AAB">
            <w:pPr>
              <w:pStyle w:val="Textoindependiente"/>
              <w:spacing w:after="0"/>
              <w:jc w:val="center"/>
              <w:rPr>
                <w:sz w:val="22"/>
                <w:szCs w:val="22"/>
              </w:rPr>
            </w:pPr>
            <w:r>
              <w:rPr>
                <w:b/>
                <w:sz w:val="22"/>
                <w:szCs w:val="22"/>
              </w:rPr>
              <w:t>40%</w:t>
            </w:r>
          </w:p>
        </w:tc>
        <w:tc>
          <w:tcPr>
            <w:tcW w:w="2973" w:type="dxa"/>
          </w:tcPr>
          <w:p w:rsidR="008E2AAB" w:rsidRDefault="008E2AAB" w:rsidP="006B296F">
            <w:pPr>
              <w:pStyle w:val="Textoindependiente"/>
              <w:spacing w:after="0"/>
              <w:jc w:val="center"/>
              <w:rPr>
                <w:b/>
                <w:sz w:val="22"/>
                <w:szCs w:val="22"/>
              </w:rPr>
            </w:pPr>
            <w:r>
              <w:rPr>
                <w:b/>
                <w:sz w:val="22"/>
                <w:szCs w:val="22"/>
              </w:rPr>
              <w:t>50%</w:t>
            </w:r>
          </w:p>
        </w:tc>
        <w:tc>
          <w:tcPr>
            <w:tcW w:w="1625" w:type="dxa"/>
          </w:tcPr>
          <w:p w:rsidR="008E2AAB" w:rsidRDefault="008E2AAB" w:rsidP="006B296F">
            <w:pPr>
              <w:pStyle w:val="Textoindependiente"/>
              <w:spacing w:after="0"/>
              <w:jc w:val="center"/>
              <w:rPr>
                <w:b/>
                <w:sz w:val="22"/>
                <w:szCs w:val="22"/>
              </w:rPr>
            </w:pPr>
            <w:r>
              <w:rPr>
                <w:b/>
                <w:sz w:val="22"/>
                <w:szCs w:val="22"/>
              </w:rPr>
              <w:t>10%</w:t>
            </w:r>
          </w:p>
        </w:tc>
        <w:tc>
          <w:tcPr>
            <w:tcW w:w="1237" w:type="dxa"/>
          </w:tcPr>
          <w:p w:rsidR="008E2AAB" w:rsidRDefault="008E2AAB" w:rsidP="006B296F">
            <w:pPr>
              <w:pStyle w:val="Textoindependiente"/>
              <w:spacing w:after="0"/>
              <w:jc w:val="center"/>
              <w:rPr>
                <w:b/>
                <w:sz w:val="22"/>
                <w:szCs w:val="22"/>
              </w:rPr>
            </w:pPr>
            <w:r>
              <w:rPr>
                <w:b/>
                <w:sz w:val="22"/>
                <w:szCs w:val="22"/>
              </w:rPr>
              <w:t>100%</w:t>
            </w:r>
          </w:p>
        </w:tc>
      </w:tr>
    </w:tbl>
    <w:p w:rsidR="00CB3EF5" w:rsidRDefault="00CB3EF5" w:rsidP="00CB3EF5">
      <w:pPr>
        <w:ind w:left="708"/>
        <w:jc w:val="both"/>
        <w:rPr>
          <w:rFonts w:ascii="Times New Roman" w:hAnsi="Times New Roman"/>
          <w:b/>
        </w:rPr>
      </w:pPr>
    </w:p>
    <w:p w:rsidR="00BC7037" w:rsidRDefault="00BC7037" w:rsidP="00CB3EF5">
      <w:pPr>
        <w:ind w:left="708"/>
        <w:jc w:val="both"/>
        <w:rPr>
          <w:rFonts w:ascii="Times New Roman" w:hAnsi="Times New Roman"/>
        </w:rPr>
      </w:pPr>
      <w:r>
        <w:rPr>
          <w:rFonts w:ascii="Times New Roman" w:hAnsi="Times New Roman"/>
        </w:rPr>
        <w:lastRenderedPageBreak/>
        <w:t xml:space="preserve">Nota: actitudinal se evaluara un trabajo final </w:t>
      </w:r>
      <w:r w:rsidRPr="00CB3EF5">
        <w:rPr>
          <w:rFonts w:ascii="Times New Roman" w:hAnsi="Times New Roman"/>
        </w:rPr>
        <w:t xml:space="preserve"> ensayo o investigación que presentarán al final en exposición magistral de 15 minutos cada uno de duración  </w:t>
      </w:r>
    </w:p>
    <w:p w:rsidR="00CB3EF5" w:rsidRPr="00221A0C" w:rsidRDefault="00CB3EF5" w:rsidP="00221A0C">
      <w:pPr>
        <w:pStyle w:val="Prrafodelista"/>
        <w:numPr>
          <w:ilvl w:val="0"/>
          <w:numId w:val="1"/>
        </w:numPr>
        <w:jc w:val="both"/>
        <w:rPr>
          <w:rFonts w:ascii="Times New Roman" w:hAnsi="Times New Roman"/>
          <w:b/>
        </w:rPr>
      </w:pPr>
      <w:r w:rsidRPr="00221A0C">
        <w:rPr>
          <w:rFonts w:ascii="Times New Roman" w:hAnsi="Times New Roman"/>
          <w:b/>
        </w:rPr>
        <w:t xml:space="preserve"> LOGROS : </w:t>
      </w:r>
    </w:p>
    <w:p w:rsidR="00CB3EF5" w:rsidRPr="00221A0C" w:rsidRDefault="00221A0C" w:rsidP="00C43D15">
      <w:pPr>
        <w:pStyle w:val="Prrafodelista"/>
        <w:numPr>
          <w:ilvl w:val="0"/>
          <w:numId w:val="5"/>
        </w:numPr>
        <w:suppressAutoHyphens/>
        <w:spacing w:after="0" w:line="240" w:lineRule="auto"/>
        <w:jc w:val="both"/>
        <w:rPr>
          <w:rFonts w:ascii="Times New Roman" w:hAnsi="Times New Roman"/>
        </w:rPr>
      </w:pPr>
      <w:r>
        <w:rPr>
          <w:rFonts w:ascii="Times New Roman" w:hAnsi="Times New Roman"/>
        </w:rPr>
        <w:t>E</w:t>
      </w:r>
      <w:r w:rsidR="00CB3EF5" w:rsidRPr="00221A0C">
        <w:rPr>
          <w:rFonts w:ascii="Times New Roman" w:hAnsi="Times New Roman"/>
        </w:rPr>
        <w:t xml:space="preserve">l estudiante al finalizar la línea estará capacitado para hacer un enfoque integral de un paciente diabético y con factores de riesgo cardiovascular </w:t>
      </w:r>
    </w:p>
    <w:p w:rsidR="00CB3EF5" w:rsidRPr="00221A0C" w:rsidRDefault="00221A0C" w:rsidP="00C43D15">
      <w:pPr>
        <w:pStyle w:val="Prrafodelista"/>
        <w:numPr>
          <w:ilvl w:val="0"/>
          <w:numId w:val="5"/>
        </w:numPr>
        <w:suppressAutoHyphens/>
        <w:spacing w:after="0" w:line="240" w:lineRule="auto"/>
        <w:jc w:val="both"/>
        <w:rPr>
          <w:rFonts w:ascii="Times New Roman" w:hAnsi="Times New Roman"/>
        </w:rPr>
      </w:pPr>
      <w:r>
        <w:rPr>
          <w:rFonts w:ascii="Times New Roman" w:hAnsi="Times New Roman"/>
        </w:rPr>
        <w:t>E</w:t>
      </w:r>
      <w:r w:rsidR="00CB3EF5" w:rsidRPr="00221A0C">
        <w:rPr>
          <w:rFonts w:ascii="Times New Roman" w:hAnsi="Times New Roman"/>
        </w:rPr>
        <w:t>l estudiante estará en capacidad de tratar pacientes con diabetes y dislipidemias</w:t>
      </w:r>
    </w:p>
    <w:p w:rsidR="00CB3EF5" w:rsidRPr="00221A0C" w:rsidRDefault="00221A0C" w:rsidP="00C43D15">
      <w:pPr>
        <w:pStyle w:val="Prrafodelista"/>
        <w:numPr>
          <w:ilvl w:val="0"/>
          <w:numId w:val="5"/>
        </w:numPr>
        <w:suppressAutoHyphens/>
        <w:spacing w:after="0" w:line="240" w:lineRule="auto"/>
        <w:jc w:val="both"/>
        <w:rPr>
          <w:rFonts w:ascii="Times New Roman" w:hAnsi="Times New Roman"/>
        </w:rPr>
      </w:pPr>
      <w:r>
        <w:rPr>
          <w:rFonts w:ascii="Times New Roman" w:hAnsi="Times New Roman"/>
        </w:rPr>
        <w:t>E</w:t>
      </w:r>
      <w:r w:rsidR="00CB3EF5" w:rsidRPr="00221A0C">
        <w:rPr>
          <w:rFonts w:ascii="Times New Roman" w:hAnsi="Times New Roman"/>
        </w:rPr>
        <w:t xml:space="preserve">l estudiante estará en capacidad de educar población sana – con factores de riesgo y patologías factores de riesgo cardiovascular </w:t>
      </w:r>
    </w:p>
    <w:p w:rsidR="00CB3EF5" w:rsidRPr="00221A0C" w:rsidRDefault="00221A0C" w:rsidP="00C43D15">
      <w:pPr>
        <w:pStyle w:val="Prrafodelista"/>
        <w:numPr>
          <w:ilvl w:val="0"/>
          <w:numId w:val="5"/>
        </w:numPr>
        <w:suppressAutoHyphens/>
        <w:spacing w:after="0" w:line="240" w:lineRule="auto"/>
        <w:jc w:val="both"/>
        <w:rPr>
          <w:rFonts w:ascii="Times New Roman" w:hAnsi="Times New Roman"/>
        </w:rPr>
      </w:pPr>
      <w:r>
        <w:rPr>
          <w:rFonts w:ascii="Times New Roman" w:hAnsi="Times New Roman"/>
        </w:rPr>
        <w:t>E</w:t>
      </w:r>
      <w:r w:rsidR="00CB3EF5" w:rsidRPr="00221A0C">
        <w:rPr>
          <w:rFonts w:ascii="Times New Roman" w:hAnsi="Times New Roman"/>
        </w:rPr>
        <w:t>l estudiante estará en capacidad de hacer investigación clínica en población objeto</w:t>
      </w:r>
    </w:p>
    <w:p w:rsidR="00CB3EF5" w:rsidRDefault="00221A0C" w:rsidP="00C43D15">
      <w:pPr>
        <w:pStyle w:val="Prrafodelista"/>
        <w:numPr>
          <w:ilvl w:val="0"/>
          <w:numId w:val="5"/>
        </w:numPr>
        <w:suppressAutoHyphens/>
        <w:spacing w:after="0" w:line="240" w:lineRule="auto"/>
        <w:jc w:val="both"/>
        <w:rPr>
          <w:rFonts w:ascii="Times New Roman" w:hAnsi="Times New Roman"/>
        </w:rPr>
      </w:pPr>
      <w:r>
        <w:rPr>
          <w:rFonts w:ascii="Times New Roman" w:hAnsi="Times New Roman"/>
        </w:rPr>
        <w:t>E</w:t>
      </w:r>
      <w:r w:rsidR="00CB3EF5" w:rsidRPr="00221A0C">
        <w:rPr>
          <w:rFonts w:ascii="Times New Roman" w:hAnsi="Times New Roman"/>
        </w:rPr>
        <w:t xml:space="preserve">l estudiante estará en capacidad de hacer parte del grupo de la línea de profundización y se convertirá </w:t>
      </w:r>
      <w:r w:rsidR="00485239" w:rsidRPr="00221A0C">
        <w:rPr>
          <w:rFonts w:ascii="Times New Roman" w:hAnsi="Times New Roman"/>
        </w:rPr>
        <w:t>en formador</w:t>
      </w:r>
      <w:r w:rsidR="00CB3EF5" w:rsidRPr="00221A0C">
        <w:rPr>
          <w:rFonts w:ascii="Times New Roman" w:hAnsi="Times New Roman"/>
        </w:rPr>
        <w:t xml:space="preserve"> de futuros estudiantes </w:t>
      </w:r>
    </w:p>
    <w:p w:rsidR="00485239" w:rsidRPr="00221A0C" w:rsidRDefault="00485239" w:rsidP="00C43D15">
      <w:pPr>
        <w:pStyle w:val="Prrafodelista"/>
        <w:numPr>
          <w:ilvl w:val="0"/>
          <w:numId w:val="5"/>
        </w:numPr>
        <w:suppressAutoHyphens/>
        <w:spacing w:after="0" w:line="240" w:lineRule="auto"/>
        <w:jc w:val="both"/>
        <w:rPr>
          <w:rFonts w:ascii="Times New Roman" w:hAnsi="Times New Roman"/>
        </w:rPr>
      </w:pPr>
    </w:p>
    <w:p w:rsidR="00CB3EF5" w:rsidRPr="00221A0C" w:rsidRDefault="00221A0C" w:rsidP="00221A0C">
      <w:pPr>
        <w:pStyle w:val="Prrafodelista"/>
        <w:numPr>
          <w:ilvl w:val="0"/>
          <w:numId w:val="1"/>
        </w:numPr>
        <w:jc w:val="both"/>
        <w:rPr>
          <w:rFonts w:ascii="Times New Roman" w:hAnsi="Times New Roman"/>
          <w:b/>
        </w:rPr>
      </w:pPr>
      <w:r w:rsidRPr="00221A0C">
        <w:rPr>
          <w:rFonts w:ascii="Times New Roman" w:hAnsi="Times New Roman"/>
          <w:b/>
        </w:rPr>
        <w:t xml:space="preserve"> BIBLIOGRAFÍA</w:t>
      </w:r>
    </w:p>
    <w:tbl>
      <w:tblPr>
        <w:tblW w:w="0" w:type="auto"/>
        <w:tblInd w:w="8" w:type="dxa"/>
        <w:tblLayout w:type="fixed"/>
        <w:tblCellMar>
          <w:left w:w="0" w:type="dxa"/>
          <w:right w:w="0" w:type="dxa"/>
        </w:tblCellMar>
        <w:tblLook w:val="04A0" w:firstRow="1" w:lastRow="0" w:firstColumn="1" w:lastColumn="0" w:noHBand="0" w:noVBand="1"/>
      </w:tblPr>
      <w:tblGrid>
        <w:gridCol w:w="3248"/>
        <w:gridCol w:w="5573"/>
      </w:tblGrid>
      <w:tr w:rsidR="00CB3EF5" w:rsidRPr="00CB3EF5" w:rsidTr="00F975C2">
        <w:trPr>
          <w:trHeight w:val="345"/>
        </w:trPr>
        <w:tc>
          <w:tcPr>
            <w:tcW w:w="8821" w:type="dxa"/>
            <w:gridSpan w:val="2"/>
          </w:tcPr>
          <w:p w:rsidR="00CB3EF5" w:rsidRDefault="008E2AAB" w:rsidP="00CB3EF5">
            <w:pPr>
              <w:suppressAutoHyphens/>
              <w:ind w:left="708"/>
              <w:jc w:val="both"/>
              <w:rPr>
                <w:rFonts w:ascii="Times New Roman" w:hAnsi="Times New Roman"/>
                <w:lang w:val="es-ES" w:eastAsia="es-ES"/>
              </w:rPr>
            </w:pPr>
            <w:r w:rsidRPr="008E2AAB">
              <w:rPr>
                <w:rFonts w:ascii="Times New Roman" w:hAnsi="Times New Roman"/>
                <w:lang w:val="es-ES" w:eastAsia="es-ES"/>
              </w:rPr>
              <w:t>La bibliografía necesaria para consultar aparece en cada una de las semanas para su respectiva consulta. Igualmente aparece el enlace web que el estudiante necesita consultar y se referencia en cada proceso de su respectiva guía.</w:t>
            </w:r>
          </w:p>
          <w:p w:rsidR="008E2AAB" w:rsidRPr="00CB3EF5" w:rsidRDefault="008E2AAB" w:rsidP="00CB3EF5">
            <w:pPr>
              <w:suppressAutoHyphens/>
              <w:ind w:left="708"/>
              <w:jc w:val="both"/>
              <w:rPr>
                <w:rFonts w:ascii="Times New Roman" w:hAnsi="Times New Roman"/>
                <w:lang w:val="es-ES" w:eastAsia="es-ES"/>
              </w:rPr>
            </w:pPr>
            <w:r>
              <w:rPr>
                <w:rFonts w:ascii="Times New Roman" w:hAnsi="Times New Roman"/>
                <w:lang w:val="es-ES" w:eastAsia="es-ES"/>
              </w:rPr>
              <w:t>Algunas direcciones</w:t>
            </w:r>
          </w:p>
        </w:tc>
      </w:tr>
      <w:tr w:rsidR="00CB3EF5" w:rsidRPr="00CB3EF5" w:rsidTr="00F975C2">
        <w:trPr>
          <w:trHeight w:val="202"/>
        </w:trPr>
        <w:tc>
          <w:tcPr>
            <w:tcW w:w="3248" w:type="dxa"/>
            <w:hideMark/>
          </w:tcPr>
          <w:p w:rsidR="00CB3EF5" w:rsidRPr="00CB3EF5" w:rsidRDefault="00E90A25" w:rsidP="00CB3EF5">
            <w:pPr>
              <w:suppressAutoHyphens/>
              <w:ind w:left="708"/>
              <w:jc w:val="both"/>
              <w:rPr>
                <w:rStyle w:val="Hipervnculo"/>
                <w:rFonts w:ascii="Times New Roman" w:hAnsi="Times New Roman"/>
                <w:lang w:val="es-ES" w:eastAsia="es-ES"/>
              </w:rPr>
            </w:pPr>
            <w:hyperlink r:id="rId8" w:history="1">
              <w:r w:rsidR="00CB3EF5" w:rsidRPr="00CB3EF5">
                <w:rPr>
                  <w:rStyle w:val="Hipervnculo"/>
                  <w:rFonts w:ascii="Times New Roman" w:hAnsi="Times New Roman"/>
                </w:rPr>
                <w:t>www.diabeteshoy.com.ar</w:t>
              </w:r>
            </w:hyperlink>
            <w:r w:rsidR="00CB3EF5" w:rsidRPr="00CB3EF5">
              <w:rPr>
                <w:rFonts w:ascii="Times New Roman" w:hAnsi="Times New Roman"/>
              </w:rPr>
              <w:t xml:space="preserve"> </w:t>
            </w:r>
            <w:r w:rsidR="00CB3EF5" w:rsidRPr="00CB3EF5">
              <w:rPr>
                <w:rFonts w:ascii="Times New Roman" w:hAnsi="Times New Roman"/>
              </w:rPr>
              <w:br/>
            </w:r>
            <w:hyperlink r:id="rId9" w:history="1">
              <w:r w:rsidR="00CB3EF5" w:rsidRPr="00CB3EF5">
                <w:rPr>
                  <w:rStyle w:val="Hipervnculo"/>
                  <w:rFonts w:ascii="Times New Roman" w:hAnsi="Times New Roman"/>
                </w:rPr>
                <w:t>www.diabetesonestop.com</w:t>
              </w:r>
            </w:hyperlink>
            <w:r w:rsidR="00CB3EF5" w:rsidRPr="00CB3EF5">
              <w:rPr>
                <w:rFonts w:ascii="Times New Roman" w:hAnsi="Times New Roman"/>
              </w:rPr>
              <w:t xml:space="preserve"> </w:t>
            </w:r>
            <w:r w:rsidR="00CB3EF5" w:rsidRPr="00CB3EF5">
              <w:rPr>
                <w:rFonts w:ascii="Times New Roman" w:hAnsi="Times New Roman"/>
              </w:rPr>
              <w:br/>
            </w:r>
            <w:hyperlink r:id="rId10" w:history="1">
              <w:r w:rsidR="00CB3EF5" w:rsidRPr="00CB3EF5">
                <w:rPr>
                  <w:rStyle w:val="Hipervnculo"/>
                  <w:rFonts w:ascii="Times New Roman" w:hAnsi="Times New Roman"/>
                </w:rPr>
                <w:t>www.diabetesaldia.com</w:t>
              </w:r>
            </w:hyperlink>
            <w:r w:rsidR="00CB3EF5" w:rsidRPr="00CB3EF5">
              <w:rPr>
                <w:rFonts w:ascii="Times New Roman" w:hAnsi="Times New Roman"/>
              </w:rPr>
              <w:t xml:space="preserve"> </w:t>
            </w:r>
            <w:r w:rsidR="00CB3EF5" w:rsidRPr="00CB3EF5">
              <w:rPr>
                <w:rFonts w:ascii="Times New Roman" w:hAnsi="Times New Roman"/>
              </w:rPr>
              <w:br/>
            </w:r>
            <w:hyperlink r:id="rId11" w:history="1">
              <w:r w:rsidR="00CB3EF5" w:rsidRPr="00CB3EF5">
                <w:rPr>
                  <w:rStyle w:val="Hipervnculo"/>
                  <w:rFonts w:ascii="Times New Roman" w:hAnsi="Times New Roman"/>
                </w:rPr>
                <w:t>www.feaed.org</w:t>
              </w:r>
            </w:hyperlink>
            <w:r w:rsidR="00CB3EF5" w:rsidRPr="00CB3EF5">
              <w:rPr>
                <w:rFonts w:ascii="Times New Roman" w:hAnsi="Times New Roman"/>
              </w:rPr>
              <w:t xml:space="preserve"> </w:t>
            </w:r>
            <w:r w:rsidR="00CB3EF5" w:rsidRPr="00CB3EF5">
              <w:rPr>
                <w:rFonts w:ascii="Times New Roman" w:hAnsi="Times New Roman"/>
              </w:rPr>
              <w:br/>
            </w:r>
            <w:hyperlink r:id="rId12" w:history="1">
              <w:r w:rsidR="00CB3EF5" w:rsidRPr="00CB3EF5">
                <w:rPr>
                  <w:rStyle w:val="Hipervnculo"/>
                  <w:rFonts w:ascii="Times New Roman" w:hAnsi="Times New Roman"/>
                </w:rPr>
                <w:t>www.diabetes.org</w:t>
              </w:r>
            </w:hyperlink>
            <w:r w:rsidR="00CB3EF5" w:rsidRPr="00CB3EF5">
              <w:rPr>
                <w:rFonts w:ascii="Times New Roman" w:hAnsi="Times New Roman"/>
              </w:rPr>
              <w:t xml:space="preserve"> </w:t>
            </w:r>
            <w:r w:rsidR="00CB3EF5" w:rsidRPr="00CB3EF5">
              <w:rPr>
                <w:rFonts w:ascii="Times New Roman" w:hAnsi="Times New Roman"/>
              </w:rPr>
              <w:br/>
            </w:r>
            <w:hyperlink r:id="rId13" w:history="1">
              <w:r w:rsidR="00CB3EF5" w:rsidRPr="00CB3EF5">
                <w:rPr>
                  <w:rStyle w:val="Hipervnculo"/>
                  <w:rFonts w:ascii="Times New Roman" w:hAnsi="Times New Roman"/>
                </w:rPr>
                <w:t>www.DOTA.org</w:t>
              </w:r>
            </w:hyperlink>
          </w:p>
        </w:tc>
        <w:tc>
          <w:tcPr>
            <w:tcW w:w="5573" w:type="dxa"/>
            <w:hideMark/>
          </w:tcPr>
          <w:p w:rsidR="00CB3EF5" w:rsidRPr="00CB3EF5" w:rsidRDefault="00E90A25" w:rsidP="00CB3EF5">
            <w:pPr>
              <w:suppressAutoHyphens/>
              <w:ind w:left="708"/>
              <w:jc w:val="both"/>
              <w:rPr>
                <w:rFonts w:ascii="Times New Roman" w:hAnsi="Times New Roman"/>
                <w:lang w:val="es-ES" w:eastAsia="es-ES"/>
              </w:rPr>
            </w:pPr>
            <w:hyperlink r:id="rId14" w:history="1">
              <w:r w:rsidR="00CB3EF5" w:rsidRPr="00CB3EF5">
                <w:rPr>
                  <w:rStyle w:val="Hipervnculo"/>
                  <w:rFonts w:ascii="Times New Roman" w:hAnsi="Times New Roman"/>
                </w:rPr>
                <w:t>Asociacion Latinoamericana de Diabetes ALAD</w:t>
              </w:r>
            </w:hyperlink>
            <w:r w:rsidR="00CB3EF5" w:rsidRPr="00CB3EF5">
              <w:rPr>
                <w:rFonts w:ascii="Times New Roman" w:hAnsi="Times New Roman"/>
              </w:rPr>
              <w:t xml:space="preserve"> </w:t>
            </w:r>
            <w:r w:rsidR="00CB3EF5" w:rsidRPr="00CB3EF5">
              <w:rPr>
                <w:rFonts w:ascii="Times New Roman" w:hAnsi="Times New Roman"/>
              </w:rPr>
              <w:br/>
            </w:r>
            <w:hyperlink r:id="rId15" w:history="1">
              <w:r w:rsidR="00CB3EF5" w:rsidRPr="00CB3EF5">
                <w:rPr>
                  <w:rStyle w:val="Hipervnculo"/>
                  <w:rFonts w:ascii="Times New Roman" w:hAnsi="Times New Roman"/>
                </w:rPr>
                <w:t>ALAD Pittsbur</w:t>
              </w:r>
            </w:hyperlink>
            <w:r w:rsidR="00CB3EF5" w:rsidRPr="00CB3EF5">
              <w:rPr>
                <w:rFonts w:ascii="Times New Roman" w:hAnsi="Times New Roman"/>
              </w:rPr>
              <w:t xml:space="preserve"> </w:t>
            </w:r>
            <w:r w:rsidR="00CB3EF5" w:rsidRPr="00CB3EF5">
              <w:rPr>
                <w:rFonts w:ascii="Times New Roman" w:hAnsi="Times New Roman"/>
              </w:rPr>
              <w:br/>
            </w:r>
            <w:hyperlink r:id="rId16" w:history="1">
              <w:r w:rsidR="00CB3EF5" w:rsidRPr="00CB3EF5">
                <w:rPr>
                  <w:rStyle w:val="Hipervnculo"/>
                  <w:rFonts w:ascii="Times New Roman" w:hAnsi="Times New Roman"/>
                </w:rPr>
                <w:t>Joslin Diabetes Center Information</w:t>
              </w:r>
            </w:hyperlink>
            <w:r w:rsidR="00CB3EF5" w:rsidRPr="00CB3EF5">
              <w:rPr>
                <w:rFonts w:ascii="Times New Roman" w:hAnsi="Times New Roman"/>
              </w:rPr>
              <w:t xml:space="preserve"> </w:t>
            </w:r>
            <w:r w:rsidR="00CB3EF5" w:rsidRPr="00CB3EF5">
              <w:rPr>
                <w:rFonts w:ascii="Times New Roman" w:hAnsi="Times New Roman"/>
              </w:rPr>
              <w:br/>
            </w:r>
            <w:hyperlink r:id="rId17" w:history="1">
              <w:r w:rsidR="00CB3EF5" w:rsidRPr="00CB3EF5">
                <w:rPr>
                  <w:rStyle w:val="Hipervnculo"/>
                  <w:rFonts w:ascii="Times New Roman" w:hAnsi="Times New Roman"/>
                </w:rPr>
                <w:t>ADA Professional Magazines</w:t>
              </w:r>
            </w:hyperlink>
            <w:r w:rsidR="00CB3EF5" w:rsidRPr="00CB3EF5">
              <w:rPr>
                <w:rFonts w:ascii="Times New Roman" w:hAnsi="Times New Roman"/>
              </w:rPr>
              <w:t xml:space="preserve"> </w:t>
            </w:r>
            <w:r w:rsidR="00CB3EF5" w:rsidRPr="00CB3EF5">
              <w:rPr>
                <w:rFonts w:ascii="Times New Roman" w:hAnsi="Times New Roman"/>
              </w:rPr>
              <w:br/>
            </w:r>
            <w:hyperlink r:id="rId18" w:history="1">
              <w:r w:rsidR="00CB3EF5" w:rsidRPr="00CB3EF5">
                <w:rPr>
                  <w:rStyle w:val="Hipervnculo"/>
                  <w:rFonts w:ascii="Times New Roman" w:hAnsi="Times New Roman"/>
                </w:rPr>
                <w:t>American Diabetes Association</w:t>
              </w:r>
            </w:hyperlink>
            <w:r w:rsidR="00CB3EF5" w:rsidRPr="00CB3EF5">
              <w:rPr>
                <w:rFonts w:ascii="Times New Roman" w:hAnsi="Times New Roman"/>
              </w:rPr>
              <w:t xml:space="preserve"> </w:t>
            </w:r>
            <w:r w:rsidR="00CB3EF5" w:rsidRPr="00CB3EF5">
              <w:rPr>
                <w:rFonts w:ascii="Times New Roman" w:hAnsi="Times New Roman"/>
              </w:rPr>
              <w:br/>
            </w:r>
            <w:hyperlink r:id="rId19" w:history="1">
              <w:r w:rsidR="00CB3EF5" w:rsidRPr="00CB3EF5">
                <w:rPr>
                  <w:rStyle w:val="Hipervnculo"/>
                  <w:rFonts w:ascii="Times New Roman" w:hAnsi="Times New Roman"/>
                </w:rPr>
                <w:t>Diabetes Care Suplement</w:t>
              </w:r>
            </w:hyperlink>
          </w:p>
        </w:tc>
      </w:tr>
    </w:tbl>
    <w:p w:rsidR="00CB3EF5" w:rsidRPr="00221A0C" w:rsidRDefault="00CB3EF5" w:rsidP="00221A0C">
      <w:pPr>
        <w:spacing w:after="0"/>
        <w:ind w:left="708"/>
        <w:jc w:val="both"/>
        <w:rPr>
          <w:rFonts w:ascii="Times New Roman" w:hAnsi="Times New Roman"/>
          <w:lang w:val="es-CO"/>
        </w:rPr>
      </w:pPr>
      <w:r w:rsidRPr="00221A0C">
        <w:rPr>
          <w:rFonts w:ascii="Times New Roman" w:hAnsi="Times New Roman"/>
          <w:lang w:val="es-CO"/>
        </w:rPr>
        <w:t>------------------------------------------------------------------------------</w:t>
      </w:r>
    </w:p>
    <w:p w:rsidR="00CB3EF5" w:rsidRPr="00221A0C" w:rsidRDefault="00CB3EF5" w:rsidP="00221A0C">
      <w:pPr>
        <w:spacing w:after="0"/>
        <w:ind w:left="708"/>
        <w:jc w:val="both"/>
        <w:rPr>
          <w:rFonts w:ascii="Times New Roman" w:hAnsi="Times New Roman"/>
          <w:lang w:val="es-CO"/>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http://usuarios.tripod.es/educadiabetes/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http://www.croniweb.com/web/html/iniciosin.asp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http://www.fuedin.org/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http://clinical.diabetesjournals.org/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http://www.croniweb.com/web/html/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http://care.diabetesjournals.org/search.dtl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http://www.diabetesnet.com/ </w:t>
      </w:r>
    </w:p>
    <w:p w:rsidR="00CB3EF5" w:rsidRPr="00CB3EF5" w:rsidRDefault="00CB3EF5" w:rsidP="00221A0C">
      <w:pPr>
        <w:spacing w:after="0"/>
        <w:ind w:left="708"/>
        <w:jc w:val="both"/>
        <w:rPr>
          <w:rFonts w:ascii="Times New Roman" w:hAnsi="Times New Roman"/>
        </w:rPr>
      </w:pPr>
      <w:r w:rsidRPr="00CB3EF5">
        <w:rPr>
          <w:rFonts w:ascii="Times New Roman" w:hAnsi="Times New Roman"/>
        </w:rPr>
        <w:lastRenderedPageBreak/>
        <w:t xml:space="preserve">  </w:t>
      </w: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ALAD Asociacion Latinoamericana de Diabetes </w:t>
      </w: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http://www.alad.org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http://www.pitt.edu/~iml1/diabetes/ALAD.html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Sociedad de Endrocrinologia revisiones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rPr>
      </w:pPr>
      <w:r w:rsidRPr="00CB3EF5">
        <w:rPr>
          <w:rFonts w:ascii="Times New Roman" w:hAnsi="Times New Roman"/>
        </w:rPr>
        <w:t xml:space="preserve">http://www.endocrinology.org </w:t>
      </w:r>
    </w:p>
    <w:p w:rsidR="00CB3EF5" w:rsidRPr="00CB3EF5" w:rsidRDefault="00CB3EF5" w:rsidP="00221A0C">
      <w:pPr>
        <w:spacing w:after="0"/>
        <w:ind w:left="708"/>
        <w:jc w:val="both"/>
        <w:rPr>
          <w:rFonts w:ascii="Times New Roman" w:hAnsi="Times New Roman"/>
        </w:rPr>
      </w:pPr>
    </w:p>
    <w:p w:rsidR="00CB3EF5" w:rsidRPr="00CB3EF5" w:rsidRDefault="00CB3EF5" w:rsidP="00221A0C">
      <w:pPr>
        <w:spacing w:after="0"/>
        <w:ind w:left="708"/>
        <w:jc w:val="both"/>
        <w:rPr>
          <w:rFonts w:ascii="Times New Roman" w:hAnsi="Times New Roman"/>
          <w:lang w:val="pt-BR"/>
        </w:rPr>
      </w:pPr>
      <w:r w:rsidRPr="00CB3EF5">
        <w:rPr>
          <w:rFonts w:ascii="Times New Roman" w:hAnsi="Times New Roman"/>
          <w:lang w:val="pt-BR"/>
        </w:rPr>
        <w:t xml:space="preserve">http://journals.endocrinology.org </w:t>
      </w:r>
    </w:p>
    <w:p w:rsidR="00CB3EF5" w:rsidRPr="00CB3EF5" w:rsidRDefault="00CB3EF5" w:rsidP="00221A0C">
      <w:pPr>
        <w:spacing w:after="0"/>
        <w:ind w:left="708"/>
        <w:jc w:val="both"/>
        <w:rPr>
          <w:rFonts w:ascii="Times New Roman" w:hAnsi="Times New Roman"/>
          <w:lang w:val="pt-BR"/>
        </w:rPr>
      </w:pPr>
    </w:p>
    <w:p w:rsidR="00F975C2" w:rsidRPr="00485239" w:rsidRDefault="00E90A25" w:rsidP="00221A0C">
      <w:pPr>
        <w:spacing w:after="0"/>
        <w:ind w:left="708"/>
        <w:jc w:val="both"/>
        <w:rPr>
          <w:rStyle w:val="Hipervnculo"/>
          <w:rFonts w:ascii="Times New Roman" w:hAnsi="Times New Roman"/>
          <w:color w:val="auto"/>
          <w:u w:val="none"/>
        </w:rPr>
      </w:pPr>
      <w:hyperlink r:id="rId20" w:history="1">
        <w:r w:rsidR="00F975C2" w:rsidRPr="00485239">
          <w:rPr>
            <w:rStyle w:val="Hipervnculo"/>
            <w:rFonts w:ascii="Times New Roman" w:hAnsi="Times New Roman"/>
            <w:color w:val="auto"/>
            <w:u w:val="none"/>
          </w:rPr>
          <w:t>http://www.diabetes.ca</w:t>
        </w:r>
      </w:hyperlink>
    </w:p>
    <w:p w:rsidR="00485239" w:rsidRPr="00BE0617" w:rsidRDefault="00485239" w:rsidP="00221A0C">
      <w:pPr>
        <w:spacing w:after="0"/>
        <w:ind w:left="708"/>
        <w:jc w:val="both"/>
        <w:rPr>
          <w:rFonts w:ascii="Times New Roman" w:hAnsi="Times New Roman"/>
        </w:rPr>
      </w:pPr>
    </w:p>
    <w:p w:rsidR="00F975C2" w:rsidRPr="00BE0617" w:rsidRDefault="00F975C2" w:rsidP="00221A0C">
      <w:pPr>
        <w:spacing w:after="0"/>
        <w:ind w:left="708"/>
        <w:jc w:val="both"/>
        <w:rPr>
          <w:rFonts w:ascii="Times New Roman" w:hAnsi="Times New Roman"/>
        </w:rPr>
      </w:pPr>
    </w:p>
    <w:p w:rsidR="00F975C2" w:rsidRDefault="00F975C2"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Default="00485239" w:rsidP="00221A0C">
      <w:pPr>
        <w:spacing w:after="0"/>
        <w:ind w:left="708"/>
        <w:jc w:val="both"/>
        <w:rPr>
          <w:rFonts w:ascii="Times New Roman" w:hAnsi="Times New Roman"/>
        </w:rPr>
      </w:pPr>
    </w:p>
    <w:p w:rsidR="00485239" w:rsidRPr="000F7DF8" w:rsidRDefault="00485239" w:rsidP="00485239">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485239" w:rsidRPr="0059651D" w:rsidRDefault="00485239" w:rsidP="00485239">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485239" w:rsidRPr="0059651D" w:rsidTr="009B618C">
        <w:trPr>
          <w:trHeight w:val="385"/>
        </w:trPr>
        <w:tc>
          <w:tcPr>
            <w:tcW w:w="1915" w:type="dxa"/>
            <w:tcBorders>
              <w:right w:val="dashed" w:sz="4" w:space="0" w:color="auto"/>
            </w:tcBorders>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p>
        </w:tc>
      </w:tr>
      <w:tr w:rsidR="00485239" w:rsidRPr="0059651D" w:rsidTr="009B618C">
        <w:trPr>
          <w:trHeight w:val="385"/>
        </w:trPr>
        <w:tc>
          <w:tcPr>
            <w:tcW w:w="1915" w:type="dxa"/>
            <w:tcBorders>
              <w:right w:val="dashed" w:sz="4" w:space="0" w:color="auto"/>
            </w:tcBorders>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p>
        </w:tc>
      </w:tr>
    </w:tbl>
    <w:p w:rsidR="00485239" w:rsidRPr="0059651D" w:rsidRDefault="00485239" w:rsidP="00485239">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485239" w:rsidRPr="0059651D" w:rsidTr="009B618C">
        <w:trPr>
          <w:trHeight w:val="300"/>
        </w:trPr>
        <w:tc>
          <w:tcPr>
            <w:tcW w:w="3544" w:type="dxa"/>
            <w:gridSpan w:val="3"/>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p>
        </w:tc>
      </w:tr>
      <w:tr w:rsidR="00485239" w:rsidRPr="0059651D" w:rsidTr="009B618C">
        <w:trPr>
          <w:trHeight w:val="300"/>
        </w:trPr>
        <w:tc>
          <w:tcPr>
            <w:tcW w:w="2552" w:type="dxa"/>
            <w:gridSpan w:val="2"/>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485239" w:rsidRPr="0059651D" w:rsidRDefault="00485239"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485239" w:rsidRPr="0059651D" w:rsidTr="009B618C">
        <w:trPr>
          <w:trHeight w:val="300"/>
        </w:trPr>
        <w:tc>
          <w:tcPr>
            <w:tcW w:w="2552" w:type="dxa"/>
            <w:gridSpan w:val="2"/>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485239" w:rsidRPr="0059651D" w:rsidRDefault="00485239"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485239" w:rsidRPr="0059651D" w:rsidRDefault="00485239"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485239" w:rsidRPr="0059651D" w:rsidTr="009B618C">
        <w:trPr>
          <w:trHeight w:val="300"/>
        </w:trPr>
        <w:tc>
          <w:tcPr>
            <w:tcW w:w="834" w:type="dxa"/>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485239" w:rsidRPr="0059651D" w:rsidRDefault="00485239" w:rsidP="009B618C">
            <w:pPr>
              <w:spacing w:after="0" w:line="240" w:lineRule="auto"/>
              <w:rPr>
                <w:rFonts w:ascii="Arial" w:eastAsia="Times New Roman" w:hAnsi="Arial" w:cs="Arial"/>
                <w:b/>
                <w:bCs/>
                <w:color w:val="000000"/>
                <w:lang w:val="es-CO" w:eastAsia="es-CO"/>
              </w:rPr>
            </w:pPr>
          </w:p>
        </w:tc>
      </w:tr>
    </w:tbl>
    <w:p w:rsidR="00485239" w:rsidRPr="0059651D" w:rsidRDefault="00485239" w:rsidP="00485239">
      <w:pPr>
        <w:jc w:val="both"/>
        <w:rPr>
          <w:rFonts w:ascii="Arial" w:hAnsi="Arial" w:cs="Arial"/>
          <w:b/>
          <w:bCs/>
          <w:sz w:val="18"/>
          <w:szCs w:val="18"/>
        </w:rPr>
      </w:pPr>
    </w:p>
    <w:p w:rsidR="00485239" w:rsidRPr="0059651D" w:rsidRDefault="00485239" w:rsidP="00485239">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485239" w:rsidRPr="0059651D" w:rsidRDefault="00485239" w:rsidP="00485239">
      <w:pPr>
        <w:jc w:val="both"/>
        <w:rPr>
          <w:rFonts w:ascii="Arial" w:hAnsi="Arial" w:cs="Arial"/>
          <w:bCs/>
          <w:sz w:val="18"/>
          <w:szCs w:val="18"/>
        </w:rPr>
      </w:pPr>
    </w:p>
    <w:p w:rsidR="00485239" w:rsidRPr="0059651D" w:rsidRDefault="00485239" w:rsidP="00485239">
      <w:pPr>
        <w:numPr>
          <w:ilvl w:val="0"/>
          <w:numId w:val="9"/>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485239" w:rsidRPr="0059651D" w:rsidRDefault="00485239" w:rsidP="00485239">
      <w:pPr>
        <w:spacing w:after="0" w:line="240" w:lineRule="auto"/>
        <w:ind w:left="714"/>
        <w:jc w:val="both"/>
        <w:rPr>
          <w:rFonts w:ascii="Arial" w:hAnsi="Arial" w:cs="Arial"/>
          <w:bCs/>
          <w:sz w:val="18"/>
          <w:szCs w:val="18"/>
        </w:rPr>
      </w:pPr>
    </w:p>
    <w:p w:rsidR="00485239" w:rsidRPr="0059651D" w:rsidRDefault="00485239" w:rsidP="00485239">
      <w:pPr>
        <w:numPr>
          <w:ilvl w:val="0"/>
          <w:numId w:val="9"/>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485239" w:rsidRPr="0059651D" w:rsidRDefault="00485239" w:rsidP="00485239">
      <w:pPr>
        <w:spacing w:after="0" w:line="240" w:lineRule="auto"/>
        <w:ind w:left="720"/>
        <w:jc w:val="both"/>
        <w:rPr>
          <w:rFonts w:ascii="Arial" w:hAnsi="Arial" w:cs="Arial"/>
          <w:bCs/>
          <w:sz w:val="18"/>
          <w:szCs w:val="18"/>
        </w:rPr>
      </w:pPr>
    </w:p>
    <w:p w:rsidR="00485239" w:rsidRPr="0059651D" w:rsidRDefault="00485239" w:rsidP="00485239">
      <w:pPr>
        <w:numPr>
          <w:ilvl w:val="0"/>
          <w:numId w:val="9"/>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485239" w:rsidRPr="0059651D" w:rsidRDefault="00485239" w:rsidP="00485239">
      <w:pPr>
        <w:spacing w:after="0" w:line="240" w:lineRule="auto"/>
        <w:ind w:left="720"/>
        <w:jc w:val="both"/>
        <w:rPr>
          <w:rFonts w:ascii="Arial" w:hAnsi="Arial" w:cs="Arial"/>
          <w:bCs/>
          <w:sz w:val="18"/>
          <w:szCs w:val="18"/>
        </w:rPr>
      </w:pPr>
    </w:p>
    <w:p w:rsidR="00485239" w:rsidRPr="0059651D" w:rsidRDefault="00485239" w:rsidP="00485239">
      <w:pPr>
        <w:numPr>
          <w:ilvl w:val="0"/>
          <w:numId w:val="9"/>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485239" w:rsidRPr="0059651D" w:rsidRDefault="00485239" w:rsidP="00485239">
      <w:pPr>
        <w:spacing w:after="0" w:line="240" w:lineRule="auto"/>
        <w:jc w:val="both"/>
        <w:rPr>
          <w:rFonts w:ascii="Arial" w:hAnsi="Arial" w:cs="Arial"/>
          <w:bCs/>
          <w:sz w:val="18"/>
          <w:szCs w:val="18"/>
        </w:rPr>
      </w:pPr>
    </w:p>
    <w:p w:rsidR="00485239" w:rsidRPr="0059651D" w:rsidRDefault="00485239" w:rsidP="00485239">
      <w:pPr>
        <w:numPr>
          <w:ilvl w:val="0"/>
          <w:numId w:val="9"/>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485239" w:rsidRPr="0059651D" w:rsidRDefault="00485239" w:rsidP="00485239">
      <w:pPr>
        <w:spacing w:after="0" w:line="240" w:lineRule="auto"/>
        <w:jc w:val="both"/>
        <w:rPr>
          <w:rFonts w:ascii="Arial" w:hAnsi="Arial" w:cs="Arial"/>
          <w:bCs/>
          <w:color w:val="FF0000"/>
          <w:sz w:val="18"/>
          <w:szCs w:val="18"/>
        </w:rPr>
      </w:pPr>
    </w:p>
    <w:p w:rsidR="00485239" w:rsidRPr="0059651D" w:rsidRDefault="00485239" w:rsidP="00485239">
      <w:pPr>
        <w:pStyle w:val="Prrafodelista"/>
        <w:numPr>
          <w:ilvl w:val="0"/>
          <w:numId w:val="9"/>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485239" w:rsidRDefault="00485239" w:rsidP="00485239">
      <w:pPr>
        <w:ind w:left="360"/>
        <w:jc w:val="both"/>
        <w:rPr>
          <w:rFonts w:ascii="Arial" w:hAnsi="Arial" w:cs="Arial"/>
          <w:bCs/>
          <w:sz w:val="18"/>
          <w:szCs w:val="18"/>
        </w:rPr>
      </w:pPr>
    </w:p>
    <w:p w:rsidR="00485239" w:rsidRPr="0059651D" w:rsidRDefault="00485239" w:rsidP="00485239">
      <w:pPr>
        <w:ind w:left="360"/>
        <w:jc w:val="both"/>
        <w:rPr>
          <w:rFonts w:ascii="Arial" w:hAnsi="Arial" w:cs="Arial"/>
          <w:bCs/>
          <w:sz w:val="18"/>
          <w:szCs w:val="18"/>
        </w:rPr>
      </w:pPr>
    </w:p>
    <w:p w:rsidR="00485239" w:rsidRPr="0059651D" w:rsidRDefault="00485239" w:rsidP="00485239">
      <w:pPr>
        <w:jc w:val="center"/>
        <w:rPr>
          <w:rFonts w:ascii="Arial" w:hAnsi="Arial" w:cs="Arial"/>
          <w:b/>
          <w:bCs/>
          <w:sz w:val="18"/>
          <w:szCs w:val="18"/>
        </w:rPr>
      </w:pPr>
      <w:bookmarkStart w:id="0" w:name="_GoBack"/>
      <w:bookmarkEnd w:id="0"/>
      <w:r w:rsidRPr="0059651D">
        <w:rPr>
          <w:rFonts w:ascii="Arial" w:hAnsi="Arial" w:cs="Arial"/>
          <w:b/>
          <w:bCs/>
          <w:sz w:val="18"/>
          <w:szCs w:val="18"/>
        </w:rPr>
        <w:t>ACTA   DE   CONCERTACIÓN   ACADÉMICA</w:t>
      </w:r>
    </w:p>
    <w:p w:rsidR="00485239" w:rsidRPr="0059651D" w:rsidRDefault="00485239" w:rsidP="00485239">
      <w:pPr>
        <w:spacing w:after="0" w:line="240" w:lineRule="auto"/>
        <w:rPr>
          <w:rFonts w:ascii="Arial" w:hAnsi="Arial" w:cs="Arial"/>
          <w:sz w:val="18"/>
          <w:szCs w:val="18"/>
        </w:rPr>
      </w:pPr>
    </w:p>
    <w:p w:rsidR="00485239" w:rsidRPr="0059651D" w:rsidRDefault="00485239" w:rsidP="00485239">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485239" w:rsidRPr="0059651D" w:rsidTr="009B618C">
        <w:trPr>
          <w:trHeight w:val="285"/>
          <w:tblCellSpacing w:w="20" w:type="dxa"/>
          <w:jc w:val="center"/>
        </w:trPr>
        <w:tc>
          <w:tcPr>
            <w:tcW w:w="1527"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Porcentaje%</w:t>
            </w:r>
          </w:p>
        </w:tc>
      </w:tr>
      <w:tr w:rsidR="00485239" w:rsidRPr="0059651D" w:rsidTr="009B618C">
        <w:trPr>
          <w:trHeight w:val="284"/>
          <w:tblCellSpacing w:w="20" w:type="dxa"/>
          <w:jc w:val="center"/>
        </w:trPr>
        <w:tc>
          <w:tcPr>
            <w:tcW w:w="1527" w:type="dxa"/>
          </w:tcPr>
          <w:p w:rsidR="00485239" w:rsidRPr="0059651D" w:rsidRDefault="00485239" w:rsidP="009B618C">
            <w:pPr>
              <w:rPr>
                <w:rFonts w:ascii="Arial" w:hAnsi="Arial" w:cs="Arial"/>
                <w:sz w:val="18"/>
                <w:szCs w:val="18"/>
              </w:rPr>
            </w:pPr>
          </w:p>
        </w:tc>
        <w:tc>
          <w:tcPr>
            <w:tcW w:w="5097" w:type="dxa"/>
          </w:tcPr>
          <w:p w:rsidR="00485239" w:rsidRPr="0059651D" w:rsidRDefault="00485239" w:rsidP="009B618C">
            <w:pPr>
              <w:rPr>
                <w:rFonts w:ascii="Arial" w:hAnsi="Arial" w:cs="Arial"/>
                <w:sz w:val="18"/>
                <w:szCs w:val="18"/>
              </w:rPr>
            </w:pPr>
          </w:p>
        </w:tc>
        <w:tc>
          <w:tcPr>
            <w:tcW w:w="1698" w:type="dxa"/>
          </w:tcPr>
          <w:p w:rsidR="00485239" w:rsidRPr="0059651D" w:rsidRDefault="00485239" w:rsidP="009B618C">
            <w:pPr>
              <w:rPr>
                <w:rFonts w:ascii="Arial" w:hAnsi="Arial" w:cs="Arial"/>
                <w:sz w:val="18"/>
                <w:szCs w:val="18"/>
              </w:rPr>
            </w:pPr>
          </w:p>
        </w:tc>
      </w:tr>
      <w:tr w:rsidR="00485239" w:rsidRPr="0059651D" w:rsidTr="009B618C">
        <w:trPr>
          <w:trHeight w:val="310"/>
          <w:tblCellSpacing w:w="20" w:type="dxa"/>
          <w:jc w:val="center"/>
        </w:trPr>
        <w:tc>
          <w:tcPr>
            <w:tcW w:w="1527" w:type="dxa"/>
          </w:tcPr>
          <w:p w:rsidR="00485239" w:rsidRPr="0059651D" w:rsidRDefault="00485239" w:rsidP="009B618C">
            <w:pPr>
              <w:rPr>
                <w:rFonts w:ascii="Arial" w:hAnsi="Arial" w:cs="Arial"/>
                <w:sz w:val="18"/>
                <w:szCs w:val="18"/>
              </w:rPr>
            </w:pPr>
          </w:p>
        </w:tc>
        <w:tc>
          <w:tcPr>
            <w:tcW w:w="5097" w:type="dxa"/>
          </w:tcPr>
          <w:p w:rsidR="00485239" w:rsidRPr="0059651D" w:rsidRDefault="00485239" w:rsidP="009B618C">
            <w:pPr>
              <w:rPr>
                <w:rFonts w:ascii="Arial" w:hAnsi="Arial" w:cs="Arial"/>
                <w:sz w:val="18"/>
                <w:szCs w:val="18"/>
              </w:rPr>
            </w:pPr>
          </w:p>
        </w:tc>
        <w:tc>
          <w:tcPr>
            <w:tcW w:w="1698" w:type="dxa"/>
          </w:tcPr>
          <w:p w:rsidR="00485239" w:rsidRPr="0059651D" w:rsidRDefault="00485239" w:rsidP="009B618C">
            <w:pPr>
              <w:rPr>
                <w:rFonts w:ascii="Arial" w:hAnsi="Arial" w:cs="Arial"/>
                <w:sz w:val="18"/>
                <w:szCs w:val="18"/>
              </w:rPr>
            </w:pPr>
          </w:p>
        </w:tc>
      </w:tr>
      <w:tr w:rsidR="00485239" w:rsidRPr="0059651D" w:rsidTr="009B618C">
        <w:trPr>
          <w:trHeight w:val="294"/>
          <w:tblCellSpacing w:w="20" w:type="dxa"/>
          <w:jc w:val="center"/>
        </w:trPr>
        <w:tc>
          <w:tcPr>
            <w:tcW w:w="1527" w:type="dxa"/>
          </w:tcPr>
          <w:p w:rsidR="00485239" w:rsidRPr="0059651D" w:rsidRDefault="00485239" w:rsidP="009B618C">
            <w:pPr>
              <w:rPr>
                <w:rFonts w:ascii="Arial" w:hAnsi="Arial" w:cs="Arial"/>
                <w:sz w:val="18"/>
                <w:szCs w:val="18"/>
              </w:rPr>
            </w:pPr>
          </w:p>
        </w:tc>
        <w:tc>
          <w:tcPr>
            <w:tcW w:w="5097" w:type="dxa"/>
          </w:tcPr>
          <w:p w:rsidR="00485239" w:rsidRPr="0059651D" w:rsidRDefault="00485239" w:rsidP="009B618C">
            <w:pPr>
              <w:rPr>
                <w:rFonts w:ascii="Arial" w:hAnsi="Arial" w:cs="Arial"/>
                <w:sz w:val="18"/>
                <w:szCs w:val="18"/>
              </w:rPr>
            </w:pPr>
          </w:p>
        </w:tc>
        <w:tc>
          <w:tcPr>
            <w:tcW w:w="1698" w:type="dxa"/>
          </w:tcPr>
          <w:p w:rsidR="00485239" w:rsidRPr="0059651D" w:rsidRDefault="00485239" w:rsidP="009B618C">
            <w:pPr>
              <w:rPr>
                <w:rFonts w:ascii="Arial" w:hAnsi="Arial" w:cs="Arial"/>
                <w:sz w:val="18"/>
                <w:szCs w:val="18"/>
              </w:rPr>
            </w:pPr>
          </w:p>
        </w:tc>
      </w:tr>
      <w:tr w:rsidR="00485239" w:rsidRPr="0059651D" w:rsidTr="009B618C">
        <w:trPr>
          <w:trHeight w:val="303"/>
          <w:tblCellSpacing w:w="20" w:type="dxa"/>
          <w:jc w:val="center"/>
        </w:trPr>
        <w:tc>
          <w:tcPr>
            <w:tcW w:w="1527" w:type="dxa"/>
          </w:tcPr>
          <w:p w:rsidR="00485239" w:rsidRPr="0059651D" w:rsidRDefault="00485239" w:rsidP="009B618C">
            <w:pPr>
              <w:rPr>
                <w:rFonts w:ascii="Arial" w:hAnsi="Arial" w:cs="Arial"/>
                <w:sz w:val="18"/>
                <w:szCs w:val="18"/>
              </w:rPr>
            </w:pPr>
          </w:p>
        </w:tc>
        <w:tc>
          <w:tcPr>
            <w:tcW w:w="5097" w:type="dxa"/>
          </w:tcPr>
          <w:p w:rsidR="00485239" w:rsidRPr="0059651D" w:rsidRDefault="00485239" w:rsidP="009B618C">
            <w:pPr>
              <w:rPr>
                <w:rFonts w:ascii="Arial" w:hAnsi="Arial" w:cs="Arial"/>
                <w:sz w:val="18"/>
                <w:szCs w:val="18"/>
              </w:rPr>
            </w:pPr>
          </w:p>
        </w:tc>
        <w:tc>
          <w:tcPr>
            <w:tcW w:w="1698" w:type="dxa"/>
          </w:tcPr>
          <w:p w:rsidR="00485239" w:rsidRPr="0059651D" w:rsidRDefault="00485239" w:rsidP="009B618C">
            <w:pPr>
              <w:rPr>
                <w:rFonts w:ascii="Arial" w:hAnsi="Arial" w:cs="Arial"/>
                <w:sz w:val="18"/>
                <w:szCs w:val="18"/>
              </w:rPr>
            </w:pPr>
          </w:p>
        </w:tc>
      </w:tr>
      <w:tr w:rsidR="00485239" w:rsidRPr="0059651D" w:rsidTr="009B618C">
        <w:trPr>
          <w:trHeight w:val="283"/>
          <w:tblCellSpacing w:w="20" w:type="dxa"/>
          <w:jc w:val="center"/>
        </w:trPr>
        <w:tc>
          <w:tcPr>
            <w:tcW w:w="1527" w:type="dxa"/>
          </w:tcPr>
          <w:p w:rsidR="00485239" w:rsidRPr="0059651D" w:rsidRDefault="00485239" w:rsidP="009B618C">
            <w:pPr>
              <w:rPr>
                <w:rFonts w:ascii="Arial" w:hAnsi="Arial" w:cs="Arial"/>
                <w:b/>
                <w:bCs/>
                <w:sz w:val="18"/>
                <w:szCs w:val="18"/>
              </w:rPr>
            </w:pPr>
          </w:p>
        </w:tc>
        <w:tc>
          <w:tcPr>
            <w:tcW w:w="5097" w:type="dxa"/>
          </w:tcPr>
          <w:p w:rsidR="00485239" w:rsidRPr="0059651D" w:rsidRDefault="00485239" w:rsidP="009B618C">
            <w:pPr>
              <w:rPr>
                <w:rFonts w:ascii="Arial" w:hAnsi="Arial" w:cs="Arial"/>
                <w:sz w:val="18"/>
                <w:szCs w:val="18"/>
              </w:rPr>
            </w:pPr>
          </w:p>
        </w:tc>
        <w:tc>
          <w:tcPr>
            <w:tcW w:w="1698" w:type="dxa"/>
          </w:tcPr>
          <w:p w:rsidR="00485239" w:rsidRPr="0059651D" w:rsidRDefault="00485239" w:rsidP="009B618C">
            <w:pPr>
              <w:rPr>
                <w:rFonts w:ascii="Arial" w:hAnsi="Arial" w:cs="Arial"/>
                <w:b/>
                <w:bCs/>
                <w:sz w:val="18"/>
                <w:szCs w:val="18"/>
              </w:rPr>
            </w:pPr>
          </w:p>
        </w:tc>
      </w:tr>
      <w:tr w:rsidR="00485239" w:rsidRPr="0059651D" w:rsidTr="009B618C">
        <w:trPr>
          <w:trHeight w:val="269"/>
          <w:tblCellSpacing w:w="20" w:type="dxa"/>
          <w:jc w:val="center"/>
        </w:trPr>
        <w:tc>
          <w:tcPr>
            <w:tcW w:w="1527" w:type="dxa"/>
          </w:tcPr>
          <w:p w:rsidR="00485239" w:rsidRPr="0059651D" w:rsidRDefault="00485239" w:rsidP="009B618C">
            <w:pPr>
              <w:jc w:val="center"/>
              <w:rPr>
                <w:rFonts w:ascii="Arial" w:hAnsi="Arial" w:cs="Arial"/>
                <w:b/>
                <w:bCs/>
                <w:sz w:val="18"/>
                <w:szCs w:val="18"/>
              </w:rPr>
            </w:pPr>
          </w:p>
        </w:tc>
        <w:tc>
          <w:tcPr>
            <w:tcW w:w="5097" w:type="dxa"/>
          </w:tcPr>
          <w:p w:rsidR="00485239" w:rsidRPr="0059651D" w:rsidRDefault="00485239" w:rsidP="009B618C">
            <w:pPr>
              <w:rPr>
                <w:rFonts w:ascii="Arial" w:hAnsi="Arial" w:cs="Arial"/>
                <w:b/>
                <w:bCs/>
                <w:sz w:val="18"/>
                <w:szCs w:val="18"/>
              </w:rPr>
            </w:pPr>
            <w:r w:rsidRPr="0059651D">
              <w:rPr>
                <w:rFonts w:ascii="Arial" w:hAnsi="Arial" w:cs="Arial"/>
                <w:b/>
                <w:bCs/>
                <w:sz w:val="18"/>
                <w:szCs w:val="18"/>
              </w:rPr>
              <w:t>T O T A L</w:t>
            </w:r>
          </w:p>
        </w:tc>
        <w:tc>
          <w:tcPr>
            <w:tcW w:w="1698" w:type="dxa"/>
          </w:tcPr>
          <w:p w:rsidR="00485239" w:rsidRPr="0059651D" w:rsidRDefault="00485239" w:rsidP="009B618C">
            <w:pPr>
              <w:rPr>
                <w:rFonts w:ascii="Arial" w:hAnsi="Arial" w:cs="Arial"/>
                <w:sz w:val="18"/>
                <w:szCs w:val="18"/>
              </w:rPr>
            </w:pPr>
            <w:r w:rsidRPr="0059651D">
              <w:rPr>
                <w:rFonts w:ascii="Arial" w:hAnsi="Arial" w:cs="Arial"/>
                <w:b/>
                <w:bCs/>
                <w:sz w:val="18"/>
                <w:szCs w:val="18"/>
              </w:rPr>
              <w:t>100 %</w:t>
            </w:r>
          </w:p>
        </w:tc>
      </w:tr>
    </w:tbl>
    <w:p w:rsidR="00485239" w:rsidRPr="0059651D" w:rsidRDefault="00485239" w:rsidP="00485239">
      <w:pPr>
        <w:rPr>
          <w:rFonts w:ascii="Arial" w:hAnsi="Arial" w:cs="Arial"/>
          <w:sz w:val="18"/>
          <w:szCs w:val="18"/>
        </w:rPr>
      </w:pPr>
    </w:p>
    <w:p w:rsidR="00485239" w:rsidRPr="0059651D" w:rsidRDefault="00485239" w:rsidP="00485239">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485239" w:rsidRPr="0059651D" w:rsidTr="009B618C">
        <w:trPr>
          <w:trHeight w:val="316"/>
          <w:tblCellSpacing w:w="20" w:type="dxa"/>
          <w:jc w:val="center"/>
        </w:trPr>
        <w:tc>
          <w:tcPr>
            <w:tcW w:w="1633"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Viernes</w:t>
            </w:r>
          </w:p>
        </w:tc>
      </w:tr>
      <w:tr w:rsidR="00485239" w:rsidRPr="0059651D" w:rsidTr="009B618C">
        <w:trPr>
          <w:trHeight w:val="315"/>
          <w:tblCellSpacing w:w="20" w:type="dxa"/>
          <w:jc w:val="center"/>
        </w:trPr>
        <w:tc>
          <w:tcPr>
            <w:tcW w:w="1633"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485239" w:rsidRPr="0059651D" w:rsidRDefault="00485239" w:rsidP="009B618C">
            <w:pPr>
              <w:jc w:val="center"/>
              <w:rPr>
                <w:rFonts w:ascii="Arial" w:hAnsi="Arial" w:cs="Arial"/>
                <w:sz w:val="18"/>
                <w:szCs w:val="18"/>
              </w:rPr>
            </w:pPr>
          </w:p>
        </w:tc>
        <w:tc>
          <w:tcPr>
            <w:tcW w:w="1488" w:type="dxa"/>
            <w:vAlign w:val="center"/>
          </w:tcPr>
          <w:p w:rsidR="00485239" w:rsidRPr="0059651D" w:rsidRDefault="00485239" w:rsidP="009B618C">
            <w:pPr>
              <w:jc w:val="center"/>
              <w:rPr>
                <w:rFonts w:ascii="Arial" w:hAnsi="Arial" w:cs="Arial"/>
                <w:sz w:val="18"/>
                <w:szCs w:val="18"/>
              </w:rPr>
            </w:pPr>
          </w:p>
        </w:tc>
        <w:tc>
          <w:tcPr>
            <w:tcW w:w="1903" w:type="dxa"/>
            <w:vAlign w:val="center"/>
          </w:tcPr>
          <w:p w:rsidR="00485239" w:rsidRPr="0059651D" w:rsidRDefault="00485239" w:rsidP="009B618C">
            <w:pPr>
              <w:jc w:val="center"/>
              <w:rPr>
                <w:rFonts w:ascii="Arial" w:hAnsi="Arial" w:cs="Arial"/>
                <w:sz w:val="18"/>
                <w:szCs w:val="18"/>
              </w:rPr>
            </w:pPr>
          </w:p>
        </w:tc>
        <w:tc>
          <w:tcPr>
            <w:tcW w:w="1406" w:type="dxa"/>
            <w:vAlign w:val="center"/>
          </w:tcPr>
          <w:p w:rsidR="00485239" w:rsidRPr="0059651D" w:rsidRDefault="00485239" w:rsidP="009B618C">
            <w:pPr>
              <w:jc w:val="center"/>
              <w:rPr>
                <w:rFonts w:ascii="Arial" w:hAnsi="Arial" w:cs="Arial"/>
                <w:sz w:val="18"/>
                <w:szCs w:val="18"/>
              </w:rPr>
            </w:pPr>
          </w:p>
        </w:tc>
        <w:tc>
          <w:tcPr>
            <w:tcW w:w="1570" w:type="dxa"/>
            <w:vAlign w:val="center"/>
          </w:tcPr>
          <w:p w:rsidR="00485239" w:rsidRPr="0059651D" w:rsidRDefault="00485239" w:rsidP="009B618C">
            <w:pPr>
              <w:jc w:val="center"/>
              <w:rPr>
                <w:rFonts w:ascii="Arial" w:hAnsi="Arial" w:cs="Arial"/>
                <w:sz w:val="18"/>
                <w:szCs w:val="18"/>
              </w:rPr>
            </w:pPr>
          </w:p>
        </w:tc>
      </w:tr>
      <w:tr w:rsidR="00485239" w:rsidRPr="0059651D" w:rsidTr="009B618C">
        <w:trPr>
          <w:trHeight w:val="337"/>
          <w:tblCellSpacing w:w="20" w:type="dxa"/>
          <w:jc w:val="center"/>
        </w:trPr>
        <w:tc>
          <w:tcPr>
            <w:tcW w:w="1633" w:type="dxa"/>
            <w:vAlign w:val="center"/>
          </w:tcPr>
          <w:p w:rsidR="00485239" w:rsidRPr="0059651D" w:rsidRDefault="00485239" w:rsidP="009B618C">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485239" w:rsidRPr="0059651D" w:rsidRDefault="00485239" w:rsidP="009B618C">
            <w:pPr>
              <w:jc w:val="center"/>
              <w:rPr>
                <w:rFonts w:ascii="Arial" w:hAnsi="Arial" w:cs="Arial"/>
                <w:sz w:val="18"/>
                <w:szCs w:val="18"/>
              </w:rPr>
            </w:pPr>
          </w:p>
        </w:tc>
        <w:tc>
          <w:tcPr>
            <w:tcW w:w="1488" w:type="dxa"/>
            <w:vAlign w:val="center"/>
          </w:tcPr>
          <w:p w:rsidR="00485239" w:rsidRPr="0059651D" w:rsidRDefault="00485239" w:rsidP="009B618C">
            <w:pPr>
              <w:jc w:val="center"/>
              <w:rPr>
                <w:rFonts w:ascii="Arial" w:hAnsi="Arial" w:cs="Arial"/>
                <w:sz w:val="18"/>
                <w:szCs w:val="18"/>
              </w:rPr>
            </w:pPr>
          </w:p>
        </w:tc>
        <w:tc>
          <w:tcPr>
            <w:tcW w:w="1903" w:type="dxa"/>
            <w:vAlign w:val="center"/>
          </w:tcPr>
          <w:p w:rsidR="00485239" w:rsidRPr="0059651D" w:rsidRDefault="00485239" w:rsidP="009B618C">
            <w:pPr>
              <w:jc w:val="center"/>
              <w:rPr>
                <w:rFonts w:ascii="Arial" w:hAnsi="Arial" w:cs="Arial"/>
                <w:sz w:val="18"/>
                <w:szCs w:val="18"/>
              </w:rPr>
            </w:pPr>
          </w:p>
        </w:tc>
        <w:tc>
          <w:tcPr>
            <w:tcW w:w="1406" w:type="dxa"/>
            <w:vAlign w:val="center"/>
          </w:tcPr>
          <w:p w:rsidR="00485239" w:rsidRPr="0059651D" w:rsidRDefault="00485239" w:rsidP="009B618C">
            <w:pPr>
              <w:jc w:val="center"/>
              <w:rPr>
                <w:rFonts w:ascii="Arial" w:hAnsi="Arial" w:cs="Arial"/>
                <w:sz w:val="18"/>
                <w:szCs w:val="18"/>
              </w:rPr>
            </w:pPr>
          </w:p>
        </w:tc>
        <w:tc>
          <w:tcPr>
            <w:tcW w:w="1570" w:type="dxa"/>
            <w:vAlign w:val="center"/>
          </w:tcPr>
          <w:p w:rsidR="00485239" w:rsidRPr="0059651D" w:rsidRDefault="00485239" w:rsidP="009B618C">
            <w:pPr>
              <w:jc w:val="center"/>
              <w:rPr>
                <w:rFonts w:ascii="Arial" w:hAnsi="Arial" w:cs="Arial"/>
                <w:sz w:val="18"/>
                <w:szCs w:val="18"/>
              </w:rPr>
            </w:pPr>
          </w:p>
        </w:tc>
      </w:tr>
    </w:tbl>
    <w:p w:rsidR="00485239" w:rsidRPr="0059651D" w:rsidRDefault="00485239" w:rsidP="00485239">
      <w:pPr>
        <w:rPr>
          <w:rFonts w:ascii="Arial" w:hAnsi="Arial" w:cs="Arial"/>
          <w:sz w:val="18"/>
          <w:szCs w:val="18"/>
        </w:rPr>
      </w:pPr>
    </w:p>
    <w:p w:rsidR="00485239" w:rsidRPr="0059651D" w:rsidRDefault="00485239" w:rsidP="00485239">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485239" w:rsidRPr="0059651D" w:rsidRDefault="00485239" w:rsidP="00485239">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485239" w:rsidRPr="0059651D" w:rsidRDefault="00485239" w:rsidP="00485239">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485239" w:rsidRPr="0059651D" w:rsidRDefault="00485239" w:rsidP="00485239">
      <w:pPr>
        <w:rPr>
          <w:rFonts w:ascii="Arial" w:hAnsi="Arial" w:cs="Arial"/>
          <w:b/>
          <w:bCs/>
          <w:sz w:val="18"/>
          <w:szCs w:val="18"/>
        </w:rPr>
      </w:pPr>
    </w:p>
    <w:p w:rsidR="00485239" w:rsidRPr="0059651D" w:rsidRDefault="00485239" w:rsidP="00485239">
      <w:pPr>
        <w:rPr>
          <w:rFonts w:ascii="Arial" w:hAnsi="Arial" w:cs="Arial"/>
          <w:b/>
          <w:bCs/>
          <w:sz w:val="18"/>
          <w:szCs w:val="18"/>
        </w:rPr>
      </w:pPr>
      <w:r w:rsidRPr="0059651D">
        <w:rPr>
          <w:rFonts w:ascii="Arial" w:hAnsi="Arial" w:cs="Arial"/>
          <w:b/>
          <w:bCs/>
          <w:sz w:val="18"/>
          <w:szCs w:val="18"/>
        </w:rPr>
        <w:t>Firmas:</w:t>
      </w:r>
    </w:p>
    <w:p w:rsidR="00485239" w:rsidRPr="0059651D" w:rsidRDefault="00485239" w:rsidP="00485239">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485239" w:rsidRPr="0059651D" w:rsidRDefault="00485239" w:rsidP="00485239">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485239" w:rsidRDefault="00485239" w:rsidP="00485239"/>
    <w:p w:rsidR="00485239" w:rsidRPr="00BE0617" w:rsidRDefault="00485239" w:rsidP="00221A0C">
      <w:pPr>
        <w:spacing w:after="0"/>
        <w:ind w:left="708"/>
        <w:jc w:val="both"/>
        <w:rPr>
          <w:rFonts w:ascii="Times New Roman" w:hAnsi="Times New Roman"/>
        </w:rPr>
      </w:pPr>
    </w:p>
    <w:p w:rsidR="00F975C2" w:rsidRPr="00BE0617" w:rsidRDefault="00F975C2" w:rsidP="00221A0C">
      <w:pPr>
        <w:spacing w:after="0"/>
        <w:ind w:left="708"/>
        <w:jc w:val="both"/>
        <w:rPr>
          <w:rFonts w:ascii="Times New Roman" w:hAnsi="Times New Roman"/>
        </w:rPr>
      </w:pPr>
    </w:p>
    <w:p w:rsidR="00CB3EF5" w:rsidRPr="00BE0617" w:rsidRDefault="00CB3EF5" w:rsidP="00221A0C">
      <w:pPr>
        <w:spacing w:after="0"/>
        <w:ind w:left="708"/>
        <w:jc w:val="both"/>
        <w:rPr>
          <w:rFonts w:ascii="Times New Roman" w:hAnsi="Times New Roman"/>
        </w:rPr>
      </w:pPr>
      <w:r w:rsidRPr="00BE0617">
        <w:rPr>
          <w:rFonts w:ascii="Times New Roman" w:hAnsi="Times New Roman"/>
        </w:rPr>
        <w:t xml:space="preserve"> </w:t>
      </w:r>
    </w:p>
    <w:sectPr w:rsidR="00CB3EF5" w:rsidRPr="00BE0617" w:rsidSect="00586465">
      <w:headerReference w:type="default" r:id="rId21"/>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A25" w:rsidRDefault="00E90A25" w:rsidP="00221678">
      <w:pPr>
        <w:spacing w:after="0" w:line="240" w:lineRule="auto"/>
      </w:pPr>
      <w:r>
        <w:separator/>
      </w:r>
    </w:p>
  </w:endnote>
  <w:endnote w:type="continuationSeparator" w:id="0">
    <w:p w:rsidR="00E90A25" w:rsidRDefault="00E90A25"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A25" w:rsidRDefault="00E90A25" w:rsidP="00221678">
      <w:pPr>
        <w:spacing w:after="0" w:line="240" w:lineRule="auto"/>
      </w:pPr>
      <w:r>
        <w:separator/>
      </w:r>
    </w:p>
  </w:footnote>
  <w:footnote w:type="continuationSeparator" w:id="0">
    <w:p w:rsidR="00E90A25" w:rsidRDefault="00E90A25" w:rsidP="00221678">
      <w:pPr>
        <w:spacing w:after="0" w:line="240" w:lineRule="auto"/>
      </w:pPr>
      <w:r>
        <w:continuationSeparator/>
      </w:r>
    </w:p>
  </w:footnote>
  <w:footnote w:id="1">
    <w:p w:rsidR="00CB3EF5" w:rsidRPr="00953EDF" w:rsidRDefault="00CB3EF5"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CB3EF5" w:rsidRPr="00953EDF" w:rsidRDefault="00CB3EF5"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CB3EF5" w:rsidRPr="00953EDF" w:rsidRDefault="00CB3EF5"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CB3EF5" w:rsidRPr="00953EDF" w:rsidRDefault="00CB3EF5"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CB3EF5" w:rsidRPr="00953EDF" w:rsidRDefault="00CB3EF5" w:rsidP="00953EDF">
      <w:pPr>
        <w:pStyle w:val="Textonotapie"/>
        <w:jc w:val="both"/>
        <w:rPr>
          <w:sz w:val="16"/>
          <w:szCs w:val="16"/>
          <w:lang w:val="es-CO"/>
        </w:rPr>
      </w:pPr>
    </w:p>
    <w:p w:rsidR="00CB3EF5" w:rsidRPr="00CC791E" w:rsidRDefault="00CB3EF5"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CB3EF5" w:rsidRPr="00953EDF" w:rsidRDefault="00CB3EF5" w:rsidP="00953EDF">
      <w:pPr>
        <w:pStyle w:val="Textonotapie"/>
        <w:jc w:val="both"/>
        <w:rPr>
          <w:sz w:val="16"/>
          <w:szCs w:val="16"/>
          <w:lang w:val="es-CO"/>
        </w:rPr>
      </w:pPr>
    </w:p>
  </w:footnote>
  <w:footnote w:id="3">
    <w:p w:rsidR="00485239" w:rsidRPr="0059651D" w:rsidRDefault="00485239" w:rsidP="00485239">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485239" w:rsidRDefault="00485239" w:rsidP="00485239">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485239" w:rsidRPr="00572664" w:rsidTr="009B618C">
      <w:tc>
        <w:tcPr>
          <w:tcW w:w="2048" w:type="dxa"/>
          <w:vMerge w:val="restart"/>
          <w:tcBorders>
            <w:top w:val="single" w:sz="8" w:space="0" w:color="9BBB59"/>
            <w:left w:val="nil"/>
            <w:bottom w:val="single" w:sz="8" w:space="0" w:color="9BBB59"/>
            <w:right w:val="nil"/>
          </w:tcBorders>
        </w:tcPr>
        <w:p w:rsidR="00485239" w:rsidRPr="00436587" w:rsidRDefault="00485239" w:rsidP="00485239">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simplePos x="0" y="0"/>
                <wp:positionH relativeFrom="column">
                  <wp:posOffset>228600</wp:posOffset>
                </wp:positionH>
                <wp:positionV relativeFrom="paragraph">
                  <wp:posOffset>89535</wp:posOffset>
                </wp:positionV>
                <wp:extent cx="586105" cy="706755"/>
                <wp:effectExtent l="0" t="0" r="0" b="0"/>
                <wp:wrapNone/>
                <wp:docPr id="1" name="Imagen 1"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485239" w:rsidRPr="00572664" w:rsidRDefault="00485239" w:rsidP="00485239">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485239" w:rsidRPr="00572664" w:rsidRDefault="00485239" w:rsidP="00485239">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485239" w:rsidRPr="00436587" w:rsidTr="009B618C">
      <w:trPr>
        <w:trHeight w:val="392"/>
      </w:trPr>
      <w:tc>
        <w:tcPr>
          <w:tcW w:w="2048" w:type="dxa"/>
          <w:vMerge/>
          <w:tcBorders>
            <w:left w:val="nil"/>
            <w:right w:val="nil"/>
          </w:tcBorders>
          <w:shd w:val="clear" w:color="auto" w:fill="E6EED5"/>
        </w:tcPr>
        <w:p w:rsidR="00485239" w:rsidRPr="00436587" w:rsidRDefault="00485239" w:rsidP="00485239">
          <w:pPr>
            <w:pStyle w:val="Encabezado"/>
            <w:rPr>
              <w:b/>
              <w:bCs/>
              <w:color w:val="76923C"/>
            </w:rPr>
          </w:pPr>
        </w:p>
      </w:tc>
      <w:tc>
        <w:tcPr>
          <w:tcW w:w="2455" w:type="dxa"/>
          <w:tcBorders>
            <w:left w:val="nil"/>
            <w:right w:val="nil"/>
          </w:tcBorders>
          <w:shd w:val="clear" w:color="auto" w:fill="E6EED5"/>
        </w:tcPr>
        <w:p w:rsidR="00485239" w:rsidRPr="00572664" w:rsidRDefault="00485239" w:rsidP="00485239">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485239" w:rsidRPr="00572664" w:rsidRDefault="00485239" w:rsidP="00485239">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485239" w:rsidRPr="00572664" w:rsidRDefault="00485239" w:rsidP="00485239">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485239" w:rsidRPr="00572664" w:rsidRDefault="00485239" w:rsidP="00485239">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Pr>
              <w:rFonts w:ascii="Arial" w:hAnsi="Arial" w:cs="Arial"/>
              <w:noProof/>
              <w:color w:val="76923C"/>
              <w:sz w:val="20"/>
              <w:szCs w:val="20"/>
            </w:rPr>
            <w:t>8</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Pr>
              <w:rFonts w:ascii="Arial" w:hAnsi="Arial" w:cs="Arial"/>
              <w:noProof/>
              <w:color w:val="76923C"/>
              <w:sz w:val="20"/>
              <w:szCs w:val="20"/>
            </w:rPr>
            <w:t>9</w:t>
          </w:r>
          <w:r w:rsidRPr="00572664">
            <w:rPr>
              <w:rFonts w:ascii="Arial" w:hAnsi="Arial" w:cs="Arial"/>
              <w:color w:val="76923C"/>
              <w:sz w:val="20"/>
              <w:szCs w:val="20"/>
            </w:rPr>
            <w:fldChar w:fldCharType="end"/>
          </w:r>
        </w:p>
      </w:tc>
    </w:tr>
    <w:tr w:rsidR="00485239" w:rsidRPr="00436587" w:rsidTr="009B618C">
      <w:trPr>
        <w:trHeight w:val="392"/>
      </w:trPr>
      <w:tc>
        <w:tcPr>
          <w:tcW w:w="9606" w:type="dxa"/>
          <w:gridSpan w:val="5"/>
          <w:vAlign w:val="center"/>
        </w:tcPr>
        <w:p w:rsidR="00485239" w:rsidRDefault="00485239" w:rsidP="00485239">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85239" w:rsidRPr="001A11F2" w:rsidRDefault="00485239" w:rsidP="00485239">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485239" w:rsidRPr="00436587" w:rsidTr="009B618C">
      <w:trPr>
        <w:trHeight w:val="392"/>
      </w:trPr>
      <w:tc>
        <w:tcPr>
          <w:tcW w:w="9606" w:type="dxa"/>
          <w:gridSpan w:val="5"/>
          <w:shd w:val="clear" w:color="auto" w:fill="EAF1DD"/>
          <w:vAlign w:val="center"/>
        </w:tcPr>
        <w:p w:rsidR="00485239" w:rsidRPr="001A11F2" w:rsidRDefault="00485239" w:rsidP="00485239">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CB3EF5" w:rsidRDefault="00485239">
    <w:pPr>
      <w:pStyle w:val="Encabezado"/>
    </w:pPr>
    <w:r>
      <w:rPr>
        <w:noProof/>
        <w:lang w:val="es-CO" w:eastAsia="es-CO"/>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 w15:restartNumberingAfterBreak="0">
    <w:nsid w:val="00000002"/>
    <w:multiLevelType w:val="multilevel"/>
    <w:tmpl w:val="00000002"/>
    <w:name w:val="WW8Num2"/>
    <w:lvl w:ilvl="0">
      <w:numFmt w:val="bullet"/>
      <w:suff w:val="nothing"/>
      <w:lvlText w:val="-"/>
      <w:lvlJc w:val="left"/>
      <w:pPr>
        <w:ind w:left="72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3"/>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3" w15:restartNumberingAfterBreak="0">
    <w:nsid w:val="00000004"/>
    <w:multiLevelType w:val="multilevel"/>
    <w:tmpl w:val="0226B718"/>
    <w:name w:val="WW8Num4"/>
    <w:lvl w:ilvl="0">
      <w:start w:val="1"/>
      <w:numFmt w:val="bullet"/>
      <w:lvlText w:val=""/>
      <w:lvlJc w:val="left"/>
      <w:pPr>
        <w:ind w:left="360" w:hanging="360"/>
      </w:pPr>
      <w:rPr>
        <w:rFonts w:ascii="Symbol" w:hAnsi="Symbol" w:hint="default"/>
        <w:b w:val="0"/>
        <w:i w:val="0"/>
        <w:strike w:val="0"/>
        <w:dstrike w:val="0"/>
        <w:sz w:val="24"/>
        <w:u w:val="none"/>
        <w:effect w:val="none"/>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0">
    <w:nsid w:val="00000008"/>
    <w:multiLevelType w:val="multilevel"/>
    <w:tmpl w:val="00000008"/>
    <w:name w:val="WW8Num8"/>
    <w:lvl w:ilvl="0">
      <w:start w:val="14"/>
      <w:numFmt w:val="decimal"/>
      <w:suff w:val="nothing"/>
      <w:lvlText w:val="%1."/>
      <w:lvlJc w:val="left"/>
      <w:pPr>
        <w:ind w:left="283" w:hanging="283"/>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216F61B0"/>
    <w:multiLevelType w:val="multilevel"/>
    <w:tmpl w:val="D00E41BC"/>
    <w:lvl w:ilvl="0">
      <w:start w:val="1"/>
      <w:numFmt w:val="bullet"/>
      <w:lvlText w:val=""/>
      <w:lvlJc w:val="left"/>
      <w:pPr>
        <w:ind w:left="360" w:hanging="360"/>
      </w:pPr>
      <w:rPr>
        <w:rFonts w:ascii="Wingdings" w:hAnsi="Wingdings" w:hint="default"/>
        <w:b w:val="0"/>
        <w:i w:val="0"/>
        <w:strike w:val="0"/>
        <w:dstrike w:val="0"/>
        <w:sz w:val="24"/>
        <w:u w:val="none"/>
        <w:effect w:val="none"/>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2F3C54A1"/>
    <w:multiLevelType w:val="hybridMultilevel"/>
    <w:tmpl w:val="D22EDFB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61844117"/>
    <w:multiLevelType w:val="hybridMultilevel"/>
    <w:tmpl w:val="8F924294"/>
    <w:lvl w:ilvl="0" w:tplc="FD6EFF78">
      <w:numFmt w:val="bullet"/>
      <w:lvlText w:val=""/>
      <w:lvlJc w:val="left"/>
      <w:pPr>
        <w:ind w:left="360" w:hanging="360"/>
      </w:pPr>
      <w:rPr>
        <w:rFonts w:ascii="Times New Roman" w:eastAsia="Calibri" w:hAnsi="Times New Roman"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6C816CFD"/>
    <w:multiLevelType w:val="hybridMultilevel"/>
    <w:tmpl w:val="D84A46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F1C3675"/>
    <w:multiLevelType w:val="hybridMultilevel"/>
    <w:tmpl w:val="E59A016E"/>
    <w:lvl w:ilvl="0" w:tplc="240A000B">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num w:numId="1">
    <w:abstractNumId w:val="12"/>
  </w:num>
  <w:num w:numId="2">
    <w:abstractNumId w:val="5"/>
  </w:num>
  <w:num w:numId="3">
    <w:abstractNumId w:val="11"/>
  </w:num>
  <w:num w:numId="4">
    <w:abstractNumId w:val="6"/>
  </w:num>
  <w:num w:numId="5">
    <w:abstractNumId w:val="8"/>
  </w:num>
  <w:num w:numId="6">
    <w:abstractNumId w:val="10"/>
  </w:num>
  <w:num w:numId="7">
    <w:abstractNumId w:val="13"/>
  </w:num>
  <w:num w:numId="8">
    <w:abstractNumId w:val="9"/>
  </w:num>
  <w:num w:numId="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737A"/>
    <w:rsid w:val="00063399"/>
    <w:rsid w:val="00084B34"/>
    <w:rsid w:val="000A1823"/>
    <w:rsid w:val="00130AD9"/>
    <w:rsid w:val="00177C9A"/>
    <w:rsid w:val="001837E2"/>
    <w:rsid w:val="00210C83"/>
    <w:rsid w:val="00221678"/>
    <w:rsid w:val="00221A0C"/>
    <w:rsid w:val="0023229A"/>
    <w:rsid w:val="0025510E"/>
    <w:rsid w:val="002A3BA1"/>
    <w:rsid w:val="002C58F7"/>
    <w:rsid w:val="002E50FD"/>
    <w:rsid w:val="002F0D48"/>
    <w:rsid w:val="00303881"/>
    <w:rsid w:val="003942DB"/>
    <w:rsid w:val="003C093B"/>
    <w:rsid w:val="003C10A2"/>
    <w:rsid w:val="003D2E83"/>
    <w:rsid w:val="003D5BE6"/>
    <w:rsid w:val="003E54B4"/>
    <w:rsid w:val="003E76A2"/>
    <w:rsid w:val="004006A6"/>
    <w:rsid w:val="00440E65"/>
    <w:rsid w:val="004449AE"/>
    <w:rsid w:val="00461013"/>
    <w:rsid w:val="00470DAD"/>
    <w:rsid w:val="00485239"/>
    <w:rsid w:val="004A5A09"/>
    <w:rsid w:val="005028FF"/>
    <w:rsid w:val="00525BF2"/>
    <w:rsid w:val="00527DEA"/>
    <w:rsid w:val="0053416C"/>
    <w:rsid w:val="00544A2C"/>
    <w:rsid w:val="00547FA2"/>
    <w:rsid w:val="00586465"/>
    <w:rsid w:val="005908F5"/>
    <w:rsid w:val="00592606"/>
    <w:rsid w:val="0059636F"/>
    <w:rsid w:val="005B4910"/>
    <w:rsid w:val="005D2BFA"/>
    <w:rsid w:val="005D5927"/>
    <w:rsid w:val="005D66E8"/>
    <w:rsid w:val="005E1BF9"/>
    <w:rsid w:val="00617F03"/>
    <w:rsid w:val="00636958"/>
    <w:rsid w:val="00650A96"/>
    <w:rsid w:val="00677E5A"/>
    <w:rsid w:val="006B3DDE"/>
    <w:rsid w:val="006C5BF7"/>
    <w:rsid w:val="006D3C0D"/>
    <w:rsid w:val="006F19B6"/>
    <w:rsid w:val="0070685A"/>
    <w:rsid w:val="00710265"/>
    <w:rsid w:val="00724868"/>
    <w:rsid w:val="00725D5F"/>
    <w:rsid w:val="00745220"/>
    <w:rsid w:val="00760EE5"/>
    <w:rsid w:val="00785B47"/>
    <w:rsid w:val="00790C0E"/>
    <w:rsid w:val="007A7D88"/>
    <w:rsid w:val="007D1F9C"/>
    <w:rsid w:val="0081517C"/>
    <w:rsid w:val="008E2AAB"/>
    <w:rsid w:val="00910E7A"/>
    <w:rsid w:val="00926D1F"/>
    <w:rsid w:val="00933467"/>
    <w:rsid w:val="009516EF"/>
    <w:rsid w:val="00953EDF"/>
    <w:rsid w:val="009A0565"/>
    <w:rsid w:val="009F2D6E"/>
    <w:rsid w:val="009F733D"/>
    <w:rsid w:val="00A2161C"/>
    <w:rsid w:val="00A22B14"/>
    <w:rsid w:val="00A31CE8"/>
    <w:rsid w:val="00A505D9"/>
    <w:rsid w:val="00A64306"/>
    <w:rsid w:val="00A80564"/>
    <w:rsid w:val="00AA326E"/>
    <w:rsid w:val="00AB30DE"/>
    <w:rsid w:val="00AC1C85"/>
    <w:rsid w:val="00AE4FA0"/>
    <w:rsid w:val="00B14EE6"/>
    <w:rsid w:val="00BC3E38"/>
    <w:rsid w:val="00BC7037"/>
    <w:rsid w:val="00BE0617"/>
    <w:rsid w:val="00BE2210"/>
    <w:rsid w:val="00C273B1"/>
    <w:rsid w:val="00C43D15"/>
    <w:rsid w:val="00C47390"/>
    <w:rsid w:val="00C513D1"/>
    <w:rsid w:val="00C53CEA"/>
    <w:rsid w:val="00C813E7"/>
    <w:rsid w:val="00C839CD"/>
    <w:rsid w:val="00C94D16"/>
    <w:rsid w:val="00C96D9A"/>
    <w:rsid w:val="00CA0182"/>
    <w:rsid w:val="00CB3EF5"/>
    <w:rsid w:val="00D25457"/>
    <w:rsid w:val="00D2756D"/>
    <w:rsid w:val="00D60359"/>
    <w:rsid w:val="00D631E1"/>
    <w:rsid w:val="00D63990"/>
    <w:rsid w:val="00D878B3"/>
    <w:rsid w:val="00DA521C"/>
    <w:rsid w:val="00DB68DC"/>
    <w:rsid w:val="00E243B1"/>
    <w:rsid w:val="00E4537D"/>
    <w:rsid w:val="00E513D2"/>
    <w:rsid w:val="00E8724B"/>
    <w:rsid w:val="00E90A25"/>
    <w:rsid w:val="00EA6D11"/>
    <w:rsid w:val="00EB2C3F"/>
    <w:rsid w:val="00F42D5E"/>
    <w:rsid w:val="00F52178"/>
    <w:rsid w:val="00F975C2"/>
    <w:rsid w:val="00FA7E15"/>
    <w:rsid w:val="00FC62E8"/>
    <w:rsid w:val="00FF79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B1E2E4"/>
  <w15:docId w15:val="{79FDF878-778B-40F3-B4BC-9B8E95AB1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AE4FA0"/>
    <w:pPr>
      <w:spacing w:after="0" w:line="240" w:lineRule="auto"/>
    </w:pPr>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39060">
      <w:bodyDiv w:val="1"/>
      <w:marLeft w:val="0"/>
      <w:marRight w:val="0"/>
      <w:marTop w:val="0"/>
      <w:marBottom w:val="0"/>
      <w:divBdr>
        <w:top w:val="none" w:sz="0" w:space="0" w:color="auto"/>
        <w:left w:val="none" w:sz="0" w:space="0" w:color="auto"/>
        <w:bottom w:val="none" w:sz="0" w:space="0" w:color="auto"/>
        <w:right w:val="none" w:sz="0" w:space="0" w:color="auto"/>
      </w:divBdr>
    </w:div>
    <w:div w:id="105450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betes-hoy.com.ar/" TargetMode="External"/><Relationship Id="rId13" Type="http://schemas.openxmlformats.org/officeDocument/2006/relationships/hyperlink" Target="http://www.dota.org/" TargetMode="External"/><Relationship Id="rId18" Type="http://schemas.openxmlformats.org/officeDocument/2006/relationships/hyperlink" Target="http://diabetes.or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diabetes.org/" TargetMode="External"/><Relationship Id="rId17" Type="http://schemas.openxmlformats.org/officeDocument/2006/relationships/hyperlink" Target="http://diabetes.org/professionalpublications" TargetMode="External"/><Relationship Id="rId2" Type="http://schemas.openxmlformats.org/officeDocument/2006/relationships/numbering" Target="numbering.xml"/><Relationship Id="rId16" Type="http://schemas.openxmlformats.org/officeDocument/2006/relationships/hyperlink" Target="http://www.joslin.harvard.edu/" TargetMode="External"/><Relationship Id="rId20" Type="http://schemas.openxmlformats.org/officeDocument/2006/relationships/hyperlink" Target="http://www.diabetes.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eaed.org/" TargetMode="External"/><Relationship Id="rId5" Type="http://schemas.openxmlformats.org/officeDocument/2006/relationships/webSettings" Target="webSettings.xml"/><Relationship Id="rId15" Type="http://schemas.openxmlformats.org/officeDocument/2006/relationships/hyperlink" Target="http://www.pitt.edu/~iml1/diabetes/ALAD.html" TargetMode="External"/><Relationship Id="rId23" Type="http://schemas.openxmlformats.org/officeDocument/2006/relationships/theme" Target="theme/theme1.xml"/><Relationship Id="rId10" Type="http://schemas.openxmlformats.org/officeDocument/2006/relationships/hyperlink" Target="http://www.diabetesaldia.com/" TargetMode="External"/><Relationship Id="rId19" Type="http://schemas.openxmlformats.org/officeDocument/2006/relationships/hyperlink" Target="http://journal.diabetes.org/CareSup1Jan00.htm" TargetMode="External"/><Relationship Id="rId4" Type="http://schemas.openxmlformats.org/officeDocument/2006/relationships/settings" Target="settings.xml"/><Relationship Id="rId9" Type="http://schemas.openxmlformats.org/officeDocument/2006/relationships/hyperlink" Target="http://www.diabetesonestop.com/" TargetMode="External"/><Relationship Id="rId14" Type="http://schemas.openxmlformats.org/officeDocument/2006/relationships/hyperlink" Target="http://www.alad.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2E430-3C5B-4A5D-A064-044F5D747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2258</Words>
  <Characters>12421</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2</cp:revision>
  <cp:lastPrinted>2012-01-31T22:02:00Z</cp:lastPrinted>
  <dcterms:created xsi:type="dcterms:W3CDTF">2017-12-22T18:46:00Z</dcterms:created>
  <dcterms:modified xsi:type="dcterms:W3CDTF">2017-12-22T18:46:00Z</dcterms:modified>
</cp:coreProperties>
</file>