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098" w:rsidRPr="003B3AC3" w:rsidRDefault="005C5098" w:rsidP="003B3AC3">
      <w:pPr>
        <w:tabs>
          <w:tab w:val="left" w:pos="142"/>
          <w:tab w:val="left" w:pos="284"/>
        </w:tabs>
        <w:jc w:val="both"/>
        <w:rPr>
          <w:rFonts w:ascii="Tahoma" w:hAnsi="Tahoma" w:cs="Tahoma"/>
          <w:b/>
          <w:bCs/>
          <w:sz w:val="19"/>
          <w:szCs w:val="19"/>
        </w:rPr>
      </w:pPr>
    </w:p>
    <w:p w:rsidR="005C5098" w:rsidRPr="003B3AC3" w:rsidRDefault="005C5098" w:rsidP="003B3AC3">
      <w:pPr>
        <w:pStyle w:val="Prrafodelista"/>
        <w:numPr>
          <w:ilvl w:val="0"/>
          <w:numId w:val="32"/>
        </w:numPr>
        <w:tabs>
          <w:tab w:val="left" w:pos="142"/>
          <w:tab w:val="left" w:pos="284"/>
        </w:tabs>
        <w:ind w:left="0" w:firstLine="0"/>
        <w:jc w:val="both"/>
        <w:rPr>
          <w:rFonts w:ascii="Tahoma" w:hAnsi="Tahoma" w:cs="Tahoma"/>
          <w:b/>
        </w:rPr>
      </w:pPr>
      <w:r w:rsidRPr="003B3AC3">
        <w:rPr>
          <w:rFonts w:ascii="Tahoma" w:hAnsi="Tahoma" w:cs="Tahoma"/>
          <w:b/>
        </w:rPr>
        <w:t>OBJETIVO</w:t>
      </w:r>
    </w:p>
    <w:p w:rsidR="005C5098" w:rsidRPr="003B3AC3" w:rsidRDefault="005C5098" w:rsidP="003B3AC3">
      <w:pPr>
        <w:tabs>
          <w:tab w:val="left" w:pos="142"/>
          <w:tab w:val="left" w:pos="284"/>
        </w:tabs>
        <w:jc w:val="both"/>
        <w:rPr>
          <w:rFonts w:ascii="Tahoma" w:hAnsi="Tahoma" w:cs="Tahoma"/>
        </w:rPr>
      </w:pPr>
    </w:p>
    <w:p w:rsidR="005C5098" w:rsidRPr="003B3AC3" w:rsidRDefault="001014CC" w:rsidP="003B3AC3">
      <w:pPr>
        <w:tabs>
          <w:tab w:val="left" w:pos="142"/>
          <w:tab w:val="left" w:pos="284"/>
        </w:tabs>
        <w:jc w:val="both"/>
        <w:rPr>
          <w:rFonts w:ascii="Tahoma" w:hAnsi="Tahoma" w:cs="Tahoma"/>
        </w:rPr>
      </w:pPr>
      <w:r w:rsidRPr="003B3AC3">
        <w:rPr>
          <w:rFonts w:ascii="Tahoma" w:hAnsi="Tahoma" w:cs="Tahoma"/>
        </w:rPr>
        <w:t>E</w:t>
      </w:r>
      <w:r w:rsidR="005C5098" w:rsidRPr="003B3AC3">
        <w:rPr>
          <w:rFonts w:ascii="Tahoma" w:hAnsi="Tahoma" w:cs="Tahoma"/>
        </w:rPr>
        <w:t xml:space="preserve">stablecer los criterios y la metodología </w:t>
      </w:r>
      <w:r w:rsidRPr="003B3AC3">
        <w:rPr>
          <w:rFonts w:ascii="Tahoma" w:hAnsi="Tahoma" w:cs="Tahoma"/>
        </w:rPr>
        <w:t>para la verificación del material volumétrico</w:t>
      </w:r>
      <w:r w:rsidR="005C5098" w:rsidRPr="003B3AC3">
        <w:rPr>
          <w:rFonts w:ascii="Tahoma" w:hAnsi="Tahoma" w:cs="Tahoma"/>
        </w:rPr>
        <w:t xml:space="preserve"> utilizado en el laboratorio</w:t>
      </w:r>
      <w:r w:rsidRPr="003B3AC3">
        <w:rPr>
          <w:rFonts w:ascii="Tahoma" w:hAnsi="Tahoma" w:cs="Tahoma"/>
        </w:rPr>
        <w:t xml:space="preserve"> de aguas</w:t>
      </w:r>
      <w:r w:rsidR="005C5098" w:rsidRPr="003B3AC3">
        <w:rPr>
          <w:rFonts w:ascii="Tahoma" w:hAnsi="Tahoma" w:cs="Tahoma"/>
        </w:rPr>
        <w:t>.</w:t>
      </w:r>
    </w:p>
    <w:p w:rsidR="005C5098" w:rsidRPr="003B3AC3" w:rsidRDefault="005C5098" w:rsidP="003B3AC3">
      <w:pPr>
        <w:tabs>
          <w:tab w:val="left" w:pos="142"/>
          <w:tab w:val="left" w:pos="284"/>
        </w:tabs>
        <w:jc w:val="both"/>
        <w:rPr>
          <w:rFonts w:ascii="Tahoma" w:hAnsi="Tahoma" w:cs="Tahoma"/>
        </w:rPr>
      </w:pPr>
    </w:p>
    <w:p w:rsidR="005C5098" w:rsidRPr="003B3AC3" w:rsidRDefault="005C5098" w:rsidP="003B3AC3">
      <w:pPr>
        <w:pStyle w:val="Prrafodelista"/>
        <w:numPr>
          <w:ilvl w:val="0"/>
          <w:numId w:val="32"/>
        </w:numPr>
        <w:tabs>
          <w:tab w:val="left" w:pos="142"/>
          <w:tab w:val="left" w:pos="284"/>
        </w:tabs>
        <w:ind w:left="0" w:firstLine="0"/>
        <w:jc w:val="both"/>
        <w:rPr>
          <w:rFonts w:ascii="Tahoma" w:hAnsi="Tahoma" w:cs="Tahoma"/>
          <w:b/>
        </w:rPr>
      </w:pPr>
      <w:r w:rsidRPr="003B3AC3">
        <w:rPr>
          <w:rFonts w:ascii="Tahoma" w:hAnsi="Tahoma" w:cs="Tahoma"/>
          <w:b/>
        </w:rPr>
        <w:t>ALCANCE</w:t>
      </w:r>
    </w:p>
    <w:p w:rsidR="005C5098" w:rsidRPr="003B3AC3" w:rsidRDefault="000C7DFC" w:rsidP="000C7DFC">
      <w:pPr>
        <w:tabs>
          <w:tab w:val="left" w:pos="7590"/>
        </w:tabs>
        <w:jc w:val="both"/>
        <w:rPr>
          <w:rFonts w:ascii="Tahoma" w:hAnsi="Tahoma" w:cs="Tahoma"/>
          <w:b/>
        </w:rPr>
      </w:pPr>
      <w:r>
        <w:rPr>
          <w:rFonts w:ascii="Tahoma" w:hAnsi="Tahoma" w:cs="Tahoma"/>
          <w:b/>
        </w:rPr>
        <w:tab/>
      </w:r>
    </w:p>
    <w:p w:rsidR="005C5098" w:rsidRPr="003B3AC3" w:rsidRDefault="005C5098" w:rsidP="003B3AC3">
      <w:pPr>
        <w:tabs>
          <w:tab w:val="left" w:pos="142"/>
          <w:tab w:val="left" w:pos="284"/>
        </w:tabs>
        <w:jc w:val="both"/>
        <w:rPr>
          <w:rFonts w:ascii="Tahoma" w:hAnsi="Tahoma" w:cs="Tahoma"/>
        </w:rPr>
      </w:pPr>
      <w:r w:rsidRPr="003B3AC3">
        <w:rPr>
          <w:rFonts w:ascii="Tahoma" w:hAnsi="Tahoma" w:cs="Tahoma"/>
        </w:rPr>
        <w:t>Este</w:t>
      </w:r>
      <w:r w:rsidR="001014CC" w:rsidRPr="003B3AC3">
        <w:rPr>
          <w:rFonts w:ascii="Tahoma" w:hAnsi="Tahoma" w:cs="Tahoma"/>
        </w:rPr>
        <w:t xml:space="preserve"> procedimiento </w:t>
      </w:r>
      <w:r w:rsidRPr="003B3AC3">
        <w:rPr>
          <w:rFonts w:ascii="Tahoma" w:hAnsi="Tahoma" w:cs="Tahoma"/>
        </w:rPr>
        <w:t xml:space="preserve">aplica al instrumental volumétrico que tiene incidencia crítica sobre las medidas de </w:t>
      </w:r>
      <w:r w:rsidR="001014CC" w:rsidRPr="003B3AC3">
        <w:rPr>
          <w:rFonts w:ascii="Tahoma" w:hAnsi="Tahoma" w:cs="Tahoma"/>
        </w:rPr>
        <w:t xml:space="preserve">los </w:t>
      </w:r>
      <w:r w:rsidRPr="003B3AC3">
        <w:rPr>
          <w:rFonts w:ascii="Tahoma" w:hAnsi="Tahoma" w:cs="Tahoma"/>
        </w:rPr>
        <w:t>ensayo</w:t>
      </w:r>
      <w:r w:rsidR="001014CC" w:rsidRPr="003B3AC3">
        <w:rPr>
          <w:rFonts w:ascii="Tahoma" w:hAnsi="Tahoma" w:cs="Tahoma"/>
        </w:rPr>
        <w:t>s realizados en el laboratorio de aguas</w:t>
      </w:r>
      <w:r w:rsidRPr="003B3AC3">
        <w:rPr>
          <w:rFonts w:ascii="Tahoma" w:hAnsi="Tahoma" w:cs="Tahoma"/>
        </w:rPr>
        <w:t>.</w:t>
      </w:r>
    </w:p>
    <w:p w:rsidR="005C5098" w:rsidRPr="003B3AC3" w:rsidRDefault="005C5098" w:rsidP="003B3AC3">
      <w:pPr>
        <w:tabs>
          <w:tab w:val="left" w:pos="142"/>
          <w:tab w:val="left" w:pos="284"/>
        </w:tabs>
        <w:jc w:val="both"/>
        <w:rPr>
          <w:rFonts w:ascii="Tahoma" w:hAnsi="Tahoma" w:cs="Tahoma"/>
        </w:rPr>
      </w:pPr>
    </w:p>
    <w:p w:rsidR="005C5098" w:rsidRPr="003B3AC3" w:rsidRDefault="001D2020" w:rsidP="003B3AC3">
      <w:pPr>
        <w:pStyle w:val="Prrafodelista"/>
        <w:numPr>
          <w:ilvl w:val="0"/>
          <w:numId w:val="32"/>
        </w:numPr>
        <w:tabs>
          <w:tab w:val="left" w:pos="142"/>
          <w:tab w:val="left" w:pos="284"/>
        </w:tabs>
        <w:ind w:left="0" w:firstLine="0"/>
        <w:jc w:val="both"/>
        <w:rPr>
          <w:rFonts w:ascii="Tahoma" w:hAnsi="Tahoma" w:cs="Tahoma"/>
          <w:b/>
        </w:rPr>
      </w:pPr>
      <w:r w:rsidRPr="003B3AC3">
        <w:rPr>
          <w:rFonts w:ascii="Tahoma" w:hAnsi="Tahoma" w:cs="Tahoma"/>
          <w:b/>
        </w:rPr>
        <w:t>GLOSARIO</w:t>
      </w:r>
    </w:p>
    <w:p w:rsidR="001014CC" w:rsidRPr="003B3AC3" w:rsidRDefault="001014CC"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VOLUMEN:</w:t>
      </w:r>
      <w:r w:rsidR="001014CC" w:rsidRPr="003B3AC3">
        <w:rPr>
          <w:rFonts w:ascii="Tahoma" w:hAnsi="Tahoma" w:cs="Tahoma"/>
          <w:b/>
        </w:rPr>
        <w:t xml:space="preserve"> </w:t>
      </w:r>
      <w:r w:rsidR="001014CC" w:rsidRPr="003B3AC3">
        <w:rPr>
          <w:rFonts w:ascii="Tahoma" w:hAnsi="Tahoma" w:cs="Tahoma"/>
        </w:rPr>
        <w:t>Porción de espacio que ocupa un cuerpo ya sea sólido, líquido o gaseoso.</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CAPACIDAD</w:t>
      </w:r>
      <w:r w:rsidR="001014CC" w:rsidRPr="003B3AC3">
        <w:rPr>
          <w:rFonts w:ascii="Tahoma" w:hAnsi="Tahoma" w:cs="Tahoma"/>
          <w:b/>
        </w:rPr>
        <w:t>:</w:t>
      </w:r>
      <w:r w:rsidR="001014CC" w:rsidRPr="003B3AC3">
        <w:rPr>
          <w:rFonts w:ascii="Tahoma" w:hAnsi="Tahoma" w:cs="Tahoma"/>
        </w:rPr>
        <w:t xml:space="preserve"> Es el volumen de un fluido que puede contener o suministrar un instrumento de medición.</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FLUJO</w:t>
      </w:r>
      <w:r w:rsidR="001014CC" w:rsidRPr="003B3AC3">
        <w:rPr>
          <w:rFonts w:ascii="Tahoma" w:hAnsi="Tahoma" w:cs="Tahoma"/>
          <w:b/>
        </w:rPr>
        <w:t>:</w:t>
      </w:r>
      <w:r w:rsidR="001014CC" w:rsidRPr="003B3AC3">
        <w:rPr>
          <w:rFonts w:ascii="Tahoma" w:hAnsi="Tahoma" w:cs="Tahoma"/>
        </w:rPr>
        <w:t xml:space="preserve"> Volumen de fluido que pasa a través de la sección transversal de un ducto por unidad de tiempo.</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TEMPERATURA DE USO:</w:t>
      </w:r>
      <w:r w:rsidR="001014CC" w:rsidRPr="003B3AC3">
        <w:rPr>
          <w:rFonts w:ascii="Tahoma" w:hAnsi="Tahoma" w:cs="Tahoma"/>
        </w:rPr>
        <w:t xml:space="preserve"> La temperatura de líquido que se va a medir está indicada sobre la superficie del material. El valor corresponde a 20°C ± 2°C, la medición de líquidos con </w:t>
      </w:r>
      <w:r w:rsidR="003B3AC3" w:rsidRPr="003B3AC3">
        <w:rPr>
          <w:rFonts w:ascii="Tahoma" w:hAnsi="Tahoma" w:cs="Tahoma"/>
        </w:rPr>
        <w:t>una</w:t>
      </w:r>
      <w:r w:rsidR="001014CC" w:rsidRPr="003B3AC3">
        <w:rPr>
          <w:rFonts w:ascii="Tahoma" w:hAnsi="Tahoma" w:cs="Tahoma"/>
        </w:rPr>
        <w:t xml:space="preserve"> temperatura diferente incluye un error adicional al ensayo.</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AJUSTE POR CONTENIDO “IN”</w:t>
      </w:r>
      <w:r w:rsidR="001014CC" w:rsidRPr="003B3AC3">
        <w:rPr>
          <w:rFonts w:ascii="Tahoma" w:hAnsi="Tahoma" w:cs="Tahoma"/>
          <w:b/>
        </w:rPr>
        <w:t>:</w:t>
      </w:r>
      <w:r w:rsidR="001014CC" w:rsidRPr="003B3AC3">
        <w:rPr>
          <w:rFonts w:ascii="Tahoma" w:hAnsi="Tahoma" w:cs="Tahoma"/>
        </w:rPr>
        <w:t xml:space="preserve"> La cantidad de líquido contenido corresponde exactamente al volumen indicado sobre el aparato: Probetas graduadas, matraces aforados. </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AJUSTE POR VERTIDO “EX”</w:t>
      </w:r>
      <w:r w:rsidR="001014CC" w:rsidRPr="003B3AC3">
        <w:rPr>
          <w:rFonts w:ascii="Tahoma" w:hAnsi="Tahoma" w:cs="Tahoma"/>
          <w:b/>
        </w:rPr>
        <w:t>:</w:t>
      </w:r>
      <w:r w:rsidR="001014CC" w:rsidRPr="003B3AC3">
        <w:rPr>
          <w:rFonts w:ascii="Tahoma" w:hAnsi="Tahoma" w:cs="Tahoma"/>
        </w:rPr>
        <w:t xml:space="preserve"> La cantidad de líquido vertido corresponde exactamente al volumen indicado sobre el aparato: la cantidad de líquido que permanece adherida a la pared de vidrio, debida a la humectación, se tuvo en cuenta al realizar el ajuste. Pipetas graduadas, Pipetas aforadas y las buretas.</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TIEMPO DE VERTIDO:</w:t>
      </w:r>
      <w:r w:rsidR="001014CC" w:rsidRPr="003B3AC3">
        <w:rPr>
          <w:rFonts w:ascii="Tahoma" w:hAnsi="Tahoma" w:cs="Tahoma"/>
        </w:rPr>
        <w:t xml:space="preserve"> Como tiempo de vertido se define al período de tiempo necesario para el descenso libre del menisco (vertido de agua por la fuerza de la gravedad), desde el aforo superior hasta el aforo inferior de volumen, o hasta la punta del aparato. En los aparatos volumétricos de la clase AS, a esto debe sumarse el tiempo de espera especificado.</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TIEMPO DE ESPERA</w:t>
      </w:r>
      <w:r w:rsidR="001014CC" w:rsidRPr="003B3AC3">
        <w:rPr>
          <w:rFonts w:ascii="Tahoma" w:hAnsi="Tahoma" w:cs="Tahoma"/>
          <w:b/>
        </w:rPr>
        <w:t>:</w:t>
      </w:r>
      <w:r w:rsidR="001014CC" w:rsidRPr="003B3AC3">
        <w:rPr>
          <w:rFonts w:ascii="Tahoma" w:hAnsi="Tahoma" w:cs="Tahoma"/>
        </w:rPr>
        <w:t xml:space="preserve"> comienza en el momento en el cual el menisco permanece quieto a la altura de la marca de volumen inferior o bien a la punta de vertido. En el tiempo de espera se escurren restos de líquido de la pared de vidrio. En los aparatos volumétricos (ajustados por vertido 'Ex'), el volumen de líquido vertido es siempre menor que el volumen contenido en el aparato. Esto se debe a que, debido a la humectación, en la superficie interior del aparato de medición queda una película de líquido retenida. El volumen de esta película de líquido depende del tiempo de vertido, el cual fue tenido en cuenta durante el ajuste del aparato de medición.</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ERRORES DE VOLUMEN POSIBLES</w:t>
      </w:r>
      <w:r w:rsidR="001014CC" w:rsidRPr="003B3AC3">
        <w:rPr>
          <w:rFonts w:ascii="Tahoma" w:hAnsi="Tahoma" w:cs="Tahoma"/>
          <w:b/>
        </w:rPr>
        <w:t>:</w:t>
      </w:r>
      <w:r w:rsidR="001014CC" w:rsidRPr="003B3AC3">
        <w:rPr>
          <w:rFonts w:ascii="Tahoma" w:hAnsi="Tahoma" w:cs="Tahoma"/>
        </w:rPr>
        <w:t xml:space="preserve"> El volumen vertido por una pipeta o una bureta será menor cuando su punta está quebrada (menor tiempo de vertido), o mayor cuando la punta no está limpia, dificultando el vertido del líquido (mayor tiempo de vertido). El volumen también aumenta cuando, después del pipeteado, el líquido restante en la punta es soplado equivocadamente.</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lastRenderedPageBreak/>
        <w:t>TOLERANCIA</w:t>
      </w:r>
      <w:r w:rsidR="001014CC" w:rsidRPr="003B3AC3">
        <w:rPr>
          <w:rFonts w:ascii="Tahoma" w:hAnsi="Tahoma" w:cs="Tahoma"/>
          <w:b/>
        </w:rPr>
        <w:t>:</w:t>
      </w:r>
      <w:r w:rsidR="001014CC" w:rsidRPr="003B3AC3">
        <w:rPr>
          <w:rFonts w:ascii="Tahoma" w:hAnsi="Tahoma" w:cs="Tahoma"/>
        </w:rPr>
        <w:t xml:space="preserve"> La clase de exactitud del material se encuentra especificada con una marca, al igual que su valor: </w:t>
      </w:r>
    </w:p>
    <w:p w:rsidR="005F7B57" w:rsidRDefault="005F7B57" w:rsidP="003B3AC3">
      <w:pPr>
        <w:tabs>
          <w:tab w:val="left" w:pos="142"/>
          <w:tab w:val="left" w:pos="284"/>
        </w:tabs>
        <w:jc w:val="both"/>
        <w:rPr>
          <w:rFonts w:ascii="Tahoma" w:hAnsi="Tahoma" w:cs="Tahoma"/>
          <w:b/>
        </w:rPr>
      </w:pPr>
      <w:r>
        <w:rPr>
          <w:rFonts w:ascii="Tahoma" w:hAnsi="Tahoma" w:cs="Tahoma"/>
          <w:b/>
        </w:rPr>
        <w:t xml:space="preserve"> </w:t>
      </w:r>
    </w:p>
    <w:p w:rsidR="001014CC" w:rsidRPr="005F7B57" w:rsidRDefault="005F7B57" w:rsidP="003B3AC3">
      <w:pPr>
        <w:tabs>
          <w:tab w:val="left" w:pos="142"/>
          <w:tab w:val="left" w:pos="284"/>
        </w:tabs>
        <w:jc w:val="both"/>
        <w:rPr>
          <w:rFonts w:ascii="Tahoma" w:hAnsi="Tahoma" w:cs="Tahoma"/>
          <w:b/>
        </w:rPr>
      </w:pPr>
      <w:r w:rsidRPr="003B3AC3">
        <w:rPr>
          <w:rFonts w:ascii="Tahoma" w:hAnsi="Tahoma" w:cs="Tahoma"/>
          <w:b/>
        </w:rPr>
        <w:t>CLASE</w:t>
      </w:r>
      <w:r w:rsidR="001014CC" w:rsidRPr="003B3AC3">
        <w:rPr>
          <w:rFonts w:ascii="Tahoma" w:hAnsi="Tahoma" w:cs="Tahoma"/>
          <w:b/>
        </w:rPr>
        <w:t xml:space="preserve"> A/AS:</w:t>
      </w:r>
      <w:r w:rsidR="001014CC" w:rsidRPr="003B3AC3">
        <w:rPr>
          <w:rFonts w:ascii="Tahoma" w:hAnsi="Tahoma" w:cs="Tahoma"/>
        </w:rPr>
        <w:t xml:space="preserve"> las tolerancias del volumen están dentro de los límites fijados por las normas DIN e ISO.</w:t>
      </w:r>
    </w:p>
    <w:p w:rsidR="005F7B57" w:rsidRDefault="005F7B57" w:rsidP="003B3AC3">
      <w:pPr>
        <w:tabs>
          <w:tab w:val="left" w:pos="142"/>
          <w:tab w:val="left" w:pos="284"/>
        </w:tabs>
        <w:jc w:val="both"/>
        <w:rPr>
          <w:rFonts w:ascii="Tahoma" w:hAnsi="Tahoma" w:cs="Tahoma"/>
          <w:b/>
        </w:rPr>
      </w:pPr>
      <w:r>
        <w:rPr>
          <w:rFonts w:ascii="Tahoma" w:hAnsi="Tahoma" w:cs="Tahoma"/>
          <w:b/>
        </w:rPr>
        <w:t xml:space="preserve"> </w:t>
      </w: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CLASE</w:t>
      </w:r>
      <w:r w:rsidR="001014CC" w:rsidRPr="003B3AC3">
        <w:rPr>
          <w:rFonts w:ascii="Tahoma" w:hAnsi="Tahoma" w:cs="Tahoma"/>
          <w:b/>
        </w:rPr>
        <w:t xml:space="preserve"> B:</w:t>
      </w:r>
      <w:r w:rsidR="001014CC" w:rsidRPr="003B3AC3">
        <w:rPr>
          <w:rFonts w:ascii="Tahoma" w:hAnsi="Tahoma" w:cs="Tahoma"/>
        </w:rPr>
        <w:t xml:space="preserve"> las tolerancias del volumen están dentro del doble de los límites de error para la clase A/AS.</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BALONES O MATRACES VOLUMÉTRICOS</w:t>
      </w:r>
      <w:r w:rsidR="001014CC" w:rsidRPr="003B3AC3">
        <w:rPr>
          <w:rFonts w:ascii="Tahoma" w:hAnsi="Tahoma" w:cs="Tahoma"/>
          <w:b/>
        </w:rPr>
        <w:t>:</w:t>
      </w:r>
      <w:r w:rsidR="001014CC" w:rsidRPr="003B3AC3">
        <w:rPr>
          <w:rFonts w:ascii="Tahoma" w:hAnsi="Tahoma" w:cs="Tahoma"/>
        </w:rPr>
        <w:t xml:space="preserve"> Instrumentos fabricados y ajustados para contener. Su capacidad está definida como el volumen que pueden contener hasta el trazo especificado, cuando su temperatura de uso y la del líquido es de 20°C.</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PIPETAS:</w:t>
      </w:r>
      <w:r w:rsidR="001014CC" w:rsidRPr="003B3AC3">
        <w:rPr>
          <w:rFonts w:ascii="Tahoma" w:hAnsi="Tahoma" w:cs="Tahoma"/>
        </w:rPr>
        <w:t xml:space="preserve"> Instrumentos utilizados para el suministro de líquidos, cuya capacidad (de un trazo) está definida como el volumen de agua que puede suministrar cuando se llenan, ajustan y drenan de acuerdo a su diseño. Existen de dos tipos:</w:t>
      </w:r>
    </w:p>
    <w:p w:rsidR="001014CC" w:rsidRPr="003B3AC3" w:rsidRDefault="001014CC" w:rsidP="003B3AC3">
      <w:pPr>
        <w:tabs>
          <w:tab w:val="left" w:pos="142"/>
          <w:tab w:val="left" w:pos="284"/>
        </w:tabs>
        <w:jc w:val="both"/>
        <w:rPr>
          <w:rFonts w:ascii="Tahoma" w:hAnsi="Tahoma" w:cs="Tahoma"/>
        </w:rPr>
      </w:pPr>
      <w:r w:rsidRPr="003B3AC3">
        <w:rPr>
          <w:rFonts w:ascii="Tahoma" w:hAnsi="Tahoma" w:cs="Tahoma"/>
          <w:i/>
        </w:rPr>
        <w:t>a. Graduadas:</w:t>
      </w:r>
      <w:r w:rsidRPr="003B3AC3">
        <w:rPr>
          <w:rFonts w:ascii="Tahoma" w:hAnsi="Tahoma" w:cs="Tahoma"/>
        </w:rPr>
        <w:t xml:space="preserve"> consistentes en un cilindro con estrechamiento cerca de la punta, sobre la cual está fijada una escala de graduación.</w:t>
      </w:r>
    </w:p>
    <w:p w:rsidR="001014CC" w:rsidRPr="003B3AC3" w:rsidRDefault="001014CC" w:rsidP="003B3AC3">
      <w:pPr>
        <w:tabs>
          <w:tab w:val="left" w:pos="142"/>
          <w:tab w:val="left" w:pos="284"/>
        </w:tabs>
        <w:jc w:val="both"/>
        <w:rPr>
          <w:rFonts w:ascii="Tahoma" w:hAnsi="Tahoma" w:cs="Tahoma"/>
        </w:rPr>
      </w:pPr>
      <w:r w:rsidRPr="003B3AC3">
        <w:rPr>
          <w:rFonts w:ascii="Tahoma" w:hAnsi="Tahoma" w:cs="Tahoma"/>
          <w:i/>
        </w:rPr>
        <w:t>b. Aforadas:</w:t>
      </w:r>
      <w:r w:rsidRPr="003B3AC3">
        <w:rPr>
          <w:rFonts w:ascii="Tahoma" w:hAnsi="Tahoma" w:cs="Tahoma"/>
        </w:rPr>
        <w:t xml:space="preserve"> las cuales disponen generalmente de un bulbo en la región central de su cuerpo, con un solo trazo de graduación.</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PROBETAS GRADUADAS</w:t>
      </w:r>
      <w:r w:rsidR="001014CC" w:rsidRPr="003B3AC3">
        <w:rPr>
          <w:rFonts w:ascii="Tahoma" w:hAnsi="Tahoma" w:cs="Tahoma"/>
          <w:b/>
        </w:rPr>
        <w:t>:</w:t>
      </w:r>
      <w:r w:rsidR="001014CC" w:rsidRPr="003B3AC3">
        <w:rPr>
          <w:rFonts w:ascii="Tahoma" w:hAnsi="Tahoma" w:cs="Tahoma"/>
        </w:rPr>
        <w:t xml:space="preserve"> Consisten de un cilindro que puede disponer de un solo trazo o de una escala graduada. Se ajustan para contener y su capacidad se define como el volumen de líquido que pueden contener cuando es llenada hasta el trazo especificado.</w:t>
      </w:r>
    </w:p>
    <w:p w:rsidR="005F7B57" w:rsidRDefault="005F7B57" w:rsidP="003B3AC3">
      <w:pPr>
        <w:tabs>
          <w:tab w:val="left" w:pos="142"/>
          <w:tab w:val="left" w:pos="284"/>
        </w:tabs>
        <w:jc w:val="both"/>
        <w:rPr>
          <w:rFonts w:ascii="Tahoma" w:hAnsi="Tahoma" w:cs="Tahoma"/>
          <w:b/>
        </w:rPr>
      </w:pPr>
    </w:p>
    <w:p w:rsidR="001014CC" w:rsidRPr="003B3AC3" w:rsidRDefault="005F7B57" w:rsidP="003B3AC3">
      <w:pPr>
        <w:tabs>
          <w:tab w:val="left" w:pos="142"/>
          <w:tab w:val="left" w:pos="284"/>
        </w:tabs>
        <w:jc w:val="both"/>
        <w:rPr>
          <w:rFonts w:ascii="Tahoma" w:hAnsi="Tahoma" w:cs="Tahoma"/>
        </w:rPr>
      </w:pPr>
      <w:r w:rsidRPr="003B3AC3">
        <w:rPr>
          <w:rFonts w:ascii="Tahoma" w:hAnsi="Tahoma" w:cs="Tahoma"/>
          <w:b/>
        </w:rPr>
        <w:t>BURETAS</w:t>
      </w:r>
      <w:r w:rsidR="001014CC" w:rsidRPr="003B3AC3">
        <w:rPr>
          <w:rFonts w:ascii="Tahoma" w:hAnsi="Tahoma" w:cs="Tahoma"/>
          <w:b/>
        </w:rPr>
        <w:t>:</w:t>
      </w:r>
      <w:r w:rsidR="001014CC" w:rsidRPr="003B3AC3">
        <w:rPr>
          <w:rFonts w:ascii="Tahoma" w:hAnsi="Tahoma" w:cs="Tahoma"/>
        </w:rPr>
        <w:t xml:space="preserve"> Son instrumentos de ajuste para verter mediante una válvula de descarga que permite controlar el flujo del líquido.</w:t>
      </w:r>
    </w:p>
    <w:p w:rsidR="005F7B57" w:rsidRDefault="005F7B57" w:rsidP="003B3AC3">
      <w:pPr>
        <w:tabs>
          <w:tab w:val="left" w:pos="142"/>
          <w:tab w:val="left" w:pos="284"/>
        </w:tabs>
        <w:jc w:val="both"/>
        <w:rPr>
          <w:rFonts w:ascii="Tahoma" w:hAnsi="Tahoma" w:cs="Tahoma"/>
          <w:b/>
        </w:rPr>
      </w:pPr>
    </w:p>
    <w:p w:rsidR="001D2020" w:rsidRPr="003B3AC3" w:rsidRDefault="005F7B57" w:rsidP="003B3AC3">
      <w:pPr>
        <w:tabs>
          <w:tab w:val="left" w:pos="142"/>
          <w:tab w:val="left" w:pos="284"/>
        </w:tabs>
        <w:jc w:val="both"/>
        <w:rPr>
          <w:rFonts w:ascii="Tahoma" w:hAnsi="Tahoma" w:cs="Tahoma"/>
        </w:rPr>
      </w:pPr>
      <w:r w:rsidRPr="003B3AC3">
        <w:rPr>
          <w:rFonts w:ascii="Tahoma" w:hAnsi="Tahoma" w:cs="Tahoma"/>
          <w:b/>
        </w:rPr>
        <w:t>MÉTODO GRAVIMÉTRICO DE CALIBRACIÓN</w:t>
      </w:r>
      <w:r w:rsidR="001014CC" w:rsidRPr="003B3AC3">
        <w:rPr>
          <w:rFonts w:ascii="Tahoma" w:hAnsi="Tahoma" w:cs="Tahoma"/>
          <w:b/>
        </w:rPr>
        <w:t>:</w:t>
      </w:r>
      <w:r w:rsidR="001014CC" w:rsidRPr="003B3AC3">
        <w:rPr>
          <w:rFonts w:ascii="Tahoma" w:hAnsi="Tahoma" w:cs="Tahoma"/>
        </w:rPr>
        <w:t xml:space="preserve"> Consiste en determinar el volumen de un líquido contenido o suministrado por un instrumento, mediante el conocimiento de su masa y su densidad, para lo cual se requiere el uso de una balanza, un termómetro y una tabla o una fórmula que permita obtener el valor de la densidad del líquido de prueba a la temperatura de trabajo.</w:t>
      </w:r>
    </w:p>
    <w:p w:rsidR="001014CC" w:rsidRPr="003B3AC3" w:rsidRDefault="001014CC" w:rsidP="003B3AC3">
      <w:pPr>
        <w:tabs>
          <w:tab w:val="left" w:pos="142"/>
          <w:tab w:val="left" w:pos="284"/>
        </w:tabs>
        <w:jc w:val="both"/>
        <w:rPr>
          <w:rFonts w:ascii="Tahoma" w:hAnsi="Tahoma" w:cs="Tahoma"/>
        </w:rPr>
      </w:pPr>
    </w:p>
    <w:p w:rsidR="001014CC" w:rsidRDefault="00694887" w:rsidP="003B3AC3">
      <w:pPr>
        <w:pStyle w:val="Prrafodelista"/>
        <w:numPr>
          <w:ilvl w:val="0"/>
          <w:numId w:val="32"/>
        </w:numPr>
        <w:tabs>
          <w:tab w:val="left" w:pos="142"/>
          <w:tab w:val="left" w:pos="284"/>
        </w:tabs>
        <w:ind w:left="0" w:firstLine="0"/>
        <w:jc w:val="both"/>
        <w:rPr>
          <w:rFonts w:ascii="Tahoma" w:hAnsi="Tahoma" w:cs="Tahoma"/>
          <w:b/>
        </w:rPr>
      </w:pPr>
      <w:r w:rsidRPr="003B3AC3">
        <w:rPr>
          <w:rFonts w:ascii="Tahoma" w:hAnsi="Tahoma" w:cs="Tahoma"/>
          <w:b/>
        </w:rPr>
        <w:t>DESARROLLO</w:t>
      </w:r>
    </w:p>
    <w:p w:rsidR="000C0933" w:rsidRDefault="000C0933" w:rsidP="000C0933">
      <w:pPr>
        <w:tabs>
          <w:tab w:val="left" w:pos="142"/>
          <w:tab w:val="left" w:pos="284"/>
        </w:tabs>
        <w:jc w:val="both"/>
        <w:rPr>
          <w:rFonts w:ascii="Tahoma" w:hAnsi="Tahoma" w:cs="Tahoma"/>
          <w:b/>
        </w:rPr>
      </w:pPr>
    </w:p>
    <w:p w:rsidR="000C0933" w:rsidRPr="000C0933" w:rsidRDefault="001E1CC8" w:rsidP="000C0933">
      <w:pPr>
        <w:tabs>
          <w:tab w:val="left" w:pos="142"/>
          <w:tab w:val="left" w:pos="284"/>
        </w:tabs>
        <w:jc w:val="both"/>
        <w:rPr>
          <w:rFonts w:ascii="Tahoma" w:hAnsi="Tahoma" w:cs="Tahoma"/>
        </w:rPr>
      </w:pPr>
      <w:r>
        <w:rPr>
          <w:rFonts w:ascii="Tahoma" w:hAnsi="Tahoma" w:cs="Tahoma"/>
        </w:rPr>
        <w:t>En los laboratorios se llevará</w:t>
      </w:r>
      <w:r w:rsidR="000C0933">
        <w:rPr>
          <w:rFonts w:ascii="Tahoma" w:hAnsi="Tahoma" w:cs="Tahoma"/>
        </w:rPr>
        <w:t xml:space="preserve"> </w:t>
      </w:r>
      <w:r>
        <w:rPr>
          <w:rFonts w:ascii="Tahoma" w:hAnsi="Tahoma" w:cs="Tahoma"/>
        </w:rPr>
        <w:t>el</w:t>
      </w:r>
      <w:r w:rsidR="006A0AAC">
        <w:rPr>
          <w:rFonts w:ascii="Tahoma" w:hAnsi="Tahoma" w:cs="Tahoma"/>
        </w:rPr>
        <w:t xml:space="preserve"> registro “</w:t>
      </w:r>
      <w:r w:rsidRPr="001E1CC8">
        <w:rPr>
          <w:rFonts w:ascii="Tahoma" w:hAnsi="Tahoma" w:cs="Tahoma"/>
        </w:rPr>
        <w:t>M.EDS-04.INST.01.F.01</w:t>
      </w:r>
      <w:r>
        <w:rPr>
          <w:rFonts w:ascii="Tahoma" w:hAnsi="Tahoma" w:cs="Tahoma"/>
        </w:rPr>
        <w:t xml:space="preserve"> </w:t>
      </w:r>
      <w:r w:rsidR="006A0AAC">
        <w:rPr>
          <w:rFonts w:ascii="Tahoma" w:hAnsi="Tahoma" w:cs="Tahoma"/>
        </w:rPr>
        <w:t>Inventario de Material Volumétrico”, el cual se actualizará con las entradas</w:t>
      </w:r>
      <w:r w:rsidR="00FD228D">
        <w:rPr>
          <w:rFonts w:ascii="Tahoma" w:hAnsi="Tahoma" w:cs="Tahoma"/>
        </w:rPr>
        <w:t>, las salidas, información de calibraciones, cambio de ubicación, entre otras.</w:t>
      </w:r>
    </w:p>
    <w:p w:rsidR="00F13CBE" w:rsidRPr="003B3AC3" w:rsidRDefault="00F13CBE" w:rsidP="003B3AC3">
      <w:pPr>
        <w:tabs>
          <w:tab w:val="left" w:pos="142"/>
          <w:tab w:val="left" w:pos="284"/>
        </w:tabs>
        <w:jc w:val="both"/>
        <w:rPr>
          <w:rFonts w:ascii="Tahoma" w:hAnsi="Tahoma" w:cs="Tahoma"/>
        </w:rPr>
      </w:pPr>
    </w:p>
    <w:p w:rsidR="00C26F32" w:rsidRPr="003B3AC3" w:rsidRDefault="00C26F32" w:rsidP="003B3AC3">
      <w:pPr>
        <w:pStyle w:val="Prrafodelista"/>
        <w:numPr>
          <w:ilvl w:val="0"/>
          <w:numId w:val="34"/>
        </w:numPr>
        <w:tabs>
          <w:tab w:val="left" w:pos="142"/>
          <w:tab w:val="left" w:pos="284"/>
        </w:tabs>
        <w:ind w:left="0" w:firstLine="0"/>
        <w:jc w:val="both"/>
        <w:rPr>
          <w:rFonts w:ascii="Tahoma" w:hAnsi="Tahoma" w:cs="Tahoma"/>
        </w:rPr>
      </w:pPr>
      <w:r w:rsidRPr="003B3AC3">
        <w:rPr>
          <w:rFonts w:ascii="Tahoma" w:hAnsi="Tahoma" w:cs="Tahoma"/>
        </w:rPr>
        <w:t>Preparación de materiales, equipos y reactivos:</w:t>
      </w:r>
    </w:p>
    <w:p w:rsidR="00C26F32" w:rsidRPr="003B3AC3" w:rsidRDefault="00C26F32" w:rsidP="003B3AC3">
      <w:pPr>
        <w:tabs>
          <w:tab w:val="left" w:pos="142"/>
          <w:tab w:val="left" w:pos="284"/>
        </w:tabs>
        <w:jc w:val="both"/>
        <w:rPr>
          <w:rFonts w:ascii="Tahoma" w:hAnsi="Tahoma" w:cs="Tahoma"/>
        </w:rPr>
      </w:pPr>
    </w:p>
    <w:p w:rsidR="00F13CBE" w:rsidRPr="003B3AC3" w:rsidRDefault="00F13CBE" w:rsidP="003B3AC3">
      <w:pPr>
        <w:tabs>
          <w:tab w:val="left" w:pos="142"/>
          <w:tab w:val="left" w:pos="284"/>
        </w:tabs>
        <w:jc w:val="both"/>
        <w:rPr>
          <w:rFonts w:ascii="Tahoma" w:hAnsi="Tahoma" w:cs="Tahoma"/>
        </w:rPr>
      </w:pPr>
      <w:r w:rsidRPr="003B3AC3">
        <w:rPr>
          <w:rFonts w:ascii="Tahoma" w:hAnsi="Tahoma" w:cs="Tahoma"/>
        </w:rPr>
        <w:t>Se realiza el alistamiento de los siguientes equipos para la verificación:</w:t>
      </w:r>
    </w:p>
    <w:p w:rsidR="00F13CBE" w:rsidRPr="004474A3" w:rsidRDefault="00F13CBE" w:rsidP="004474A3">
      <w:pPr>
        <w:pStyle w:val="Prrafodelista"/>
        <w:numPr>
          <w:ilvl w:val="0"/>
          <w:numId w:val="36"/>
        </w:numPr>
        <w:tabs>
          <w:tab w:val="left" w:pos="142"/>
          <w:tab w:val="left" w:pos="284"/>
        </w:tabs>
        <w:ind w:left="567"/>
        <w:jc w:val="both"/>
        <w:rPr>
          <w:rFonts w:ascii="Tahoma" w:hAnsi="Tahoma" w:cs="Tahoma"/>
        </w:rPr>
      </w:pPr>
      <w:r w:rsidRPr="004474A3">
        <w:rPr>
          <w:rFonts w:ascii="Tahoma" w:hAnsi="Tahoma" w:cs="Tahoma"/>
        </w:rPr>
        <w:t>Balanza analítica</w:t>
      </w:r>
    </w:p>
    <w:p w:rsidR="00F13CBE" w:rsidRPr="004474A3" w:rsidRDefault="00F13CBE" w:rsidP="004474A3">
      <w:pPr>
        <w:pStyle w:val="Prrafodelista"/>
        <w:numPr>
          <w:ilvl w:val="0"/>
          <w:numId w:val="36"/>
        </w:numPr>
        <w:tabs>
          <w:tab w:val="left" w:pos="142"/>
          <w:tab w:val="left" w:pos="284"/>
        </w:tabs>
        <w:ind w:left="567"/>
        <w:jc w:val="both"/>
        <w:rPr>
          <w:rFonts w:ascii="Tahoma" w:hAnsi="Tahoma" w:cs="Tahoma"/>
        </w:rPr>
      </w:pPr>
      <w:r w:rsidRPr="004474A3">
        <w:rPr>
          <w:rFonts w:ascii="Tahoma" w:hAnsi="Tahoma" w:cs="Tahoma"/>
        </w:rPr>
        <w:t>Termómetro Digital</w:t>
      </w:r>
    </w:p>
    <w:p w:rsidR="00F13CBE" w:rsidRPr="004474A3" w:rsidRDefault="00F13CBE" w:rsidP="004474A3">
      <w:pPr>
        <w:pStyle w:val="Prrafodelista"/>
        <w:numPr>
          <w:ilvl w:val="0"/>
          <w:numId w:val="36"/>
        </w:numPr>
        <w:tabs>
          <w:tab w:val="left" w:pos="142"/>
          <w:tab w:val="left" w:pos="284"/>
        </w:tabs>
        <w:ind w:left="567"/>
        <w:jc w:val="both"/>
        <w:rPr>
          <w:rFonts w:ascii="Tahoma" w:hAnsi="Tahoma" w:cs="Tahoma"/>
        </w:rPr>
      </w:pPr>
      <w:r w:rsidRPr="004474A3">
        <w:rPr>
          <w:rFonts w:ascii="Tahoma" w:hAnsi="Tahoma" w:cs="Tahoma"/>
        </w:rPr>
        <w:t>Termohigrómetro</w:t>
      </w:r>
    </w:p>
    <w:p w:rsidR="00F13CBE" w:rsidRPr="003B3AC3" w:rsidRDefault="00F13CBE" w:rsidP="003B3AC3">
      <w:pPr>
        <w:tabs>
          <w:tab w:val="left" w:pos="142"/>
          <w:tab w:val="left" w:pos="284"/>
        </w:tabs>
        <w:jc w:val="both"/>
        <w:rPr>
          <w:rFonts w:ascii="Tahoma" w:hAnsi="Tahoma" w:cs="Tahoma"/>
        </w:rPr>
      </w:pPr>
    </w:p>
    <w:p w:rsidR="00F13CBE" w:rsidRPr="003B3AC3" w:rsidRDefault="00F13CBE" w:rsidP="003B3AC3">
      <w:pPr>
        <w:tabs>
          <w:tab w:val="left" w:pos="142"/>
          <w:tab w:val="left" w:pos="284"/>
        </w:tabs>
        <w:jc w:val="both"/>
        <w:rPr>
          <w:rFonts w:ascii="Tahoma" w:hAnsi="Tahoma" w:cs="Tahoma"/>
        </w:rPr>
      </w:pPr>
      <w:r w:rsidRPr="003B3AC3">
        <w:rPr>
          <w:rFonts w:ascii="Tahoma" w:hAnsi="Tahoma" w:cs="Tahoma"/>
        </w:rPr>
        <w:t>Igualmente deben alistarse los siguientes materiales:</w:t>
      </w:r>
    </w:p>
    <w:p w:rsidR="00F13CBE" w:rsidRPr="004474A3" w:rsidRDefault="00F13CBE" w:rsidP="004474A3">
      <w:pPr>
        <w:pStyle w:val="Prrafodelista"/>
        <w:numPr>
          <w:ilvl w:val="0"/>
          <w:numId w:val="38"/>
        </w:numPr>
        <w:tabs>
          <w:tab w:val="left" w:pos="142"/>
          <w:tab w:val="left" w:pos="284"/>
        </w:tabs>
        <w:ind w:left="567"/>
        <w:jc w:val="both"/>
        <w:rPr>
          <w:rFonts w:ascii="Tahoma" w:hAnsi="Tahoma" w:cs="Tahoma"/>
        </w:rPr>
      </w:pPr>
      <w:r w:rsidRPr="004474A3">
        <w:rPr>
          <w:rFonts w:ascii="Tahoma" w:hAnsi="Tahoma" w:cs="Tahoma"/>
        </w:rPr>
        <w:t xml:space="preserve">Agua </w:t>
      </w:r>
      <w:r w:rsidR="003B3AC3" w:rsidRPr="004474A3">
        <w:rPr>
          <w:rFonts w:ascii="Tahoma" w:hAnsi="Tahoma" w:cs="Tahoma"/>
        </w:rPr>
        <w:t>des ionizada</w:t>
      </w:r>
    </w:p>
    <w:p w:rsidR="00F13CBE" w:rsidRPr="004474A3" w:rsidRDefault="00F13CBE" w:rsidP="004474A3">
      <w:pPr>
        <w:pStyle w:val="Prrafodelista"/>
        <w:numPr>
          <w:ilvl w:val="0"/>
          <w:numId w:val="38"/>
        </w:numPr>
        <w:tabs>
          <w:tab w:val="left" w:pos="142"/>
          <w:tab w:val="left" w:pos="284"/>
        </w:tabs>
        <w:ind w:left="567"/>
        <w:jc w:val="both"/>
        <w:rPr>
          <w:rFonts w:ascii="Tahoma" w:hAnsi="Tahoma" w:cs="Tahoma"/>
        </w:rPr>
      </w:pPr>
      <w:r w:rsidRPr="004474A3">
        <w:rPr>
          <w:rFonts w:ascii="Tahoma" w:hAnsi="Tahoma" w:cs="Tahoma"/>
        </w:rPr>
        <w:t>Instrumento a verificar (material volumétrico de vidrio)</w:t>
      </w:r>
    </w:p>
    <w:p w:rsidR="00F13CBE" w:rsidRPr="004474A3" w:rsidRDefault="00F13CBE" w:rsidP="004474A3">
      <w:pPr>
        <w:pStyle w:val="Prrafodelista"/>
        <w:numPr>
          <w:ilvl w:val="0"/>
          <w:numId w:val="38"/>
        </w:numPr>
        <w:tabs>
          <w:tab w:val="left" w:pos="142"/>
          <w:tab w:val="left" w:pos="284"/>
        </w:tabs>
        <w:ind w:left="567"/>
        <w:jc w:val="both"/>
        <w:rPr>
          <w:rFonts w:ascii="Tahoma" w:hAnsi="Tahoma" w:cs="Tahoma"/>
        </w:rPr>
      </w:pPr>
      <w:r w:rsidRPr="004474A3">
        <w:rPr>
          <w:rFonts w:ascii="Tahoma" w:hAnsi="Tahoma" w:cs="Tahoma"/>
        </w:rPr>
        <w:t>Recipiente de pesar</w:t>
      </w:r>
    </w:p>
    <w:p w:rsidR="00F13CBE" w:rsidRPr="003B3AC3" w:rsidRDefault="00F13CBE" w:rsidP="003B3AC3">
      <w:pPr>
        <w:tabs>
          <w:tab w:val="left" w:pos="142"/>
          <w:tab w:val="left" w:pos="284"/>
        </w:tabs>
        <w:jc w:val="both"/>
        <w:rPr>
          <w:rFonts w:ascii="Tahoma" w:hAnsi="Tahoma" w:cs="Tahoma"/>
        </w:rPr>
      </w:pPr>
      <w:r w:rsidRPr="003B3AC3">
        <w:rPr>
          <w:rFonts w:ascii="Tahoma" w:hAnsi="Tahoma" w:cs="Tahoma"/>
        </w:rPr>
        <w:lastRenderedPageBreak/>
        <w:t>Como recomendación debe manipularse el material de vidrio con guantes; así como todos los requisitos establecidos en la Norma Técnica Colombiana NTC 2454  “Material de vidrio para laboratorio.  Material volumétrico de vidrio. Métodos de uso y medición de la capacidad.”</w:t>
      </w:r>
    </w:p>
    <w:p w:rsidR="00F13CBE" w:rsidRPr="003B3AC3" w:rsidRDefault="00F13CBE" w:rsidP="003B3AC3">
      <w:pPr>
        <w:tabs>
          <w:tab w:val="left" w:pos="142"/>
          <w:tab w:val="left" w:pos="284"/>
        </w:tabs>
        <w:jc w:val="both"/>
        <w:rPr>
          <w:rFonts w:ascii="Tahoma" w:hAnsi="Tahoma" w:cs="Tahoma"/>
        </w:rPr>
      </w:pPr>
    </w:p>
    <w:p w:rsidR="00C26F32" w:rsidRPr="003B3AC3" w:rsidRDefault="00C26F32" w:rsidP="003B3AC3">
      <w:pPr>
        <w:pStyle w:val="Prrafodelista"/>
        <w:numPr>
          <w:ilvl w:val="0"/>
          <w:numId w:val="34"/>
        </w:numPr>
        <w:tabs>
          <w:tab w:val="left" w:pos="142"/>
          <w:tab w:val="left" w:pos="284"/>
        </w:tabs>
        <w:ind w:left="0" w:firstLine="0"/>
        <w:jc w:val="both"/>
        <w:rPr>
          <w:rFonts w:ascii="Tahoma" w:hAnsi="Tahoma" w:cs="Tahoma"/>
        </w:rPr>
      </w:pPr>
      <w:r w:rsidRPr="003B3AC3">
        <w:rPr>
          <w:rFonts w:ascii="Tahoma" w:hAnsi="Tahoma" w:cs="Tahoma"/>
        </w:rPr>
        <w:t>Identificación del material volumétrico:</w:t>
      </w:r>
    </w:p>
    <w:p w:rsidR="00C26F32" w:rsidRPr="0082064C" w:rsidRDefault="00C26F32" w:rsidP="003B3AC3">
      <w:pPr>
        <w:tabs>
          <w:tab w:val="left" w:pos="142"/>
          <w:tab w:val="left" w:pos="284"/>
        </w:tabs>
        <w:jc w:val="both"/>
        <w:rPr>
          <w:rFonts w:ascii="Tahoma" w:hAnsi="Tahoma" w:cs="Tahoma"/>
        </w:rPr>
      </w:pPr>
    </w:p>
    <w:p w:rsidR="00F13CBE" w:rsidRPr="003B3AC3" w:rsidRDefault="00887D34" w:rsidP="003B3AC3">
      <w:pPr>
        <w:tabs>
          <w:tab w:val="left" w:pos="142"/>
          <w:tab w:val="left" w:pos="284"/>
        </w:tabs>
        <w:jc w:val="both"/>
        <w:rPr>
          <w:rFonts w:ascii="Tahoma" w:hAnsi="Tahoma" w:cs="Tahoma"/>
        </w:rPr>
      </w:pPr>
      <w:r w:rsidRPr="0082064C">
        <w:rPr>
          <w:rFonts w:ascii="Tahoma" w:hAnsi="Tahoma" w:cs="Tahoma"/>
        </w:rPr>
        <w:t xml:space="preserve">El material volumétrico debe identificarse con un código que se compone de tres números consecutivos (000) y un carácter </w:t>
      </w:r>
      <w:r w:rsidR="003B3AC3" w:rsidRPr="0082064C">
        <w:rPr>
          <w:rFonts w:ascii="Tahoma" w:hAnsi="Tahoma" w:cs="Tahoma"/>
        </w:rPr>
        <w:t>alfabético</w:t>
      </w:r>
      <w:r w:rsidRPr="0082064C">
        <w:rPr>
          <w:rFonts w:ascii="Tahoma" w:hAnsi="Tahoma" w:cs="Tahoma"/>
        </w:rPr>
        <w:t xml:space="preserve"> (000(a-z)) después de finalizar las serie numérica.</w:t>
      </w:r>
    </w:p>
    <w:p w:rsidR="00887D34" w:rsidRPr="003B3AC3" w:rsidRDefault="00887D34" w:rsidP="003B3AC3">
      <w:pPr>
        <w:tabs>
          <w:tab w:val="left" w:pos="142"/>
          <w:tab w:val="left" w:pos="284"/>
        </w:tabs>
        <w:jc w:val="both"/>
        <w:rPr>
          <w:rFonts w:ascii="Tahoma" w:hAnsi="Tahoma" w:cs="Tahoma"/>
        </w:rPr>
      </w:pPr>
    </w:p>
    <w:p w:rsidR="00C26F32" w:rsidRPr="003B3AC3" w:rsidRDefault="00C26F32" w:rsidP="003B3AC3">
      <w:pPr>
        <w:pStyle w:val="Prrafodelista"/>
        <w:numPr>
          <w:ilvl w:val="0"/>
          <w:numId w:val="34"/>
        </w:numPr>
        <w:tabs>
          <w:tab w:val="left" w:pos="142"/>
          <w:tab w:val="left" w:pos="284"/>
        </w:tabs>
        <w:ind w:left="0" w:firstLine="0"/>
        <w:jc w:val="both"/>
        <w:rPr>
          <w:rFonts w:ascii="Tahoma" w:hAnsi="Tahoma" w:cs="Tahoma"/>
        </w:rPr>
      </w:pPr>
      <w:r w:rsidRPr="003B3AC3">
        <w:rPr>
          <w:rFonts w:ascii="Tahoma" w:hAnsi="Tahoma" w:cs="Tahoma"/>
        </w:rPr>
        <w:t>Selección de la muestra:</w:t>
      </w:r>
    </w:p>
    <w:p w:rsidR="00C26F32" w:rsidRPr="003B3AC3" w:rsidRDefault="00C26F32" w:rsidP="003B3AC3">
      <w:pPr>
        <w:tabs>
          <w:tab w:val="left" w:pos="142"/>
          <w:tab w:val="left" w:pos="284"/>
        </w:tabs>
        <w:jc w:val="both"/>
        <w:rPr>
          <w:rFonts w:ascii="Tahoma" w:hAnsi="Tahoma" w:cs="Tahoma"/>
        </w:rPr>
      </w:pPr>
    </w:p>
    <w:p w:rsidR="00516D55" w:rsidRPr="003B3AC3" w:rsidRDefault="00516D55" w:rsidP="003B3AC3">
      <w:pPr>
        <w:tabs>
          <w:tab w:val="left" w:pos="142"/>
          <w:tab w:val="left" w:pos="284"/>
        </w:tabs>
        <w:jc w:val="both"/>
        <w:rPr>
          <w:rFonts w:ascii="Tahoma" w:hAnsi="Tahoma" w:cs="Tahoma"/>
        </w:rPr>
      </w:pPr>
      <w:r w:rsidRPr="0082064C">
        <w:rPr>
          <w:rFonts w:ascii="Tahoma" w:hAnsi="Tahoma" w:cs="Tahoma"/>
        </w:rPr>
        <w:t>La verificación del material volumétrico se llevará a cabo cada dos años.</w:t>
      </w:r>
    </w:p>
    <w:p w:rsidR="00516D55" w:rsidRPr="003B3AC3" w:rsidRDefault="00516D55" w:rsidP="003B3AC3">
      <w:pPr>
        <w:tabs>
          <w:tab w:val="left" w:pos="142"/>
          <w:tab w:val="left" w:pos="284"/>
        </w:tabs>
        <w:jc w:val="both"/>
        <w:rPr>
          <w:rFonts w:ascii="Tahoma" w:hAnsi="Tahoma" w:cs="Tahoma"/>
        </w:rPr>
      </w:pPr>
    </w:p>
    <w:p w:rsidR="00516D55" w:rsidRPr="003B3AC3" w:rsidRDefault="00516D55" w:rsidP="003B3AC3">
      <w:pPr>
        <w:tabs>
          <w:tab w:val="left" w:pos="142"/>
          <w:tab w:val="left" w:pos="284"/>
        </w:tabs>
        <w:jc w:val="both"/>
        <w:rPr>
          <w:rFonts w:ascii="Tahoma" w:hAnsi="Tahoma" w:cs="Tahoma"/>
        </w:rPr>
      </w:pPr>
      <w:r w:rsidRPr="003B3AC3">
        <w:rPr>
          <w:rFonts w:ascii="Tahoma" w:hAnsi="Tahoma" w:cs="Tahoma"/>
        </w:rPr>
        <w:t>Serán objeto de Verificación: los Balones o matraces aforados, pipetas graduadas y aforadas. Su verificación se realizará tomando 1 muestra por cada lote de instrumentos.</w:t>
      </w:r>
    </w:p>
    <w:p w:rsidR="00516D55" w:rsidRPr="003B3AC3" w:rsidRDefault="00516D55" w:rsidP="003B3AC3">
      <w:pPr>
        <w:tabs>
          <w:tab w:val="left" w:pos="142"/>
          <w:tab w:val="left" w:pos="284"/>
        </w:tabs>
        <w:jc w:val="both"/>
        <w:rPr>
          <w:rFonts w:ascii="Tahoma" w:hAnsi="Tahoma" w:cs="Tahoma"/>
        </w:rPr>
      </w:pPr>
      <w:r w:rsidRPr="003B3AC3">
        <w:rPr>
          <w:rFonts w:ascii="Tahoma" w:hAnsi="Tahoma" w:cs="Tahoma"/>
        </w:rPr>
        <w:t>Así mismo, cuando llegue un nuevo lote de instrumentos al laboratorio, se realizará su verificación, para asegurar la pertinencia de uso.</w:t>
      </w:r>
    </w:p>
    <w:p w:rsidR="00C26F32" w:rsidRPr="003B3AC3" w:rsidRDefault="00C26F32" w:rsidP="003B3AC3">
      <w:pPr>
        <w:tabs>
          <w:tab w:val="left" w:pos="142"/>
          <w:tab w:val="left" w:pos="284"/>
        </w:tabs>
        <w:jc w:val="both"/>
        <w:rPr>
          <w:rFonts w:ascii="Tahoma" w:hAnsi="Tahoma" w:cs="Tahoma"/>
        </w:rPr>
      </w:pPr>
    </w:p>
    <w:p w:rsidR="00887D34" w:rsidRPr="003B3AC3" w:rsidRDefault="00516D55" w:rsidP="003B3AC3">
      <w:pPr>
        <w:tabs>
          <w:tab w:val="left" w:pos="142"/>
          <w:tab w:val="left" w:pos="284"/>
        </w:tabs>
        <w:jc w:val="both"/>
        <w:rPr>
          <w:rFonts w:ascii="Tahoma" w:hAnsi="Tahoma" w:cs="Tahoma"/>
        </w:rPr>
      </w:pPr>
      <w:r w:rsidRPr="003B3AC3">
        <w:rPr>
          <w:rFonts w:ascii="Tahoma" w:hAnsi="Tahoma" w:cs="Tahoma"/>
        </w:rPr>
        <w:t>Las buretas digitales serán verificadas en caso de observar anomalías en su funcionamiento, o de realizar limpieza especializada o ajuste.</w:t>
      </w:r>
    </w:p>
    <w:p w:rsidR="00516D55" w:rsidRPr="003B3AC3" w:rsidRDefault="00516D55" w:rsidP="003B3AC3">
      <w:pPr>
        <w:tabs>
          <w:tab w:val="left" w:pos="142"/>
          <w:tab w:val="left" w:pos="284"/>
        </w:tabs>
        <w:jc w:val="both"/>
        <w:rPr>
          <w:rFonts w:ascii="Tahoma" w:hAnsi="Tahoma" w:cs="Tahoma"/>
        </w:rPr>
      </w:pPr>
    </w:p>
    <w:p w:rsidR="00C26F32" w:rsidRPr="003B3AC3" w:rsidRDefault="00C26F32" w:rsidP="003B3AC3">
      <w:pPr>
        <w:pStyle w:val="Prrafodelista"/>
        <w:numPr>
          <w:ilvl w:val="0"/>
          <w:numId w:val="34"/>
        </w:numPr>
        <w:tabs>
          <w:tab w:val="left" w:pos="142"/>
          <w:tab w:val="left" w:pos="284"/>
        </w:tabs>
        <w:ind w:left="0" w:firstLine="0"/>
        <w:jc w:val="both"/>
        <w:rPr>
          <w:rFonts w:ascii="Tahoma" w:hAnsi="Tahoma" w:cs="Tahoma"/>
        </w:rPr>
      </w:pPr>
      <w:r w:rsidRPr="003B3AC3">
        <w:rPr>
          <w:rFonts w:ascii="Tahoma" w:hAnsi="Tahoma" w:cs="Tahoma"/>
        </w:rPr>
        <w:t>Factores que afectan la precisión de los instrumentos de medición:</w:t>
      </w:r>
    </w:p>
    <w:p w:rsidR="00C26F32" w:rsidRPr="003B3AC3" w:rsidRDefault="00C26F32" w:rsidP="003B3AC3">
      <w:pPr>
        <w:pStyle w:val="Prrafodelista"/>
        <w:tabs>
          <w:tab w:val="left" w:pos="142"/>
          <w:tab w:val="left" w:pos="284"/>
        </w:tabs>
        <w:ind w:left="0"/>
        <w:jc w:val="both"/>
        <w:rPr>
          <w:rFonts w:ascii="Tahoma" w:hAnsi="Tahoma" w:cs="Tahoma"/>
        </w:rPr>
      </w:pPr>
    </w:p>
    <w:p w:rsidR="00C26F32" w:rsidRDefault="00C26F32" w:rsidP="003B3AC3">
      <w:pPr>
        <w:pStyle w:val="Prrafodelista"/>
        <w:tabs>
          <w:tab w:val="left" w:pos="142"/>
          <w:tab w:val="left" w:pos="284"/>
        </w:tabs>
        <w:ind w:left="0"/>
        <w:jc w:val="both"/>
        <w:rPr>
          <w:rFonts w:ascii="Tahoma" w:hAnsi="Tahoma" w:cs="Tahoma"/>
        </w:rPr>
      </w:pPr>
      <w:r w:rsidRPr="003B3AC3">
        <w:rPr>
          <w:rFonts w:ascii="Tahoma" w:hAnsi="Tahoma" w:cs="Tahoma"/>
        </w:rPr>
        <w:t>Se deben garantizar las siguientes condiciones ambientales, para asegurar la precisión de la medición al momento de la verificación:</w:t>
      </w:r>
    </w:p>
    <w:p w:rsidR="00504FA9" w:rsidRPr="003B3AC3" w:rsidRDefault="00504FA9" w:rsidP="003B3AC3">
      <w:pPr>
        <w:pStyle w:val="Prrafodelista"/>
        <w:tabs>
          <w:tab w:val="left" w:pos="142"/>
          <w:tab w:val="left" w:pos="284"/>
        </w:tabs>
        <w:ind w:left="0"/>
        <w:jc w:val="both"/>
        <w:rPr>
          <w:rFonts w:ascii="Tahoma" w:hAnsi="Tahoma" w:cs="Tahoma"/>
        </w:rPr>
      </w:pPr>
    </w:p>
    <w:p w:rsidR="00C26F32" w:rsidRPr="003B3AC3" w:rsidRDefault="00C26F32" w:rsidP="003B3AC3">
      <w:pPr>
        <w:pStyle w:val="Prrafodelista"/>
        <w:tabs>
          <w:tab w:val="left" w:pos="142"/>
          <w:tab w:val="left" w:pos="284"/>
        </w:tabs>
        <w:ind w:left="0"/>
        <w:jc w:val="both"/>
        <w:rPr>
          <w:rFonts w:ascii="Tahoma" w:hAnsi="Tahoma" w:cs="Tahoma"/>
        </w:rPr>
      </w:pPr>
      <w:r w:rsidRPr="003B3AC3">
        <w:rPr>
          <w:rFonts w:ascii="Tahoma" w:hAnsi="Tahoma" w:cs="Tahoma"/>
        </w:rPr>
        <w:t>- Temperatura: entre 15 °C y 30 °C</w:t>
      </w:r>
    </w:p>
    <w:p w:rsidR="00C26F32" w:rsidRPr="003B3AC3" w:rsidRDefault="00C26F32" w:rsidP="003B3AC3">
      <w:pPr>
        <w:pStyle w:val="Prrafodelista"/>
        <w:tabs>
          <w:tab w:val="left" w:pos="142"/>
          <w:tab w:val="left" w:pos="284"/>
        </w:tabs>
        <w:ind w:left="0"/>
        <w:jc w:val="both"/>
        <w:rPr>
          <w:rFonts w:ascii="Tahoma" w:hAnsi="Tahoma" w:cs="Tahoma"/>
        </w:rPr>
      </w:pPr>
      <w:r w:rsidRPr="003B3AC3">
        <w:rPr>
          <w:rFonts w:ascii="Tahoma" w:hAnsi="Tahoma" w:cs="Tahoma"/>
        </w:rPr>
        <w:t>- Humedad Relativa entre 35% y 85%</w:t>
      </w:r>
    </w:p>
    <w:p w:rsidR="00C26F32" w:rsidRDefault="00C26F32" w:rsidP="003B3AC3">
      <w:pPr>
        <w:tabs>
          <w:tab w:val="left" w:pos="142"/>
          <w:tab w:val="left" w:pos="284"/>
        </w:tabs>
        <w:jc w:val="both"/>
        <w:rPr>
          <w:rFonts w:ascii="Tahoma" w:hAnsi="Tahoma" w:cs="Tahoma"/>
        </w:rPr>
      </w:pPr>
    </w:p>
    <w:p w:rsidR="009F3D48" w:rsidRPr="003B3AC3" w:rsidRDefault="009F3D48" w:rsidP="003B3AC3">
      <w:pPr>
        <w:tabs>
          <w:tab w:val="left" w:pos="142"/>
          <w:tab w:val="left" w:pos="284"/>
        </w:tabs>
        <w:jc w:val="both"/>
        <w:rPr>
          <w:rFonts w:ascii="Tahoma" w:hAnsi="Tahoma" w:cs="Tahoma"/>
        </w:rPr>
      </w:pPr>
    </w:p>
    <w:p w:rsidR="005C7645" w:rsidRPr="003B3AC3" w:rsidRDefault="005C7645" w:rsidP="003B3AC3">
      <w:pPr>
        <w:pStyle w:val="Prrafodelista"/>
        <w:numPr>
          <w:ilvl w:val="0"/>
          <w:numId w:val="34"/>
        </w:numPr>
        <w:tabs>
          <w:tab w:val="left" w:pos="142"/>
          <w:tab w:val="left" w:pos="284"/>
        </w:tabs>
        <w:ind w:left="0" w:firstLine="0"/>
        <w:jc w:val="both"/>
        <w:rPr>
          <w:rFonts w:ascii="Tahoma" w:hAnsi="Tahoma" w:cs="Tahoma"/>
        </w:rPr>
      </w:pPr>
      <w:r w:rsidRPr="003B3AC3">
        <w:rPr>
          <w:rFonts w:ascii="Tahoma" w:hAnsi="Tahoma" w:cs="Tahoma"/>
        </w:rPr>
        <w:t>Procedimiento</w:t>
      </w:r>
    </w:p>
    <w:p w:rsidR="005C7645" w:rsidRPr="003B3AC3" w:rsidRDefault="005C7645" w:rsidP="003B3AC3">
      <w:pPr>
        <w:pStyle w:val="Prrafodelista"/>
        <w:tabs>
          <w:tab w:val="left" w:pos="142"/>
          <w:tab w:val="left" w:pos="284"/>
        </w:tabs>
        <w:ind w:left="0"/>
        <w:jc w:val="both"/>
        <w:rPr>
          <w:rFonts w:ascii="Tahoma" w:hAnsi="Tahoma" w:cs="Tahoma"/>
        </w:rPr>
      </w:pPr>
    </w:p>
    <w:p w:rsidR="005C7645" w:rsidRPr="003B3AC3" w:rsidRDefault="005C7645" w:rsidP="003B3AC3">
      <w:pPr>
        <w:pStyle w:val="Prrafodelista"/>
        <w:tabs>
          <w:tab w:val="left" w:pos="142"/>
          <w:tab w:val="left" w:pos="284"/>
        </w:tabs>
        <w:ind w:left="0"/>
        <w:jc w:val="both"/>
        <w:rPr>
          <w:rFonts w:ascii="Tahoma" w:hAnsi="Tahoma" w:cs="Tahoma"/>
        </w:rPr>
      </w:pPr>
      <w:r w:rsidRPr="003B3AC3">
        <w:rPr>
          <w:rFonts w:ascii="Tahoma" w:hAnsi="Tahoma" w:cs="Tahoma"/>
        </w:rPr>
        <w:t xml:space="preserve">Se procede a realizar el llenado del instrumento con agua </w:t>
      </w:r>
      <w:r w:rsidR="009F3D48">
        <w:rPr>
          <w:rFonts w:ascii="Tahoma" w:hAnsi="Tahoma" w:cs="Tahoma"/>
        </w:rPr>
        <w:t>des</w:t>
      </w:r>
      <w:r w:rsidR="003B3AC3" w:rsidRPr="003B3AC3">
        <w:rPr>
          <w:rFonts w:ascii="Tahoma" w:hAnsi="Tahoma" w:cs="Tahoma"/>
        </w:rPr>
        <w:t>ionizada</w:t>
      </w:r>
      <w:r w:rsidRPr="003B3AC3">
        <w:rPr>
          <w:rFonts w:ascii="Tahoma" w:hAnsi="Tahoma" w:cs="Tahoma"/>
        </w:rPr>
        <w:t xml:space="preserve"> y luego se realiza el ajuste del menisco. El menisco se debe ajustar de tal modo que el plano del borde superior de la línea de graduación esté horizontalmente tangencial al punto más bajo del menisco y con la vista en el mismo plano. </w:t>
      </w:r>
    </w:p>
    <w:p w:rsidR="005C7645" w:rsidRPr="003B3AC3" w:rsidRDefault="005C7645" w:rsidP="003B3AC3">
      <w:pPr>
        <w:pStyle w:val="Prrafodelista"/>
        <w:tabs>
          <w:tab w:val="left" w:pos="142"/>
          <w:tab w:val="left" w:pos="284"/>
        </w:tabs>
        <w:ind w:left="0"/>
        <w:jc w:val="both"/>
        <w:rPr>
          <w:rFonts w:ascii="Tahoma" w:hAnsi="Tahoma" w:cs="Tahoma"/>
        </w:rPr>
      </w:pPr>
    </w:p>
    <w:p w:rsidR="005C7645" w:rsidRPr="003B3AC3" w:rsidRDefault="005C7645" w:rsidP="003B3AC3">
      <w:pPr>
        <w:pStyle w:val="Prrafodelista"/>
        <w:tabs>
          <w:tab w:val="left" w:pos="142"/>
          <w:tab w:val="left" w:pos="284"/>
        </w:tabs>
        <w:ind w:left="0"/>
        <w:jc w:val="both"/>
        <w:rPr>
          <w:rFonts w:ascii="Tahoma" w:hAnsi="Tahoma" w:cs="Tahoma"/>
        </w:rPr>
      </w:pPr>
      <w:r w:rsidRPr="003B3AC3">
        <w:rPr>
          <w:rFonts w:ascii="Tahoma" w:hAnsi="Tahoma" w:cs="Tahoma"/>
          <w:noProof/>
          <w:lang w:val="es-CO"/>
        </w:rPr>
        <mc:AlternateContent>
          <mc:Choice Requires="wpg">
            <w:drawing>
              <wp:anchor distT="0" distB="0" distL="114300" distR="114300" simplePos="0" relativeHeight="251658240" behindDoc="0" locked="0" layoutInCell="1" allowOverlap="1">
                <wp:simplePos x="0" y="0"/>
                <wp:positionH relativeFrom="column">
                  <wp:posOffset>1356995</wp:posOffset>
                </wp:positionH>
                <wp:positionV relativeFrom="paragraph">
                  <wp:posOffset>50165</wp:posOffset>
                </wp:positionV>
                <wp:extent cx="3219450" cy="1085850"/>
                <wp:effectExtent l="0" t="0" r="0" b="0"/>
                <wp:wrapSquare wrapText="bothSides"/>
                <wp:docPr id="92" name="10 Grupo"/>
                <wp:cNvGraphicFramePr/>
                <a:graphic xmlns:a="http://schemas.openxmlformats.org/drawingml/2006/main">
                  <a:graphicData uri="http://schemas.microsoft.com/office/word/2010/wordprocessingGroup">
                    <wpg:wgp>
                      <wpg:cNvGrpSpPr/>
                      <wpg:grpSpPr bwMode="auto">
                        <a:xfrm>
                          <a:off x="0" y="0"/>
                          <a:ext cx="3219450" cy="1085850"/>
                          <a:chOff x="0" y="0"/>
                          <a:chExt cx="3305175" cy="1095375"/>
                        </a:xfrm>
                      </wpg:grpSpPr>
                      <wps:wsp>
                        <wps:cNvPr id="6" name="Cuadro de texto 2"/>
                        <wps:cNvSpPr txBox="1">
                          <a:spLocks noChangeArrowheads="1"/>
                        </wps:cNvSpPr>
                        <wps:spPr bwMode="auto">
                          <a:xfrm>
                            <a:off x="781981" y="922421"/>
                            <a:ext cx="2523194" cy="172954"/>
                          </a:xfrm>
                          <a:prstGeom prst="rect">
                            <a:avLst/>
                          </a:prstGeom>
                          <a:noFill/>
                          <a:ln w="9525">
                            <a:noFill/>
                            <a:miter lim="800000"/>
                            <a:headEnd/>
                            <a:tailEnd/>
                          </a:ln>
                        </wps:spPr>
                        <wps:txbx>
                          <w:txbxContent>
                            <w:p w:rsidR="00D3422E" w:rsidRDefault="00D3422E" w:rsidP="00D3422E">
                              <w:pPr>
                                <w:pStyle w:val="NormalWeb"/>
                                <w:spacing w:before="0" w:beforeAutospacing="0" w:after="200" w:afterAutospacing="0" w:line="276" w:lineRule="auto"/>
                              </w:pPr>
                              <w:r>
                                <w:rPr>
                                  <w:rFonts w:ascii="Arial" w:eastAsia="Calibri" w:hAnsi="Arial"/>
                                  <w:sz w:val="16"/>
                                  <w:szCs w:val="16"/>
                                </w:rPr>
                                <w:t>Correcto              Incorrecto              Incorrecto</w:t>
                              </w:r>
                            </w:p>
                          </w:txbxContent>
                        </wps:txbx>
                        <wps:bodyPr rot="0" vert="horz" wrap="square" lIns="91440" tIns="0" rIns="91440" bIns="0" anchor="t" anchorCtr="0">
                          <a:noAutofit/>
                        </wps:bodyPr>
                      </wps:wsp>
                      <pic:pic xmlns:pic="http://schemas.openxmlformats.org/drawingml/2006/picture">
                        <pic:nvPicPr>
                          <pic:cNvPr id="7" name="60 Imagen" descr="http://player.slideplayer.com.br/6/1705459/data/images/img12.jpg"/>
                          <pic:cNvPicPr>
                            <a:picLocks noChangeAspect="1"/>
                          </pic:cNvPicPr>
                        </pic:nvPicPr>
                        <pic:blipFill>
                          <a:blip r:embed="rId8" cstate="print">
                            <a:grayscl/>
                            <a:extLst>
                              <a:ext uri="{28A0092B-C50C-407E-A947-70E740481C1C}">
                                <a14:useLocalDpi xmlns:a14="http://schemas.microsoft.com/office/drawing/2010/main" val="0"/>
                              </a:ext>
                            </a:extLst>
                          </a:blip>
                          <a:srcRect t="18884" b="17261"/>
                          <a:stretch>
                            <a:fillRect/>
                          </a:stretch>
                        </pic:blipFill>
                        <pic:spPr bwMode="auto">
                          <a:xfrm>
                            <a:off x="704850" y="0"/>
                            <a:ext cx="25146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Cuadro de texto 2"/>
                        <wps:cNvSpPr txBox="1">
                          <a:spLocks noChangeArrowheads="1"/>
                        </wps:cNvSpPr>
                        <wps:spPr bwMode="auto">
                          <a:xfrm>
                            <a:off x="0" y="9609"/>
                            <a:ext cx="604732" cy="586122"/>
                          </a:xfrm>
                          <a:prstGeom prst="rect">
                            <a:avLst/>
                          </a:prstGeom>
                          <a:noFill/>
                          <a:ln w="9525">
                            <a:noFill/>
                            <a:miter lim="800000"/>
                            <a:headEnd/>
                            <a:tailEnd/>
                          </a:ln>
                        </wps:spPr>
                        <wps:txbx>
                          <w:txbxContent>
                            <w:p w:rsidR="00D3422E" w:rsidRDefault="00D3422E" w:rsidP="00D3422E">
                              <w:pPr>
                                <w:pStyle w:val="NormalWeb"/>
                                <w:spacing w:before="0" w:beforeAutospacing="0" w:after="200" w:afterAutospacing="0" w:line="276" w:lineRule="auto"/>
                                <w:jc w:val="right"/>
                              </w:pPr>
                              <w:r>
                                <w:rPr>
                                  <w:rFonts w:ascii="Arial" w:eastAsia="Calibri" w:hAnsi="Arial"/>
                                  <w:sz w:val="16"/>
                                  <w:szCs w:val="16"/>
                                </w:rPr>
                                <w:t xml:space="preserve">Menisco              </w:t>
                              </w:r>
                            </w:p>
                            <w:p w:rsidR="00D3422E" w:rsidRDefault="00D3422E" w:rsidP="00D3422E">
                              <w:pPr>
                                <w:pStyle w:val="NormalWeb"/>
                                <w:spacing w:before="0" w:beforeAutospacing="0" w:after="0" w:afterAutospacing="0"/>
                                <w:jc w:val="right"/>
                              </w:pPr>
                              <w:r>
                                <w:rPr>
                                  <w:rFonts w:ascii="Arial" w:eastAsia="Calibri" w:hAnsi="Arial"/>
                                  <w:sz w:val="16"/>
                                  <w:szCs w:val="16"/>
                                </w:rPr>
                                <w:t xml:space="preserve">Línea de </w:t>
                              </w:r>
                            </w:p>
                            <w:p w:rsidR="00D3422E" w:rsidRDefault="00D3422E" w:rsidP="00D3422E">
                              <w:pPr>
                                <w:pStyle w:val="NormalWeb"/>
                                <w:spacing w:before="0" w:beforeAutospacing="0" w:after="0" w:afterAutospacing="0"/>
                                <w:jc w:val="right"/>
                              </w:pPr>
                              <w:r>
                                <w:rPr>
                                  <w:rFonts w:ascii="Arial" w:eastAsia="Calibri" w:hAnsi="Arial"/>
                                  <w:sz w:val="16"/>
                                  <w:szCs w:val="16"/>
                                </w:rPr>
                                <w:t>graduación</w:t>
                              </w:r>
                            </w:p>
                          </w:txbxContent>
                        </wps:txbx>
                        <wps:bodyPr rot="0" vert="horz" wrap="square" lIns="0" tIns="0" rIns="0" bIns="0" anchor="t" anchorCtr="0">
                          <a:noAutofit/>
                        </wps:bodyPr>
                      </wps:wsp>
                      <wps:wsp>
                        <wps:cNvPr id="9" name="7 Conector recto de flecha"/>
                        <wps:cNvCnPr/>
                        <wps:spPr>
                          <a:xfrm>
                            <a:off x="604732" y="86477"/>
                            <a:ext cx="437910" cy="240214"/>
                          </a:xfrm>
                          <a:prstGeom prst="straightConnector1">
                            <a:avLst/>
                          </a:prstGeom>
                          <a:ln w="1270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0" name="8 Conector recto de flecha"/>
                        <wps:cNvCnPr/>
                        <wps:spPr>
                          <a:xfrm>
                            <a:off x="604732" y="422776"/>
                            <a:ext cx="260660" cy="0"/>
                          </a:xfrm>
                          <a:prstGeom prst="straightConnector1">
                            <a:avLst/>
                          </a:prstGeom>
                          <a:ln w="1270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10 Grupo" o:spid="_x0000_s1026" style="position:absolute;left:0;text-align:left;margin-left:106.85pt;margin-top:3.95pt;width:253.5pt;height:85.5pt;z-index:251658240" coordsize="33051,109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">
                <v:shapetype id="_x0000_t202" coordsize="21600,21600" o:spt="202" path="m,l,21600r21600,l21600,xe">
                  <v:stroke joinstyle="miter"/>
                  <v:path gradientshapeok="t" o:connecttype="rect"/>
                </v:shapetype>
                <v:shape id="Cuadro de texto 2" o:spid="_x0000_s1027" type="#_x0000_t202" style="position:absolute;left:7819;top:9224;width:25232;height:17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6U3cEA&#10;AADaAAAADwAAAGRycy9kb3ducmV2LnhtbESPT4vCMBTE78J+h/AWvGmqB1mqUdwFxYN78M8HeDTP&#10;ptq8lCTa1k+/ERY8DjPzG2ax6mwtHuRD5VjBZJyBIC6crrhUcD5tRl8gQkTWWDsmBT0FWC0/BgvM&#10;tWv5QI9jLEWCcMhRgYmxyaUMhSGLYewa4uRdnLcYk/Sl1B7bBLe1nGbZTFqsOC0YbOjHUHE73q0C&#10;+5w8/R7RXrf9FNumN9vf/bdSw89uPQcRqYvv8H97pxXM4HUl3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OlN3BAAAA2gAAAA8AAAAAAAAAAAAAAAAAmAIAAGRycy9kb3du&#10;cmV2LnhtbFBLBQYAAAAABAAEAPUAAACGAwAAAAA=&#10;" filled="f" stroked="f">
                  <v:textbox inset=",0,,0">
                    <w:txbxContent>
                      <w:p w:rsidR="00D3422E" w:rsidRDefault="00D3422E" w:rsidP="00D3422E">
                        <w:pPr>
                          <w:pStyle w:val="NormalWeb"/>
                          <w:spacing w:before="0" w:beforeAutospacing="0" w:after="200" w:afterAutospacing="0" w:line="276" w:lineRule="auto"/>
                        </w:pPr>
                        <w:r>
                          <w:rPr>
                            <w:rFonts w:ascii="Arial" w:eastAsia="Calibri" w:hAnsi="Arial"/>
                            <w:sz w:val="16"/>
                            <w:szCs w:val="16"/>
                          </w:rPr>
                          <w:t>Correcto              Incorrecto              Incorrecto</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60 Imagen" o:spid="_x0000_s1028" type="#_x0000_t75" alt="http://player.slideplayer.com.br/6/1705459/data/images/img12.jpg" style="position:absolute;left:7048;width:25146;height:9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90ghrGAAAA2gAAAA8AAABkcnMvZG93bnJldi54bWxEj0FLAzEUhO+F/ofwCt66WSvaujYtWhBU&#10;WsXqwd4em+dm6eZlSWJ3998bQehxmJlvmOW6t404kQ+1YwWXWQ6CuHS65krB58fjdAEiRGSNjWNS&#10;MFCA9Wo8WmKhXcfvdNrHSiQIhwIVmBjbQspQGrIYMtcSJ+/beYsxSV9J7bFLcNvIWZ7fSIs1pwWD&#10;LW0Mlcf9j1VwOL74rwffbYa3xe1uO3t9NleHa6UuJv39HYhIfTyH/9tPWsEc/q6kGyBX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3SCGsYAAADaAAAADwAAAAAAAAAAAAAA&#10;AACfAgAAZHJzL2Rvd25yZXYueG1sUEsFBgAAAAAEAAQA9wAAAJIDAAAAAA==&#10;">
                  <v:imagedata r:id="rId9" o:title="img12" croptop="12376f" cropbottom="11312f" grayscale="t"/>
                  <v:path arrowok="t"/>
                </v:shape>
                <v:shape id="Cuadro de texto 2" o:spid="_x0000_s1029" type="#_x0000_t202" style="position:absolute;top:96;width:6047;height:5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rsidR="00D3422E" w:rsidRDefault="00D3422E" w:rsidP="00D3422E">
                        <w:pPr>
                          <w:pStyle w:val="NormalWeb"/>
                          <w:spacing w:before="0" w:beforeAutospacing="0" w:after="200" w:afterAutospacing="0" w:line="276" w:lineRule="auto"/>
                          <w:jc w:val="right"/>
                        </w:pPr>
                        <w:r>
                          <w:rPr>
                            <w:rFonts w:ascii="Arial" w:eastAsia="Calibri" w:hAnsi="Arial"/>
                            <w:sz w:val="16"/>
                            <w:szCs w:val="16"/>
                          </w:rPr>
                          <w:t xml:space="preserve">Menisco              </w:t>
                        </w:r>
                      </w:p>
                      <w:p w:rsidR="00D3422E" w:rsidRDefault="00D3422E" w:rsidP="00D3422E">
                        <w:pPr>
                          <w:pStyle w:val="NormalWeb"/>
                          <w:spacing w:before="0" w:beforeAutospacing="0" w:after="0" w:afterAutospacing="0"/>
                          <w:jc w:val="right"/>
                        </w:pPr>
                        <w:r>
                          <w:rPr>
                            <w:rFonts w:ascii="Arial" w:eastAsia="Calibri" w:hAnsi="Arial"/>
                            <w:sz w:val="16"/>
                            <w:szCs w:val="16"/>
                          </w:rPr>
                          <w:t xml:space="preserve">Línea de </w:t>
                        </w:r>
                      </w:p>
                      <w:p w:rsidR="00D3422E" w:rsidRDefault="00D3422E" w:rsidP="00D3422E">
                        <w:pPr>
                          <w:pStyle w:val="NormalWeb"/>
                          <w:spacing w:before="0" w:beforeAutospacing="0" w:after="0" w:afterAutospacing="0"/>
                          <w:jc w:val="right"/>
                        </w:pPr>
                        <w:r>
                          <w:rPr>
                            <w:rFonts w:ascii="Arial" w:eastAsia="Calibri" w:hAnsi="Arial"/>
                            <w:sz w:val="16"/>
                            <w:szCs w:val="16"/>
                          </w:rPr>
                          <w:t>graduación</w:t>
                        </w:r>
                      </w:p>
                    </w:txbxContent>
                  </v:textbox>
                </v:shape>
                <v:shapetype id="_x0000_t32" coordsize="21600,21600" o:spt="32" o:oned="t" path="m,l21600,21600e" filled="f">
                  <v:path arrowok="t" fillok="f" o:connecttype="none"/>
                  <o:lock v:ext="edit" shapetype="t"/>
                </v:shapetype>
                <v:shape id="7 Conector recto de flecha" o:spid="_x0000_s1030" type="#_x0000_t32" style="position:absolute;left:6047;top:864;width:4379;height:24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8posQAAADaAAAADwAAAGRycy9kb3ducmV2LnhtbESPT2vCQBTE7wW/w/IEb3Xjn1ZNXUNp&#10;EQt6idX7I/tMQrNvw+42pv30bqHgcZiZ3zDrrDeN6Mj52rKCyTgBQVxYXXOp4PS5fVyC8AFZY2OZ&#10;FPyQh2wzeFhjqu2Vc+qOoRQRwj5FBVUIbSqlLyoy6Me2JY7exTqDIUpXSu3wGuGmkdMkeZYGa44L&#10;Fbb0VlHxdfw2CnYaZ+fL/MkUeb4t3xf7w3zx65UaDfvXFxCB+nAP/7c/tIIV/F2JN0B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PymixAAAANoAAAAPAAAAAAAAAAAA&#10;AAAAAKECAABkcnMvZG93bnJldi54bWxQSwUGAAAAAAQABAD5AAAAkgMAAAAA&#10;" strokecolor="black [3213]" strokeweight="1pt">
                  <v:stroke endarrow="block"/>
                </v:shape>
                <v:shape id="8 Conector recto de flecha" o:spid="_x0000_s1031" type="#_x0000_t32" style="position:absolute;left:6047;top:4227;width:260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KRZsMAAADbAAAADwAAAGRycy9kb3ducmV2LnhtbESPT2vCQBDF7wW/wzJCb7rxf0ldRRSp&#10;UC/R9j5kxySYnQ3ZVdN+eudQ6G2G9+a93yzXnavVndpQeTYwGiagiHNvKy4MfJ33gzdQISJbrD2T&#10;gR8KsF71XpaYWv/gjO6nWCgJ4ZCigTLGJtU65CU5DEPfEIt28a3DKGtbaNviQ8JdrcdJMtcOK5aG&#10;EhvalpRfTzdn4MPi5Psynbk8y/bFbvF5nC5+gzGv/W7zDipSF//Nf9cHK/hCL7/IAHr1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FykWbDAAAA2wAAAA8AAAAAAAAAAAAA&#10;AAAAoQIAAGRycy9kb3ducmV2LnhtbFBLBQYAAAAABAAEAPkAAACRAwAAAAA=&#10;" strokecolor="black [3213]" strokeweight="1pt">
                  <v:stroke endarrow="block"/>
                </v:shape>
                <w10:wrap type="square"/>
              </v:group>
            </w:pict>
          </mc:Fallback>
        </mc:AlternateContent>
      </w:r>
    </w:p>
    <w:p w:rsidR="005C7645" w:rsidRPr="003B3AC3" w:rsidRDefault="005C7645" w:rsidP="003B3AC3">
      <w:pPr>
        <w:pStyle w:val="Prrafodelista"/>
        <w:tabs>
          <w:tab w:val="left" w:pos="142"/>
          <w:tab w:val="left" w:pos="284"/>
        </w:tabs>
        <w:ind w:left="0"/>
        <w:jc w:val="both"/>
        <w:rPr>
          <w:rFonts w:ascii="Tahoma" w:hAnsi="Tahoma" w:cs="Tahoma"/>
        </w:rPr>
      </w:pPr>
    </w:p>
    <w:p w:rsidR="005C7645" w:rsidRPr="003B3AC3" w:rsidRDefault="005C7645" w:rsidP="003B3AC3">
      <w:pPr>
        <w:pStyle w:val="Prrafodelista"/>
        <w:tabs>
          <w:tab w:val="left" w:pos="142"/>
          <w:tab w:val="left" w:pos="284"/>
        </w:tabs>
        <w:ind w:left="0"/>
        <w:jc w:val="both"/>
        <w:rPr>
          <w:rFonts w:ascii="Tahoma" w:hAnsi="Tahoma" w:cs="Tahoma"/>
        </w:rPr>
      </w:pPr>
    </w:p>
    <w:p w:rsidR="005C7645" w:rsidRPr="003B3AC3" w:rsidRDefault="005C7645" w:rsidP="003B3AC3">
      <w:pPr>
        <w:pStyle w:val="Prrafodelista"/>
        <w:tabs>
          <w:tab w:val="left" w:pos="142"/>
          <w:tab w:val="left" w:pos="284"/>
        </w:tabs>
        <w:ind w:left="0"/>
        <w:jc w:val="both"/>
        <w:rPr>
          <w:rFonts w:ascii="Tahoma" w:hAnsi="Tahoma" w:cs="Tahoma"/>
        </w:rPr>
      </w:pPr>
    </w:p>
    <w:p w:rsidR="005C7645" w:rsidRPr="003B3AC3" w:rsidRDefault="005C7645" w:rsidP="003B3AC3">
      <w:pPr>
        <w:pStyle w:val="Prrafodelista"/>
        <w:tabs>
          <w:tab w:val="left" w:pos="142"/>
          <w:tab w:val="left" w:pos="284"/>
        </w:tabs>
        <w:ind w:left="0"/>
        <w:jc w:val="both"/>
        <w:rPr>
          <w:rFonts w:ascii="Tahoma" w:hAnsi="Tahoma" w:cs="Tahoma"/>
        </w:rPr>
      </w:pPr>
    </w:p>
    <w:p w:rsidR="005C7645" w:rsidRPr="003B3AC3" w:rsidRDefault="005C7645" w:rsidP="003B3AC3">
      <w:pPr>
        <w:pStyle w:val="Prrafodelista"/>
        <w:tabs>
          <w:tab w:val="left" w:pos="142"/>
          <w:tab w:val="left" w:pos="284"/>
        </w:tabs>
        <w:ind w:left="0"/>
        <w:jc w:val="both"/>
        <w:rPr>
          <w:rFonts w:ascii="Tahoma" w:hAnsi="Tahoma" w:cs="Tahoma"/>
        </w:rPr>
      </w:pPr>
    </w:p>
    <w:p w:rsidR="005C7645" w:rsidRPr="003B3AC3" w:rsidRDefault="005C7645" w:rsidP="003B3AC3">
      <w:pPr>
        <w:pStyle w:val="Prrafodelista"/>
        <w:tabs>
          <w:tab w:val="left" w:pos="142"/>
          <w:tab w:val="left" w:pos="284"/>
        </w:tabs>
        <w:ind w:left="0"/>
        <w:jc w:val="both"/>
        <w:rPr>
          <w:rFonts w:ascii="Tahoma" w:hAnsi="Tahoma" w:cs="Tahoma"/>
        </w:rPr>
      </w:pPr>
    </w:p>
    <w:p w:rsidR="005C7645" w:rsidRPr="003B3AC3" w:rsidRDefault="005C7645" w:rsidP="003B3AC3">
      <w:pPr>
        <w:pStyle w:val="Prrafodelista"/>
        <w:tabs>
          <w:tab w:val="left" w:pos="142"/>
          <w:tab w:val="left" w:pos="284"/>
        </w:tabs>
        <w:ind w:left="0"/>
        <w:jc w:val="both"/>
        <w:rPr>
          <w:rFonts w:ascii="Tahoma" w:hAnsi="Tahoma" w:cs="Tahoma"/>
        </w:rPr>
      </w:pPr>
    </w:p>
    <w:p w:rsidR="005C7645" w:rsidRPr="003B3AC3" w:rsidRDefault="005C7645" w:rsidP="003B3AC3">
      <w:pPr>
        <w:pStyle w:val="Prrafodelista"/>
        <w:tabs>
          <w:tab w:val="left" w:pos="142"/>
          <w:tab w:val="left" w:pos="284"/>
        </w:tabs>
        <w:ind w:left="0"/>
        <w:jc w:val="both"/>
        <w:rPr>
          <w:rFonts w:ascii="Tahoma" w:hAnsi="Tahoma" w:cs="Tahoma"/>
        </w:rPr>
      </w:pPr>
      <w:r w:rsidRPr="003B3AC3">
        <w:rPr>
          <w:rFonts w:ascii="Tahoma" w:hAnsi="Tahoma" w:cs="Tahoma"/>
        </w:rPr>
        <w:t>Cuando el instrumento sea usado con líquidos coloreados la línea horizontal de vista debe ser tomada a través del borde superior del menisco. Se hace la determinación de la masa de agua. Se registra la temperatura del agua y de las condiciones ambientales. Se procede a calcular el volumen. Esta operación se realiza por triplicado.</w:t>
      </w:r>
    </w:p>
    <w:p w:rsidR="005C7645" w:rsidRPr="003B3AC3" w:rsidRDefault="005C7645" w:rsidP="003B3AC3">
      <w:pPr>
        <w:pStyle w:val="Prrafodelista"/>
        <w:tabs>
          <w:tab w:val="left" w:pos="142"/>
          <w:tab w:val="left" w:pos="284"/>
        </w:tabs>
        <w:ind w:left="0"/>
        <w:jc w:val="both"/>
        <w:rPr>
          <w:rFonts w:ascii="Tahoma" w:hAnsi="Tahoma" w:cs="Tahoma"/>
        </w:rPr>
      </w:pPr>
    </w:p>
    <w:p w:rsidR="005C7645" w:rsidRPr="003B3AC3" w:rsidRDefault="005C7645" w:rsidP="003B3AC3">
      <w:pPr>
        <w:pStyle w:val="Prrafodelista"/>
        <w:tabs>
          <w:tab w:val="left" w:pos="142"/>
          <w:tab w:val="left" w:pos="284"/>
        </w:tabs>
        <w:ind w:left="0"/>
        <w:jc w:val="both"/>
        <w:rPr>
          <w:rFonts w:ascii="Tahoma" w:hAnsi="Tahoma" w:cs="Tahoma"/>
        </w:rPr>
      </w:pPr>
      <w:r w:rsidRPr="003B3AC3">
        <w:rPr>
          <w:rFonts w:ascii="Tahoma" w:hAnsi="Tahoma" w:cs="Tahoma"/>
        </w:rPr>
        <w:t>Los instrumentos graduados como buretas y pipetas graduadas; se verifican en tres puntos que son: el volumen nominal, 50% del volumen nominal y el 10% del volumen nominal.</w:t>
      </w:r>
    </w:p>
    <w:p w:rsidR="00516D55" w:rsidRPr="003B3AC3" w:rsidRDefault="00516D55" w:rsidP="003B3AC3">
      <w:pPr>
        <w:tabs>
          <w:tab w:val="left" w:pos="142"/>
          <w:tab w:val="left" w:pos="284"/>
        </w:tabs>
        <w:jc w:val="both"/>
        <w:rPr>
          <w:rFonts w:ascii="Tahoma" w:hAnsi="Tahoma" w:cs="Tahoma"/>
        </w:rPr>
      </w:pPr>
    </w:p>
    <w:p w:rsidR="00201543" w:rsidRPr="003B3AC3" w:rsidRDefault="00201543" w:rsidP="003B3AC3">
      <w:pPr>
        <w:tabs>
          <w:tab w:val="left" w:pos="142"/>
          <w:tab w:val="left" w:pos="284"/>
        </w:tabs>
        <w:jc w:val="both"/>
        <w:rPr>
          <w:rFonts w:ascii="Tahoma" w:hAnsi="Tahoma" w:cs="Tahoma"/>
        </w:rPr>
      </w:pPr>
      <w:r w:rsidRPr="003B3AC3">
        <w:rPr>
          <w:rFonts w:ascii="Tahoma" w:hAnsi="Tahoma" w:cs="Tahoma"/>
        </w:rPr>
        <w:t>Además es recomendable depositar los aparatos volumétricos a verificar por lo menos 1 hora en la sala donde se llevarán a cabo las verificaciones, esto con el fin de igualar la temperatura de la sala y el material.</w:t>
      </w:r>
    </w:p>
    <w:p w:rsidR="00201543" w:rsidRPr="003B3AC3" w:rsidRDefault="00201543" w:rsidP="003B3AC3">
      <w:pPr>
        <w:tabs>
          <w:tab w:val="left" w:pos="142"/>
          <w:tab w:val="left" w:pos="284"/>
        </w:tabs>
        <w:jc w:val="both"/>
        <w:rPr>
          <w:rFonts w:ascii="Tahoma" w:hAnsi="Tahoma" w:cs="Tahoma"/>
        </w:rPr>
      </w:pPr>
      <w:r w:rsidRPr="003B3AC3">
        <w:rPr>
          <w:rFonts w:ascii="Tahoma" w:hAnsi="Tahoma" w:cs="Tahoma"/>
        </w:rPr>
        <w:t xml:space="preserve">Este procedimiento se debe realizar por triplicado para cada volumen a verificar. </w:t>
      </w:r>
    </w:p>
    <w:p w:rsidR="00201543" w:rsidRPr="003B3AC3" w:rsidRDefault="00201543" w:rsidP="003B3AC3">
      <w:pPr>
        <w:tabs>
          <w:tab w:val="left" w:pos="142"/>
          <w:tab w:val="left" w:pos="284"/>
        </w:tabs>
        <w:jc w:val="both"/>
        <w:rPr>
          <w:rFonts w:ascii="Tahoma" w:hAnsi="Tahoma" w:cs="Tahoma"/>
        </w:rPr>
      </w:pPr>
    </w:p>
    <w:p w:rsidR="00201543" w:rsidRPr="003B3AC3" w:rsidRDefault="00201543" w:rsidP="003B3AC3">
      <w:pPr>
        <w:pStyle w:val="Prrafodelista"/>
        <w:numPr>
          <w:ilvl w:val="0"/>
          <w:numId w:val="34"/>
        </w:numPr>
        <w:tabs>
          <w:tab w:val="left" w:pos="142"/>
          <w:tab w:val="left" w:pos="284"/>
        </w:tabs>
        <w:ind w:left="0" w:firstLine="0"/>
        <w:jc w:val="both"/>
        <w:rPr>
          <w:rFonts w:ascii="Tahoma" w:hAnsi="Tahoma" w:cs="Tahoma"/>
        </w:rPr>
      </w:pPr>
      <w:r w:rsidRPr="003B3AC3">
        <w:rPr>
          <w:rFonts w:ascii="Tahoma" w:hAnsi="Tahoma" w:cs="Tahoma"/>
          <w:lang w:val="es-CO"/>
        </w:rPr>
        <w:t>Consideraciones generales para el uso de pipetas:</w:t>
      </w:r>
    </w:p>
    <w:p w:rsidR="00201543" w:rsidRPr="003B3AC3" w:rsidRDefault="00201543" w:rsidP="003B3AC3">
      <w:pPr>
        <w:tabs>
          <w:tab w:val="left" w:pos="142"/>
          <w:tab w:val="left" w:pos="284"/>
        </w:tabs>
        <w:jc w:val="both"/>
        <w:rPr>
          <w:rFonts w:ascii="Tahoma" w:hAnsi="Tahoma" w:cs="Tahoma"/>
        </w:rPr>
      </w:pPr>
    </w:p>
    <w:p w:rsidR="002C2452" w:rsidRPr="003B3AC3" w:rsidRDefault="002C2452" w:rsidP="003B3AC3">
      <w:pPr>
        <w:tabs>
          <w:tab w:val="left" w:pos="142"/>
          <w:tab w:val="left" w:pos="284"/>
        </w:tabs>
        <w:jc w:val="both"/>
        <w:rPr>
          <w:rFonts w:ascii="Tahoma" w:hAnsi="Tahoma" w:cs="Tahoma"/>
          <w:i/>
        </w:rPr>
      </w:pPr>
      <w:r w:rsidRPr="003B3AC3">
        <w:rPr>
          <w:rFonts w:ascii="Tahoma" w:hAnsi="Tahoma" w:cs="Tahoma"/>
          <w:i/>
        </w:rPr>
        <w:t>Pipetas Aforadas y Pipetas Graduadas:</w:t>
      </w:r>
    </w:p>
    <w:p w:rsidR="002C2452" w:rsidRPr="003B3AC3" w:rsidRDefault="002C2452" w:rsidP="003B3AC3">
      <w:pPr>
        <w:tabs>
          <w:tab w:val="left" w:pos="142"/>
          <w:tab w:val="left" w:pos="284"/>
        </w:tabs>
        <w:jc w:val="both"/>
        <w:rPr>
          <w:rFonts w:ascii="Tahoma" w:hAnsi="Tahoma" w:cs="Tahoma"/>
          <w:u w:val="single"/>
        </w:rPr>
      </w:pPr>
    </w:p>
    <w:p w:rsidR="002C2452" w:rsidRPr="003B3AC3" w:rsidRDefault="002C2452" w:rsidP="003B3AC3">
      <w:pPr>
        <w:tabs>
          <w:tab w:val="left" w:pos="142"/>
          <w:tab w:val="left" w:pos="284"/>
        </w:tabs>
        <w:jc w:val="both"/>
        <w:rPr>
          <w:rFonts w:ascii="Tahoma" w:hAnsi="Tahoma" w:cs="Tahoma"/>
          <w:u w:val="single"/>
        </w:rPr>
      </w:pPr>
      <w:r w:rsidRPr="003B3AC3">
        <w:rPr>
          <w:rFonts w:ascii="Tahoma" w:hAnsi="Tahoma" w:cs="Tahoma"/>
          <w:u w:val="single"/>
        </w:rPr>
        <w:t>Pipetas aforadas</w:t>
      </w:r>
    </w:p>
    <w:p w:rsidR="002C2452" w:rsidRPr="003B3AC3" w:rsidRDefault="002C2452" w:rsidP="003B3AC3">
      <w:pPr>
        <w:tabs>
          <w:tab w:val="left" w:pos="142"/>
          <w:tab w:val="left" w:pos="284"/>
        </w:tabs>
        <w:jc w:val="both"/>
        <w:rPr>
          <w:rFonts w:ascii="Tahoma" w:hAnsi="Tahoma" w:cs="Tahoma"/>
        </w:rPr>
      </w:pPr>
      <w:r w:rsidRPr="003B3AC3">
        <w:rPr>
          <w:rFonts w:ascii="Tahoma" w:hAnsi="Tahoma" w:cs="Tahoma"/>
        </w:rPr>
        <w:t>Ajuste: Clase AS: Ex + 5 s ó Ex + 15 s</w:t>
      </w:r>
    </w:p>
    <w:p w:rsidR="002C2452" w:rsidRPr="003B3AC3" w:rsidRDefault="002C2452" w:rsidP="003B3AC3">
      <w:pPr>
        <w:tabs>
          <w:tab w:val="left" w:pos="142"/>
          <w:tab w:val="left" w:pos="284"/>
        </w:tabs>
        <w:jc w:val="both"/>
        <w:rPr>
          <w:rFonts w:ascii="Tahoma" w:hAnsi="Tahoma" w:cs="Tahoma"/>
        </w:rPr>
      </w:pPr>
      <w:r w:rsidRPr="003B3AC3">
        <w:rPr>
          <w:rFonts w:ascii="Tahoma" w:hAnsi="Tahoma" w:cs="Tahoma"/>
        </w:rPr>
        <w:t>Clase B: 'Ex'</w:t>
      </w:r>
    </w:p>
    <w:p w:rsidR="002C2452" w:rsidRPr="003B3AC3" w:rsidRDefault="002C2452" w:rsidP="003B3AC3">
      <w:pPr>
        <w:tabs>
          <w:tab w:val="left" w:pos="142"/>
          <w:tab w:val="left" w:pos="284"/>
        </w:tabs>
        <w:jc w:val="both"/>
        <w:rPr>
          <w:rFonts w:ascii="Tahoma" w:hAnsi="Tahoma" w:cs="Tahoma"/>
        </w:rPr>
      </w:pPr>
      <w:r w:rsidRPr="003B3AC3">
        <w:rPr>
          <w:rFonts w:ascii="Tahoma" w:hAnsi="Tahoma" w:cs="Tahoma"/>
        </w:rPr>
        <w:t>Normalmente de mayor exactitud de medición que las pipetas graduadas</w:t>
      </w:r>
    </w:p>
    <w:p w:rsidR="002C2452" w:rsidRPr="003B3AC3" w:rsidRDefault="002C2452" w:rsidP="003B3AC3">
      <w:pPr>
        <w:tabs>
          <w:tab w:val="left" w:pos="142"/>
          <w:tab w:val="left" w:pos="284"/>
        </w:tabs>
        <w:jc w:val="both"/>
        <w:rPr>
          <w:rFonts w:ascii="Tahoma" w:hAnsi="Tahoma" w:cs="Tahoma"/>
        </w:rPr>
      </w:pPr>
      <w:r w:rsidRPr="003B3AC3">
        <w:rPr>
          <w:rFonts w:ascii="Tahoma" w:hAnsi="Tahoma" w:cs="Tahoma"/>
        </w:rPr>
        <w:t xml:space="preserve">Modelos de pipetas aforadas: El modelo más importante es la pipeta aforada con 1 solo aforo (vertido completo). </w:t>
      </w:r>
    </w:p>
    <w:p w:rsidR="002C2452" w:rsidRPr="003B3AC3" w:rsidRDefault="002C2452" w:rsidP="003B3AC3">
      <w:pPr>
        <w:tabs>
          <w:tab w:val="left" w:pos="142"/>
          <w:tab w:val="left" w:pos="284"/>
        </w:tabs>
        <w:jc w:val="both"/>
        <w:rPr>
          <w:rFonts w:ascii="Tahoma" w:hAnsi="Tahoma" w:cs="Tahoma"/>
          <w:u w:val="single"/>
        </w:rPr>
      </w:pPr>
    </w:p>
    <w:p w:rsidR="002C2452" w:rsidRPr="003B3AC3" w:rsidRDefault="002C2452" w:rsidP="003B3AC3">
      <w:pPr>
        <w:tabs>
          <w:tab w:val="left" w:pos="142"/>
          <w:tab w:val="left" w:pos="284"/>
        </w:tabs>
        <w:jc w:val="both"/>
        <w:rPr>
          <w:rFonts w:ascii="Tahoma" w:hAnsi="Tahoma" w:cs="Tahoma"/>
          <w:u w:val="single"/>
        </w:rPr>
      </w:pPr>
      <w:r w:rsidRPr="003B3AC3">
        <w:rPr>
          <w:rFonts w:ascii="Tahoma" w:hAnsi="Tahoma" w:cs="Tahoma"/>
          <w:u w:val="single"/>
        </w:rPr>
        <w:t>Pipetas graduadas</w:t>
      </w:r>
    </w:p>
    <w:p w:rsidR="002C2452" w:rsidRPr="003B3AC3" w:rsidRDefault="002C2452" w:rsidP="003B3AC3">
      <w:pPr>
        <w:tabs>
          <w:tab w:val="left" w:pos="142"/>
          <w:tab w:val="left" w:pos="284"/>
        </w:tabs>
        <w:jc w:val="both"/>
        <w:rPr>
          <w:rFonts w:ascii="Tahoma" w:hAnsi="Tahoma" w:cs="Tahoma"/>
        </w:rPr>
      </w:pPr>
      <w:r w:rsidRPr="003B3AC3">
        <w:rPr>
          <w:rFonts w:ascii="Tahoma" w:hAnsi="Tahoma" w:cs="Tahoma"/>
        </w:rPr>
        <w:t>Ajuste: Clase AS: 'Ex + 5 s'</w:t>
      </w:r>
    </w:p>
    <w:p w:rsidR="002C2452" w:rsidRPr="003B3AC3" w:rsidRDefault="002C2452" w:rsidP="003B3AC3">
      <w:pPr>
        <w:tabs>
          <w:tab w:val="left" w:pos="142"/>
          <w:tab w:val="left" w:pos="284"/>
        </w:tabs>
        <w:jc w:val="both"/>
        <w:rPr>
          <w:rFonts w:ascii="Tahoma" w:hAnsi="Tahoma" w:cs="Tahoma"/>
        </w:rPr>
      </w:pPr>
      <w:r w:rsidRPr="003B3AC3">
        <w:rPr>
          <w:rFonts w:ascii="Tahoma" w:hAnsi="Tahoma" w:cs="Tahoma"/>
        </w:rPr>
        <w:t>Clase B: 'Ex'</w:t>
      </w:r>
    </w:p>
    <w:p w:rsidR="002C2452" w:rsidRPr="003B3AC3" w:rsidRDefault="002C2452" w:rsidP="003B3AC3">
      <w:pPr>
        <w:tabs>
          <w:tab w:val="left" w:pos="142"/>
          <w:tab w:val="left" w:pos="284"/>
        </w:tabs>
        <w:jc w:val="both"/>
        <w:rPr>
          <w:rFonts w:ascii="Tahoma" w:hAnsi="Tahoma" w:cs="Tahoma"/>
        </w:rPr>
      </w:pPr>
      <w:r w:rsidRPr="003B3AC3">
        <w:rPr>
          <w:rFonts w:ascii="Tahoma" w:hAnsi="Tahoma" w:cs="Tahoma"/>
        </w:rPr>
        <w:t>La escala permite leer volúmenes parciales</w:t>
      </w: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Tipos de pipetas graduadas:</w:t>
      </w: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 Tipo 2: Volumen nominal arriba, vaciado total también para volúmenes parciales</w:t>
      </w: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 Tipo 1: Volumen nominal abajo, vaciado parcial para todos los volúmenes</w:t>
      </w: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 Tipo 3: Volumen nominal abajo, vaciado total solamente para el volumen nominal.</w:t>
      </w:r>
    </w:p>
    <w:p w:rsidR="00F16BBE" w:rsidRPr="003B3AC3" w:rsidRDefault="00F16BBE" w:rsidP="003B3AC3">
      <w:pPr>
        <w:pStyle w:val="Prrafodelista"/>
        <w:numPr>
          <w:ilvl w:val="0"/>
          <w:numId w:val="34"/>
        </w:numPr>
        <w:tabs>
          <w:tab w:val="left" w:pos="142"/>
          <w:tab w:val="left" w:pos="284"/>
        </w:tabs>
        <w:ind w:left="0" w:firstLine="0"/>
        <w:jc w:val="both"/>
        <w:rPr>
          <w:rFonts w:ascii="Tahoma" w:hAnsi="Tahoma" w:cs="Tahoma"/>
        </w:rPr>
      </w:pPr>
      <w:r w:rsidRPr="003B3AC3">
        <w:rPr>
          <w:rFonts w:ascii="Tahoma" w:hAnsi="Tahoma" w:cs="Tahoma"/>
          <w:lang w:val="es-CO"/>
        </w:rPr>
        <w:t>Método de verificación para material volumétrico ajustado por  vertido "Ex"</w:t>
      </w:r>
    </w:p>
    <w:p w:rsidR="00F16BBE" w:rsidRPr="003B3AC3" w:rsidRDefault="00F16BBE" w:rsidP="003B3AC3">
      <w:pPr>
        <w:tabs>
          <w:tab w:val="left" w:pos="142"/>
          <w:tab w:val="left" w:pos="284"/>
        </w:tabs>
        <w:jc w:val="both"/>
        <w:rPr>
          <w:rFonts w:ascii="Tahoma" w:hAnsi="Tahoma" w:cs="Tahoma"/>
          <w:u w:val="single"/>
          <w:lang w:val="es-CO"/>
        </w:rPr>
      </w:pPr>
    </w:p>
    <w:p w:rsidR="00F16BBE" w:rsidRPr="003B3AC3" w:rsidRDefault="00F16BBE" w:rsidP="003B3AC3">
      <w:pPr>
        <w:tabs>
          <w:tab w:val="left" w:pos="142"/>
          <w:tab w:val="left" w:pos="284"/>
        </w:tabs>
        <w:jc w:val="both"/>
        <w:rPr>
          <w:rFonts w:ascii="Tahoma" w:hAnsi="Tahoma" w:cs="Tahoma"/>
          <w:i/>
          <w:lang w:val="es-CO"/>
        </w:rPr>
      </w:pPr>
      <w:r w:rsidRPr="003B3AC3">
        <w:rPr>
          <w:rFonts w:ascii="Tahoma" w:hAnsi="Tahoma" w:cs="Tahoma"/>
          <w:i/>
          <w:lang w:val="es-CO"/>
        </w:rPr>
        <w:t>Pipetas de vidrio</w:t>
      </w:r>
    </w:p>
    <w:p w:rsidR="00F16BBE" w:rsidRPr="003B3AC3" w:rsidRDefault="00F16BBE" w:rsidP="003B3AC3">
      <w:pPr>
        <w:tabs>
          <w:tab w:val="left" w:pos="142"/>
          <w:tab w:val="left" w:pos="284"/>
        </w:tabs>
        <w:jc w:val="both"/>
        <w:rPr>
          <w:rFonts w:ascii="Tahoma" w:hAnsi="Tahoma" w:cs="Tahoma"/>
          <w:u w:val="single"/>
        </w:rPr>
      </w:pPr>
    </w:p>
    <w:p w:rsidR="00F16BBE" w:rsidRPr="003B3AC3" w:rsidRDefault="00F16BBE" w:rsidP="003B3AC3">
      <w:pPr>
        <w:tabs>
          <w:tab w:val="left" w:pos="142"/>
          <w:tab w:val="left" w:pos="284"/>
        </w:tabs>
        <w:jc w:val="both"/>
        <w:rPr>
          <w:rFonts w:ascii="Tahoma" w:hAnsi="Tahoma" w:cs="Tahoma"/>
          <w:u w:val="single"/>
        </w:rPr>
      </w:pPr>
      <w:r w:rsidRPr="003B3AC3">
        <w:rPr>
          <w:rFonts w:ascii="Tahoma" w:hAnsi="Tahoma" w:cs="Tahoma"/>
          <w:u w:val="single"/>
        </w:rPr>
        <w:t xml:space="preserve">Pipetas ajustadas por vertido 'Ex' </w:t>
      </w: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Pipeteado correcto con pipetas aforadas:</w:t>
      </w:r>
    </w:p>
    <w:p w:rsidR="00AC2B78" w:rsidRDefault="00AC2B78" w:rsidP="003B3AC3">
      <w:pPr>
        <w:tabs>
          <w:tab w:val="left" w:pos="142"/>
          <w:tab w:val="left" w:pos="284"/>
        </w:tabs>
        <w:jc w:val="both"/>
        <w:rPr>
          <w:rFonts w:ascii="Tahoma" w:hAnsi="Tahoma" w:cs="Tahoma"/>
        </w:rPr>
      </w:pP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Llenado:</w:t>
      </w: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 xml:space="preserve">1. Llenar la pipeta utilizando un auxiliar de pipeteado, hasta sobrepasar la marca del volumen deseado aprox. 5 mm. </w:t>
      </w: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 xml:space="preserve">2. Limpiar el exterior de la punta de la pipeta con un paño de celulosa. </w:t>
      </w: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 xml:space="preserve">3. Ajustar el menisco. </w:t>
      </w:r>
    </w:p>
    <w:p w:rsidR="00201543" w:rsidRPr="003B3AC3" w:rsidRDefault="00F16BBE" w:rsidP="003B3AC3">
      <w:pPr>
        <w:tabs>
          <w:tab w:val="left" w:pos="142"/>
          <w:tab w:val="left" w:pos="284"/>
        </w:tabs>
        <w:jc w:val="both"/>
        <w:rPr>
          <w:rFonts w:ascii="Tahoma" w:hAnsi="Tahoma" w:cs="Tahoma"/>
        </w:rPr>
      </w:pPr>
      <w:r w:rsidRPr="003B3AC3">
        <w:rPr>
          <w:rFonts w:ascii="Tahoma" w:hAnsi="Tahoma" w:cs="Tahoma"/>
        </w:rPr>
        <w:t>4. Quitar la gota restante en la punta.</w:t>
      </w:r>
    </w:p>
    <w:p w:rsidR="00AC2B78" w:rsidRDefault="00AC2B78" w:rsidP="003B3AC3">
      <w:pPr>
        <w:tabs>
          <w:tab w:val="left" w:pos="142"/>
          <w:tab w:val="left" w:pos="284"/>
        </w:tabs>
        <w:jc w:val="both"/>
        <w:rPr>
          <w:rFonts w:ascii="Tahoma" w:hAnsi="Tahoma" w:cs="Tahoma"/>
        </w:rPr>
      </w:pP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Vaciado:</w:t>
      </w: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 xml:space="preserve">5. Mantener la pipeta en posición vertical, colocar la punta de la pipeta contra la pared interna de un recipiente de recogida que se mantiene inclinado y dejar salir el contenido. ¡No apartar la punta de la pipeta de la pared! </w:t>
      </w: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 xml:space="preserve">6. Tan pronto como el menisco permanezca quieto en la punta, empieza el tiempo de espera de 5 s (solamente en pipetas, clase AS). </w:t>
      </w: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lastRenderedPageBreak/>
        <w:t>7. Una vez transcurrido el tiempo de espera, llevar la punta de la pipeta aprox. 10 mm hacia arriba contra la pared del recipiente y desprender la gota. Al hacerlo, se verterá un poco más de líquido residual.</w:t>
      </w:r>
    </w:p>
    <w:p w:rsidR="00F16BBE" w:rsidRPr="003B3AC3" w:rsidRDefault="00F16BBE" w:rsidP="003B3AC3">
      <w:pPr>
        <w:tabs>
          <w:tab w:val="left" w:pos="142"/>
          <w:tab w:val="left" w:pos="284"/>
        </w:tabs>
        <w:jc w:val="both"/>
        <w:rPr>
          <w:rFonts w:ascii="Tahoma" w:hAnsi="Tahoma" w:cs="Tahoma"/>
        </w:rPr>
      </w:pPr>
    </w:p>
    <w:p w:rsidR="00F16BBE" w:rsidRPr="003B3AC3" w:rsidRDefault="00F16BBE" w:rsidP="003B3AC3">
      <w:pPr>
        <w:tabs>
          <w:tab w:val="left" w:pos="142"/>
          <w:tab w:val="left" w:pos="284"/>
        </w:tabs>
        <w:jc w:val="both"/>
        <w:rPr>
          <w:rFonts w:ascii="Tahoma" w:hAnsi="Tahoma" w:cs="Tahoma"/>
        </w:rPr>
      </w:pPr>
      <w:r w:rsidRPr="003B3AC3">
        <w:rPr>
          <w:rFonts w:ascii="Tahoma" w:hAnsi="Tahoma" w:cs="Tahoma"/>
        </w:rPr>
        <w:t>Tipo 1 y tipo 3: Para la utilización de pipetas graduadas de tipo 1 ó 3 (punto cero arriba), el menisco debe en primer lugar, ajustarse en el punto cero y, a continuación vaciarse el líquido hasta un poco por encima del volumen parcial deseado. Después de un tiempo de espera de 5 s el menisco debe ajustarse una segunda vez.</w:t>
      </w:r>
    </w:p>
    <w:p w:rsidR="000F5BDC" w:rsidRPr="003B3AC3" w:rsidRDefault="000F5BDC" w:rsidP="003B3AC3">
      <w:pPr>
        <w:tabs>
          <w:tab w:val="left" w:pos="142"/>
          <w:tab w:val="left" w:pos="284"/>
        </w:tabs>
        <w:jc w:val="both"/>
        <w:rPr>
          <w:rFonts w:ascii="Tahoma" w:hAnsi="Tahoma" w:cs="Tahoma"/>
        </w:rPr>
      </w:pP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Procedimiento de verificación:</w:t>
      </w:r>
    </w:p>
    <w:p w:rsidR="000F5BDC" w:rsidRPr="003B3AC3" w:rsidRDefault="000F5BDC" w:rsidP="003B3AC3">
      <w:pPr>
        <w:tabs>
          <w:tab w:val="left" w:pos="142"/>
          <w:tab w:val="left" w:pos="284"/>
        </w:tabs>
        <w:jc w:val="both"/>
        <w:rPr>
          <w:rFonts w:ascii="Tahoma" w:hAnsi="Tahoma" w:cs="Tahoma"/>
        </w:rPr>
      </w:pP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 xml:space="preserve">1. Determinar la temperatura del agua del ensayo. </w:t>
      </w: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 xml:space="preserve">2. Determinar el peso del recipiente de pesar. </w:t>
      </w: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3. Sujetar la pipeta en el soporte en posición vertical.</w:t>
      </w: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4. Llenar la pipeta mediante un auxiliar de pipeteado hasta sobrepasar la marca anular del volumen nominal de aprox. 5 mm.</w:t>
      </w: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5. Limpiar el exterior de la punta de la pipeta con un paño de celulosa.</w:t>
      </w: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6. Ajustar el aparato de medida exactamente mediante vaciado de líquido.</w:t>
      </w: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7. Como resultado, el punto más bajo del menisco debe encontrarse a la misma altura que el borde superior de la marca.</w:t>
      </w: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 xml:space="preserve">8. Si permanece una gota en la punta, escurrirla. </w:t>
      </w: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9. Después, colocar la punta de la pipeta tocando la pared inclinada del recipiente y dejar salir el líquido en el recipiente de pesar. En cuanto el menisco permanezca quieto en la punta de la pipeta, empieza el tiempo de espera.</w:t>
      </w: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10. Después del tiempo de espera de 5 segundos, escurrir la punta en la pared interior del recipiente.</w:t>
      </w: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11. Si permanece una gota en la punta: escurrirla en la pared interior del recipiente de pesar.</w:t>
      </w:r>
    </w:p>
    <w:p w:rsidR="000F5BDC" w:rsidRPr="003B3AC3" w:rsidRDefault="000F5BDC" w:rsidP="003B3AC3">
      <w:pPr>
        <w:tabs>
          <w:tab w:val="left" w:pos="142"/>
          <w:tab w:val="left" w:pos="284"/>
        </w:tabs>
        <w:jc w:val="both"/>
        <w:rPr>
          <w:rFonts w:ascii="Tahoma" w:hAnsi="Tahoma" w:cs="Tahoma"/>
        </w:rPr>
      </w:pPr>
      <w:r w:rsidRPr="003B3AC3">
        <w:rPr>
          <w:rFonts w:ascii="Tahoma" w:hAnsi="Tahoma" w:cs="Tahoma"/>
        </w:rPr>
        <w:t>12. Volver a determinar el peso del recipiente de pesar.</w:t>
      </w:r>
    </w:p>
    <w:p w:rsidR="00A46391" w:rsidRPr="003B3AC3" w:rsidRDefault="00A46391" w:rsidP="003B3AC3">
      <w:pPr>
        <w:tabs>
          <w:tab w:val="left" w:pos="142"/>
          <w:tab w:val="left" w:pos="284"/>
        </w:tabs>
        <w:jc w:val="both"/>
        <w:rPr>
          <w:rFonts w:ascii="Tahoma" w:hAnsi="Tahoma" w:cs="Tahoma"/>
        </w:rPr>
      </w:pPr>
    </w:p>
    <w:p w:rsidR="00A46391" w:rsidRPr="003B3AC3" w:rsidRDefault="00A46391" w:rsidP="003B3AC3">
      <w:pPr>
        <w:tabs>
          <w:tab w:val="left" w:pos="142"/>
          <w:tab w:val="left" w:pos="284"/>
        </w:tabs>
        <w:jc w:val="both"/>
        <w:rPr>
          <w:rFonts w:ascii="Tahoma" w:hAnsi="Tahoma" w:cs="Tahoma"/>
        </w:rPr>
      </w:pPr>
      <w:r w:rsidRPr="003B3AC3">
        <w:rPr>
          <w:rFonts w:ascii="Tahoma" w:hAnsi="Tahoma" w:cs="Tahoma"/>
        </w:rPr>
        <w:t>Nota: En pipetas ajustadas por vaciado parcial, se coloca la punta de la pipeta tocando la pared inclinada del recipiente de pesar y se deja salir el agua hasta aprox. 10 mm por encima de la marca de división más baja. Después del tiempo de espera de 5 segundos, se ajusta exactamente sobre la marca de división.</w:t>
      </w:r>
    </w:p>
    <w:p w:rsidR="00A46391" w:rsidRPr="003B3AC3" w:rsidRDefault="00A46391" w:rsidP="003B3AC3">
      <w:pPr>
        <w:tabs>
          <w:tab w:val="left" w:pos="142"/>
          <w:tab w:val="left" w:pos="284"/>
        </w:tabs>
        <w:jc w:val="both"/>
        <w:rPr>
          <w:rFonts w:ascii="Tahoma" w:hAnsi="Tahoma" w:cs="Tahoma"/>
        </w:rPr>
      </w:pPr>
    </w:p>
    <w:p w:rsidR="00A46391" w:rsidRPr="003B3AC3" w:rsidRDefault="00036663" w:rsidP="003B3AC3">
      <w:pPr>
        <w:tabs>
          <w:tab w:val="left" w:pos="142"/>
          <w:tab w:val="left" w:pos="284"/>
        </w:tabs>
        <w:jc w:val="both"/>
        <w:rPr>
          <w:rFonts w:ascii="Tahoma" w:hAnsi="Tahoma" w:cs="Tahoma"/>
          <w:u w:val="single"/>
        </w:rPr>
      </w:pPr>
      <w:r w:rsidRPr="003B3AC3">
        <w:rPr>
          <w:rFonts w:ascii="Tahoma" w:hAnsi="Tahoma" w:cs="Tahoma"/>
          <w:u w:val="single"/>
        </w:rPr>
        <w:t>Pipetas digitales</w:t>
      </w:r>
    </w:p>
    <w:p w:rsidR="00036663" w:rsidRPr="003B3AC3" w:rsidRDefault="00036663" w:rsidP="003B3AC3">
      <w:pPr>
        <w:tabs>
          <w:tab w:val="left" w:pos="142"/>
          <w:tab w:val="left" w:pos="284"/>
        </w:tabs>
        <w:jc w:val="both"/>
        <w:rPr>
          <w:rFonts w:ascii="Tahoma" w:hAnsi="Tahoma" w:cs="Tahoma"/>
        </w:rPr>
      </w:pPr>
    </w:p>
    <w:p w:rsidR="00036663" w:rsidRPr="003B3AC3" w:rsidRDefault="00036663" w:rsidP="003B3AC3">
      <w:pPr>
        <w:tabs>
          <w:tab w:val="left" w:pos="142"/>
          <w:tab w:val="left" w:pos="284"/>
        </w:tabs>
        <w:jc w:val="both"/>
        <w:rPr>
          <w:rFonts w:ascii="Tahoma" w:hAnsi="Tahoma" w:cs="Tahoma"/>
        </w:rPr>
      </w:pPr>
      <w:r w:rsidRPr="003B3AC3">
        <w:rPr>
          <w:rFonts w:ascii="Tahoma" w:hAnsi="Tahoma" w:cs="Tahoma"/>
        </w:rPr>
        <w:t>Procedimiento de verificación</w:t>
      </w:r>
    </w:p>
    <w:p w:rsidR="00036663" w:rsidRPr="003B3AC3" w:rsidRDefault="00036663" w:rsidP="003B3AC3">
      <w:pPr>
        <w:tabs>
          <w:tab w:val="left" w:pos="142"/>
          <w:tab w:val="left" w:pos="284"/>
        </w:tabs>
        <w:jc w:val="both"/>
        <w:rPr>
          <w:rFonts w:ascii="Tahoma" w:hAnsi="Tahoma" w:cs="Tahoma"/>
        </w:rPr>
      </w:pPr>
      <w:r w:rsidRPr="003B3AC3">
        <w:rPr>
          <w:rFonts w:ascii="Tahoma" w:hAnsi="Tahoma" w:cs="Tahoma"/>
        </w:rPr>
        <w:t>1. Ajustar el volumen</w:t>
      </w:r>
    </w:p>
    <w:p w:rsidR="00036663" w:rsidRPr="003B3AC3" w:rsidRDefault="00036663" w:rsidP="003B3AC3">
      <w:pPr>
        <w:tabs>
          <w:tab w:val="left" w:pos="142"/>
          <w:tab w:val="left" w:pos="284"/>
        </w:tabs>
        <w:jc w:val="both"/>
        <w:rPr>
          <w:rFonts w:ascii="Tahoma" w:hAnsi="Tahoma" w:cs="Tahoma"/>
        </w:rPr>
      </w:pPr>
      <w:r w:rsidRPr="003B3AC3">
        <w:rPr>
          <w:rFonts w:ascii="Tahoma" w:hAnsi="Tahoma" w:cs="Tahoma"/>
        </w:rPr>
        <w:t>2. Determinar la temperatura del ensayo</w:t>
      </w:r>
    </w:p>
    <w:p w:rsidR="00036663" w:rsidRPr="003B3AC3" w:rsidRDefault="00036663" w:rsidP="003B3AC3">
      <w:pPr>
        <w:tabs>
          <w:tab w:val="left" w:pos="142"/>
          <w:tab w:val="left" w:pos="284"/>
        </w:tabs>
        <w:jc w:val="both"/>
        <w:rPr>
          <w:rFonts w:ascii="Tahoma" w:hAnsi="Tahoma" w:cs="Tahoma"/>
        </w:rPr>
      </w:pPr>
      <w:r w:rsidRPr="003B3AC3">
        <w:rPr>
          <w:rFonts w:ascii="Tahoma" w:hAnsi="Tahoma" w:cs="Tahoma"/>
        </w:rPr>
        <w:t>3. Colocar una nueva punta</w:t>
      </w:r>
    </w:p>
    <w:p w:rsidR="00036663" w:rsidRPr="003B3AC3" w:rsidRDefault="00036663" w:rsidP="003B3AC3">
      <w:pPr>
        <w:tabs>
          <w:tab w:val="left" w:pos="142"/>
          <w:tab w:val="left" w:pos="284"/>
        </w:tabs>
        <w:jc w:val="both"/>
        <w:rPr>
          <w:rFonts w:ascii="Tahoma" w:hAnsi="Tahoma" w:cs="Tahoma"/>
        </w:rPr>
      </w:pPr>
      <w:r w:rsidRPr="003B3AC3">
        <w:rPr>
          <w:rFonts w:ascii="Tahoma" w:hAnsi="Tahoma" w:cs="Tahoma"/>
        </w:rPr>
        <w:t>4. Colocar el recipiente de recogida sobre la balanza y tararlo.</w:t>
      </w:r>
    </w:p>
    <w:p w:rsidR="00036663" w:rsidRPr="003B3AC3" w:rsidRDefault="00036663" w:rsidP="003B3AC3">
      <w:pPr>
        <w:tabs>
          <w:tab w:val="left" w:pos="142"/>
          <w:tab w:val="left" w:pos="284"/>
        </w:tabs>
        <w:jc w:val="both"/>
        <w:rPr>
          <w:rFonts w:ascii="Tahoma" w:hAnsi="Tahoma" w:cs="Tahoma"/>
        </w:rPr>
      </w:pPr>
      <w:r w:rsidRPr="003B3AC3">
        <w:rPr>
          <w:rFonts w:ascii="Tahoma" w:hAnsi="Tahoma" w:cs="Tahoma"/>
        </w:rPr>
        <w:t>5. Aspirar el líquido</w:t>
      </w:r>
    </w:p>
    <w:p w:rsidR="00036663" w:rsidRPr="003B3AC3" w:rsidRDefault="00036663" w:rsidP="003B3AC3">
      <w:pPr>
        <w:tabs>
          <w:tab w:val="left" w:pos="142"/>
          <w:tab w:val="left" w:pos="284"/>
        </w:tabs>
        <w:jc w:val="both"/>
        <w:rPr>
          <w:rFonts w:ascii="Tahoma" w:hAnsi="Tahoma" w:cs="Tahoma"/>
        </w:rPr>
      </w:pPr>
      <w:r w:rsidRPr="003B3AC3">
        <w:rPr>
          <w:rFonts w:ascii="Tahoma" w:hAnsi="Tahoma" w:cs="Tahoma"/>
        </w:rPr>
        <w:t>6. Expulsar el líquido en el recipiente de pesar.</w:t>
      </w:r>
    </w:p>
    <w:p w:rsidR="00036663" w:rsidRPr="003B3AC3" w:rsidRDefault="00036663" w:rsidP="003B3AC3">
      <w:pPr>
        <w:tabs>
          <w:tab w:val="left" w:pos="142"/>
          <w:tab w:val="left" w:pos="284"/>
        </w:tabs>
        <w:jc w:val="both"/>
        <w:rPr>
          <w:rFonts w:ascii="Tahoma" w:hAnsi="Tahoma" w:cs="Tahoma"/>
        </w:rPr>
      </w:pPr>
      <w:r w:rsidRPr="003B3AC3">
        <w:rPr>
          <w:rFonts w:ascii="Tahoma" w:hAnsi="Tahoma" w:cs="Tahoma"/>
        </w:rPr>
        <w:t>7. Apuntar el valor de la pesada.</w:t>
      </w:r>
    </w:p>
    <w:p w:rsidR="00036663" w:rsidRPr="003B3AC3" w:rsidRDefault="00036663" w:rsidP="003B3AC3">
      <w:pPr>
        <w:tabs>
          <w:tab w:val="left" w:pos="142"/>
          <w:tab w:val="left" w:pos="284"/>
        </w:tabs>
        <w:jc w:val="both"/>
        <w:rPr>
          <w:rFonts w:ascii="Tahoma" w:hAnsi="Tahoma" w:cs="Tahoma"/>
        </w:rPr>
      </w:pPr>
    </w:p>
    <w:p w:rsidR="00036663" w:rsidRPr="003B3AC3" w:rsidRDefault="00D2487A" w:rsidP="003B3AC3">
      <w:pPr>
        <w:tabs>
          <w:tab w:val="left" w:pos="142"/>
          <w:tab w:val="left" w:pos="284"/>
        </w:tabs>
        <w:jc w:val="both"/>
        <w:rPr>
          <w:rFonts w:ascii="Tahoma" w:hAnsi="Tahoma" w:cs="Tahoma"/>
        </w:rPr>
      </w:pPr>
      <w:r w:rsidRPr="003B3AC3">
        <w:rPr>
          <w:rFonts w:ascii="Tahoma" w:hAnsi="Tahoma" w:cs="Tahoma"/>
          <w:u w:val="single"/>
        </w:rPr>
        <w:t>Consideraciones generales para el uso de buretas</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Las Buretas son aparatos volumétricos en vidrio ajustados por vertido 'Ex', que sirven para la valoración en el análisis de patrón. </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Ajuste</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lastRenderedPageBreak/>
        <w:t>Clase AS: 'Ex + 30 s'</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Clase B: 'Ex'</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Manejo</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1. Enjuagar la bureta con la solución patrón a utilizar y alinearla de manera que el tubo de la bureta quede vertical. Al hacerlo, tener en cuenta que sólo pueden utilizarse soluciones patrón totalmente homogéneas. No debe haber ni turbiedades, ni floculaciones, ni depósitos (control visual). </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2. Llenar la bureta hasta sobrepasar ligeramente la marca cero. Para desairar la llave de bureta, dejar salir el líquido hasta llegar, como máximo, al volumen nominal. Si a pesar de ello permanece una pequeña burbuja de aire en la bureta, mantener la bureta inclinada y golpear con el dedo ligeramente en el lugar donde se encuentre la burbuja. </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3. Verter la solución patrón sin formación de burbujas de aire hasta sobrepasar en aprox. 5 mm la marca cero.</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4. Al dejar salir el líquido ajustar exactamente el punto cero. La lectura debe efectuarse a la altura de los ojos.  </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5. Eliminar la gota eventualmente adherida a la punta de salida. </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6. Abrir la llave de bureta y añadir lentamente la solución patrón a la solución con el analito (con indicador). Al hacerlo, la llave de bureta no debe tocar la pared de vidrio del recipiente.</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7. La lectura del volumen valorado se efectúa a la altura de los ojos. Con el tiempo de la duración de la valoración, normalmente ya se ha cumplido el tiempo de espera (clase AS: 30s). Éste deberá tenerse en cuenta durante la calibración del aparato de medición. </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8. Una gota eventualmente adherida a la punta de salida de la llave se escurre tocando la punta con la pared interna del recipiente de recogida para adicionar la gota, ya que forma parte del volumen valorado. </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Antes de proceder a una nueva valoración, ajustar de nuevo el punto cero, ya que la valoración siempre tiene que comenzarse desde el punto cero.</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u w:val="single"/>
        </w:rPr>
      </w:pPr>
      <w:r w:rsidRPr="003B3AC3">
        <w:rPr>
          <w:rFonts w:ascii="Tahoma" w:hAnsi="Tahoma" w:cs="Tahoma"/>
          <w:u w:val="single"/>
        </w:rPr>
        <w:t>Buretas de vidrio</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Procedimiento de verificación</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1. Determinar la temperatura del agua del ensayo. </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2. Determinar el peso del recipiente de pesar. </w:t>
      </w:r>
    </w:p>
    <w:p w:rsidR="00D2487A" w:rsidRPr="003B3AC3" w:rsidRDefault="003B3AC3" w:rsidP="003B3AC3">
      <w:pPr>
        <w:tabs>
          <w:tab w:val="left" w:pos="142"/>
          <w:tab w:val="left" w:pos="284"/>
        </w:tabs>
        <w:jc w:val="both"/>
        <w:rPr>
          <w:rFonts w:ascii="Tahoma" w:hAnsi="Tahoma" w:cs="Tahoma"/>
        </w:rPr>
      </w:pPr>
      <w:r w:rsidRPr="003B3AC3">
        <w:rPr>
          <w:rFonts w:ascii="Tahoma" w:hAnsi="Tahoma" w:cs="Tahoma"/>
        </w:rPr>
        <w:t>3. Sujetar</w:t>
      </w:r>
      <w:r w:rsidR="00D2487A" w:rsidRPr="003B3AC3">
        <w:rPr>
          <w:rFonts w:ascii="Tahoma" w:hAnsi="Tahoma" w:cs="Tahoma"/>
        </w:rPr>
        <w:t xml:space="preserve"> la bureta en el soporte en posición vertical.</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4. Llenar la bureta hasta sobrepasar la marca cero de aprox. 5 mm y dejar salir el líquido hasta el volumen nominal para evacuar el aire de la llave de bureta.</w:t>
      </w:r>
    </w:p>
    <w:p w:rsidR="00D2487A" w:rsidRPr="003B3AC3" w:rsidRDefault="003B3AC3" w:rsidP="003B3AC3">
      <w:pPr>
        <w:tabs>
          <w:tab w:val="left" w:pos="142"/>
          <w:tab w:val="left" w:pos="284"/>
        </w:tabs>
        <w:jc w:val="both"/>
        <w:rPr>
          <w:rFonts w:ascii="Tahoma" w:hAnsi="Tahoma" w:cs="Tahoma"/>
        </w:rPr>
      </w:pPr>
      <w:r w:rsidRPr="003B3AC3">
        <w:rPr>
          <w:rFonts w:ascii="Tahoma" w:hAnsi="Tahoma" w:cs="Tahoma"/>
        </w:rPr>
        <w:t>5. Tras</w:t>
      </w:r>
      <w:r w:rsidR="00D2487A" w:rsidRPr="003B3AC3">
        <w:rPr>
          <w:rFonts w:ascii="Tahoma" w:hAnsi="Tahoma" w:cs="Tahoma"/>
        </w:rPr>
        <w:t xml:space="preserve"> el primer llenado puede permanecer una pequeña burbuja de aire en la llave de bureta. Para eliminar esta burbuja, mantener la bureta inclinada y golpear con el dedo ligeramente en el lugar donde se encuentre la burbuja.</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6. Llenar la bureta hasta sobrepasar la marca cero del volumen nominal de aprox. 5 mm.</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7. Al hacerlo, la pared de vidrio por encima de la marca cero no se debe humectar (en caso necesario, limpiarla con un paño de celulosa).</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8. Ajustar exactamente sobre el punto cero mediante evacuación de líquido.</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9. El punto más bajo del menisco y el borde superior de la marca deben encontrarse a la misma altura. Con las buretas con franja de Schellbach el punto de contacto de ambas puntas de flecha y la marca cero deben encontrarse a la misma altura cuando la lectura esté exenta de paralaje.</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10. Después, dejar salir el agua libremente en el recipiente de pesar hasta aprox. 5 mm por encima de la marca de división más baja la llave de bureta estando abierta totalmente y sin que la punta de la bureta toque la pared de recipiente.</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lastRenderedPageBreak/>
        <w:t>11. Posterior del tiempo de espera de 30 segundos (leer el tiempo en el cronómetro), ajustar el menisco exactamente sobre la marca de división del volumen nominal y escurrir la punta en la pared interior del recipiente.</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12. Si permanece una gota en la punta: escurrirla en la pared interior del recipiente de pesar.</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13. Volver a determinar el peso del recipiente de pesar.</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u w:val="single"/>
        </w:rPr>
      </w:pPr>
      <w:r w:rsidRPr="003B3AC3">
        <w:rPr>
          <w:rFonts w:ascii="Tahoma" w:hAnsi="Tahoma" w:cs="Tahoma"/>
          <w:u w:val="single"/>
        </w:rPr>
        <w:t>Bureta digital</w:t>
      </w:r>
    </w:p>
    <w:p w:rsidR="00D2487A" w:rsidRPr="00AC2B78"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1. Determinar la temperatura del agua del ensayo. </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2. Llenar el aparato hasta el tope superior. </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3. Dosificar 5 gotas en un recipiente separado y traspasar la cánula de valoración al recipiente.</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4. Colocar el display a cero ("Clear").</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5. Colocar el recipiente de recogida sobre la balanza y tararlo.</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6. Colocar el recipiente bajo la cánula de valoración y dosificar el volumen nominal total sin pausas (la cánula no tiene contacto con la pared del recipiente). </w:t>
      </w:r>
      <w:r w:rsidRPr="003B3AC3">
        <w:rPr>
          <w:rFonts w:ascii="Cambria Math" w:hAnsi="Cambria Math" w:cs="Tahoma"/>
        </w:rPr>
        <w:t>⇒</w:t>
      </w:r>
      <w:r w:rsidRPr="003B3AC3">
        <w:rPr>
          <w:rFonts w:ascii="Tahoma" w:hAnsi="Tahoma" w:cs="Tahoma"/>
        </w:rPr>
        <w:t xml:space="preserve"> La dosificación se realiza con ambas manos para posibilitar una dosificación sin interrupciones.</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7. Traspasar la cánula de valoración al recipiente de recogida.</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8. Colocar el recipiente de recogida sobre la balanza; apuntar el valor de la pesada.</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pStyle w:val="Prrafodelista"/>
        <w:numPr>
          <w:ilvl w:val="0"/>
          <w:numId w:val="34"/>
        </w:numPr>
        <w:tabs>
          <w:tab w:val="left" w:pos="142"/>
          <w:tab w:val="left" w:pos="284"/>
        </w:tabs>
        <w:ind w:left="0" w:firstLine="0"/>
        <w:jc w:val="both"/>
        <w:rPr>
          <w:rFonts w:ascii="Tahoma" w:hAnsi="Tahoma" w:cs="Tahoma"/>
        </w:rPr>
      </w:pPr>
      <w:r w:rsidRPr="003B3AC3">
        <w:rPr>
          <w:rFonts w:ascii="Tahoma" w:hAnsi="Tahoma" w:cs="Tahoma"/>
          <w:lang w:val="es-CO"/>
        </w:rPr>
        <w:t>Método de verificación para material volumétrico ajustado por  vertido "In"</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u w:val="single"/>
          <w:lang w:val="es-CO"/>
        </w:rPr>
      </w:pPr>
      <w:r w:rsidRPr="003B3AC3">
        <w:rPr>
          <w:rFonts w:ascii="Tahoma" w:hAnsi="Tahoma" w:cs="Tahoma"/>
          <w:u w:val="single"/>
          <w:lang w:val="es-CO"/>
        </w:rPr>
        <w:t xml:space="preserve">Balones aforado (Matraces) </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1. Determinar la temperatura del agua del ensayo. </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2. Determinar el peso del aparato de medida seco sin carga. (W1) </w:t>
      </w: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xml:space="preserve">3. Llenar el aparato de medida con líquido del ensayo hasta sobrepasar la marca anular de aprox. 5 mm. </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La pared de vidrio por encima del menisco no se debe humectar; en caso necesario, limpiarla con un paño de celulosa.</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4. Ajustar el menisco exactamente sobre la marca anular mediante vaciado de líquido.</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 Como resultado, el punto más bajo del menisco debe encontrarse a la misma altura que el borde superior de la marca.</w:t>
      </w:r>
    </w:p>
    <w:p w:rsidR="00D2487A" w:rsidRPr="003B3AC3" w:rsidRDefault="00D2487A" w:rsidP="003B3AC3">
      <w:pPr>
        <w:tabs>
          <w:tab w:val="left" w:pos="142"/>
          <w:tab w:val="left" w:pos="284"/>
        </w:tabs>
        <w:jc w:val="both"/>
        <w:rPr>
          <w:rFonts w:ascii="Tahoma" w:hAnsi="Tahoma" w:cs="Tahoma"/>
        </w:rPr>
      </w:pPr>
    </w:p>
    <w:p w:rsidR="00D2487A" w:rsidRPr="003B3AC3" w:rsidRDefault="00D2487A" w:rsidP="003B3AC3">
      <w:pPr>
        <w:tabs>
          <w:tab w:val="left" w:pos="142"/>
          <w:tab w:val="left" w:pos="284"/>
        </w:tabs>
        <w:jc w:val="both"/>
        <w:rPr>
          <w:rFonts w:ascii="Tahoma" w:hAnsi="Tahoma" w:cs="Tahoma"/>
        </w:rPr>
      </w:pPr>
      <w:r w:rsidRPr="003B3AC3">
        <w:rPr>
          <w:rFonts w:ascii="Tahoma" w:hAnsi="Tahoma" w:cs="Tahoma"/>
        </w:rPr>
        <w:t>*Determinar el peso del aparato de medida con carga.</w:t>
      </w:r>
    </w:p>
    <w:p w:rsidR="00D2487A" w:rsidRPr="003B3AC3" w:rsidRDefault="00D2487A" w:rsidP="003B3AC3">
      <w:pPr>
        <w:tabs>
          <w:tab w:val="left" w:pos="142"/>
          <w:tab w:val="left" w:pos="284"/>
        </w:tabs>
        <w:jc w:val="both"/>
        <w:rPr>
          <w:rFonts w:ascii="Tahoma" w:hAnsi="Tahoma" w:cs="Tahoma"/>
        </w:rPr>
      </w:pPr>
    </w:p>
    <w:p w:rsidR="003D514D" w:rsidRPr="003B3AC3" w:rsidRDefault="003D514D" w:rsidP="003B3AC3">
      <w:pPr>
        <w:pStyle w:val="Prrafodelista"/>
        <w:numPr>
          <w:ilvl w:val="0"/>
          <w:numId w:val="34"/>
        </w:numPr>
        <w:tabs>
          <w:tab w:val="left" w:pos="142"/>
          <w:tab w:val="left" w:pos="284"/>
        </w:tabs>
        <w:ind w:left="0" w:firstLine="0"/>
        <w:jc w:val="both"/>
        <w:rPr>
          <w:rFonts w:ascii="Tahoma" w:hAnsi="Tahoma" w:cs="Tahoma"/>
        </w:rPr>
      </w:pPr>
      <w:r w:rsidRPr="003B3AC3">
        <w:rPr>
          <w:rFonts w:ascii="Tahoma" w:hAnsi="Tahoma" w:cs="Tahoma"/>
          <w:lang w:val="es-CO"/>
        </w:rPr>
        <w:t>Registro de los datos</w:t>
      </w:r>
    </w:p>
    <w:p w:rsidR="003D514D" w:rsidRPr="003B3AC3" w:rsidRDefault="003D514D" w:rsidP="003B3AC3">
      <w:pPr>
        <w:tabs>
          <w:tab w:val="left" w:pos="142"/>
          <w:tab w:val="left" w:pos="284"/>
        </w:tabs>
        <w:jc w:val="both"/>
        <w:rPr>
          <w:rFonts w:ascii="Tahoma" w:hAnsi="Tahoma" w:cs="Tahoma"/>
        </w:rPr>
      </w:pPr>
    </w:p>
    <w:p w:rsidR="00584EB9" w:rsidRDefault="00584EB9" w:rsidP="003B3AC3">
      <w:pPr>
        <w:tabs>
          <w:tab w:val="left" w:pos="142"/>
          <w:tab w:val="left" w:pos="284"/>
        </w:tabs>
        <w:jc w:val="both"/>
        <w:rPr>
          <w:rFonts w:ascii="Tahoma" w:hAnsi="Tahoma" w:cs="Tahoma"/>
        </w:rPr>
      </w:pPr>
      <w:r>
        <w:rPr>
          <w:rFonts w:ascii="Tahoma" w:hAnsi="Tahoma" w:cs="Tahoma"/>
        </w:rPr>
        <w:t>Toda la información obtenida durante el proceso de verificación del material volumétrico quedará consignada en el registro “</w:t>
      </w:r>
      <w:r w:rsidR="007A7501">
        <w:rPr>
          <w:rFonts w:ascii="Tahoma" w:hAnsi="Tahoma" w:cs="Tahoma"/>
        </w:rPr>
        <w:t>M.EDS-04.IN</w:t>
      </w:r>
      <w:r w:rsidR="00AF79F2" w:rsidRPr="00AF79F2">
        <w:rPr>
          <w:rFonts w:ascii="Tahoma" w:hAnsi="Tahoma" w:cs="Tahoma"/>
        </w:rPr>
        <w:t>T.01.F.0</w:t>
      </w:r>
      <w:r w:rsidR="00AF79F2">
        <w:rPr>
          <w:rFonts w:ascii="Tahoma" w:hAnsi="Tahoma" w:cs="Tahoma"/>
        </w:rPr>
        <w:t>2</w:t>
      </w:r>
      <w:r w:rsidR="00AF79F2" w:rsidRPr="00AF79F2">
        <w:rPr>
          <w:rFonts w:ascii="Tahoma" w:hAnsi="Tahoma" w:cs="Tahoma"/>
        </w:rPr>
        <w:t xml:space="preserve"> </w:t>
      </w:r>
      <w:r>
        <w:rPr>
          <w:rFonts w:ascii="Tahoma" w:hAnsi="Tahoma" w:cs="Tahoma"/>
        </w:rPr>
        <w:t>Datos Primarios Verificación Material Volumétrico”.</w:t>
      </w:r>
    </w:p>
    <w:p w:rsidR="00584EB9" w:rsidRDefault="00584EB9" w:rsidP="003B3AC3">
      <w:pPr>
        <w:tabs>
          <w:tab w:val="left" w:pos="142"/>
          <w:tab w:val="left" w:pos="284"/>
        </w:tabs>
        <w:jc w:val="both"/>
        <w:rPr>
          <w:rFonts w:ascii="Tahoma" w:hAnsi="Tahoma" w:cs="Tahoma"/>
        </w:rPr>
      </w:pPr>
    </w:p>
    <w:p w:rsidR="00D2487A" w:rsidRPr="003B3AC3" w:rsidRDefault="003D514D" w:rsidP="003B3AC3">
      <w:pPr>
        <w:tabs>
          <w:tab w:val="left" w:pos="142"/>
          <w:tab w:val="left" w:pos="284"/>
        </w:tabs>
        <w:jc w:val="both"/>
        <w:rPr>
          <w:rFonts w:ascii="Tahoma" w:hAnsi="Tahoma" w:cs="Tahoma"/>
        </w:rPr>
      </w:pPr>
      <w:r w:rsidRPr="003B3AC3">
        <w:rPr>
          <w:rFonts w:ascii="Tahoma" w:hAnsi="Tahoma" w:cs="Tahoma"/>
        </w:rPr>
        <w:t xml:space="preserve">Los resultados </w:t>
      </w:r>
      <w:r w:rsidR="00584EB9">
        <w:rPr>
          <w:rFonts w:ascii="Tahoma" w:hAnsi="Tahoma" w:cs="Tahoma"/>
        </w:rPr>
        <w:t xml:space="preserve">consolidados </w:t>
      </w:r>
      <w:r w:rsidRPr="003B3AC3">
        <w:rPr>
          <w:rFonts w:ascii="Tahoma" w:hAnsi="Tahoma" w:cs="Tahoma"/>
        </w:rPr>
        <w:t xml:space="preserve">de los ensayos de verificación son diligenciados en el registro de </w:t>
      </w:r>
      <w:r w:rsidR="00314D63">
        <w:rPr>
          <w:rFonts w:ascii="Tahoma" w:hAnsi="Tahoma" w:cs="Tahoma"/>
        </w:rPr>
        <w:t>“Verificación de M</w:t>
      </w:r>
      <w:r w:rsidRPr="003B3AC3">
        <w:rPr>
          <w:rFonts w:ascii="Tahoma" w:hAnsi="Tahoma" w:cs="Tahoma"/>
        </w:rPr>
        <w:t xml:space="preserve">aterial </w:t>
      </w:r>
      <w:r w:rsidR="00314D63">
        <w:rPr>
          <w:rFonts w:ascii="Tahoma" w:hAnsi="Tahoma" w:cs="Tahoma"/>
        </w:rPr>
        <w:t>V</w:t>
      </w:r>
      <w:r w:rsidRPr="003B3AC3">
        <w:rPr>
          <w:rFonts w:ascii="Tahoma" w:hAnsi="Tahoma" w:cs="Tahoma"/>
        </w:rPr>
        <w:t>olumétrico</w:t>
      </w:r>
      <w:r w:rsidR="00314D63">
        <w:rPr>
          <w:rFonts w:ascii="Tahoma" w:hAnsi="Tahoma" w:cs="Tahoma"/>
        </w:rPr>
        <w:t>”</w:t>
      </w:r>
      <w:r w:rsidRPr="003B3AC3">
        <w:rPr>
          <w:rFonts w:ascii="Tahoma" w:hAnsi="Tahoma" w:cs="Tahoma"/>
        </w:rPr>
        <w:t xml:space="preserve">. </w:t>
      </w:r>
      <w:r w:rsidR="00584EB9">
        <w:rPr>
          <w:rFonts w:ascii="Tahoma" w:hAnsi="Tahoma" w:cs="Tahoma"/>
        </w:rPr>
        <w:t>L</w:t>
      </w:r>
      <w:r w:rsidRPr="003B3AC3">
        <w:rPr>
          <w:rFonts w:ascii="Tahoma" w:hAnsi="Tahoma" w:cs="Tahoma"/>
        </w:rPr>
        <w:t xml:space="preserve">os cálculos se realizan conforme lo establecido en las formulas y tablas relacionadas del </w:t>
      </w:r>
      <w:r w:rsidR="00314D63">
        <w:rPr>
          <w:rFonts w:ascii="Tahoma" w:hAnsi="Tahoma" w:cs="Tahoma"/>
        </w:rPr>
        <w:t>a</w:t>
      </w:r>
      <w:r w:rsidRPr="003B3AC3">
        <w:rPr>
          <w:rFonts w:ascii="Tahoma" w:hAnsi="Tahoma" w:cs="Tahoma"/>
        </w:rPr>
        <w:t>nexo B de la NTC 2454.</w:t>
      </w:r>
    </w:p>
    <w:p w:rsidR="003D514D" w:rsidRDefault="003D514D" w:rsidP="003B3AC3">
      <w:pPr>
        <w:tabs>
          <w:tab w:val="left" w:pos="142"/>
          <w:tab w:val="left" w:pos="284"/>
        </w:tabs>
        <w:jc w:val="both"/>
        <w:rPr>
          <w:rFonts w:ascii="Tahoma" w:hAnsi="Tahoma" w:cs="Tahoma"/>
        </w:rPr>
      </w:pPr>
    </w:p>
    <w:p w:rsidR="00555C1F" w:rsidRDefault="00555C1F" w:rsidP="003B3AC3">
      <w:pPr>
        <w:tabs>
          <w:tab w:val="left" w:pos="142"/>
          <w:tab w:val="left" w:pos="284"/>
        </w:tabs>
        <w:jc w:val="both"/>
        <w:rPr>
          <w:rFonts w:ascii="Tahoma" w:hAnsi="Tahoma" w:cs="Tahoma"/>
        </w:rPr>
      </w:pPr>
    </w:p>
    <w:p w:rsidR="00555C1F" w:rsidRPr="003B3AC3" w:rsidRDefault="00555C1F" w:rsidP="003B3AC3">
      <w:pPr>
        <w:tabs>
          <w:tab w:val="left" w:pos="142"/>
          <w:tab w:val="left" w:pos="284"/>
        </w:tabs>
        <w:jc w:val="both"/>
        <w:rPr>
          <w:rFonts w:ascii="Tahoma" w:hAnsi="Tahoma" w:cs="Tahoma"/>
        </w:rPr>
      </w:pPr>
    </w:p>
    <w:p w:rsidR="003D514D" w:rsidRPr="003B3AC3" w:rsidRDefault="003D514D" w:rsidP="003B3AC3">
      <w:pPr>
        <w:pStyle w:val="Prrafodelista"/>
        <w:numPr>
          <w:ilvl w:val="0"/>
          <w:numId w:val="34"/>
        </w:numPr>
        <w:tabs>
          <w:tab w:val="left" w:pos="142"/>
          <w:tab w:val="left" w:pos="284"/>
        </w:tabs>
        <w:ind w:left="0" w:firstLine="0"/>
        <w:jc w:val="both"/>
        <w:rPr>
          <w:rFonts w:ascii="Tahoma" w:hAnsi="Tahoma" w:cs="Tahoma"/>
        </w:rPr>
      </w:pPr>
      <w:r w:rsidRPr="003B3AC3">
        <w:rPr>
          <w:rFonts w:ascii="Tahoma" w:hAnsi="Tahoma" w:cs="Tahoma"/>
          <w:lang w:val="es-CO"/>
        </w:rPr>
        <w:lastRenderedPageBreak/>
        <w:t>Cálculos y Procesamiento de los datos</w:t>
      </w:r>
    </w:p>
    <w:p w:rsidR="003D514D" w:rsidRPr="003B3AC3" w:rsidRDefault="003D514D" w:rsidP="003B3AC3">
      <w:pPr>
        <w:pStyle w:val="Prrafodelista"/>
        <w:tabs>
          <w:tab w:val="left" w:pos="142"/>
          <w:tab w:val="left" w:pos="284"/>
        </w:tabs>
        <w:ind w:left="0"/>
        <w:jc w:val="both"/>
        <w:rPr>
          <w:rFonts w:ascii="Tahoma" w:hAnsi="Tahoma" w:cs="Tahoma"/>
        </w:rPr>
      </w:pPr>
    </w:p>
    <w:p w:rsidR="003D514D" w:rsidRPr="003B3AC3" w:rsidRDefault="003D514D" w:rsidP="003B3AC3">
      <w:pPr>
        <w:pStyle w:val="Prrafodelista"/>
        <w:tabs>
          <w:tab w:val="left" w:pos="142"/>
          <w:tab w:val="left" w:pos="284"/>
        </w:tabs>
        <w:ind w:left="0"/>
        <w:jc w:val="both"/>
        <w:rPr>
          <w:rFonts w:ascii="Tahoma" w:hAnsi="Tahoma" w:cs="Tahoma"/>
        </w:rPr>
      </w:pPr>
      <w:r w:rsidRPr="003B3AC3">
        <w:rPr>
          <w:rFonts w:ascii="Tahoma" w:hAnsi="Tahoma" w:cs="Tahoma"/>
        </w:rPr>
        <w:t xml:space="preserve">Para el procesamiento de los datos, se debe aplicar la siguiente fórmula, </w:t>
      </w:r>
    </w:p>
    <w:p w:rsidR="003D514D" w:rsidRPr="003B3AC3" w:rsidRDefault="003D514D" w:rsidP="003B3AC3">
      <w:pPr>
        <w:pStyle w:val="Prrafodelista"/>
        <w:tabs>
          <w:tab w:val="left" w:pos="142"/>
          <w:tab w:val="left" w:pos="284"/>
        </w:tabs>
        <w:ind w:left="0"/>
        <w:jc w:val="both"/>
        <w:rPr>
          <w:rFonts w:ascii="Tahoma" w:hAnsi="Tahoma" w:cs="Tahoma"/>
        </w:rPr>
      </w:pPr>
      <w:r w:rsidRPr="003B3AC3">
        <w:rPr>
          <w:rFonts w:ascii="Tahoma" w:hAnsi="Tahoma" w:cs="Tahoma"/>
          <w:noProof/>
          <w:lang w:val="es-CO"/>
        </w:rPr>
        <mc:AlternateContent>
          <mc:Choice Requires="wps">
            <w:drawing>
              <wp:anchor distT="0" distB="0" distL="114300" distR="114300" simplePos="0" relativeHeight="251659264" behindDoc="0" locked="0" layoutInCell="1" allowOverlap="1">
                <wp:simplePos x="0" y="0"/>
                <wp:positionH relativeFrom="column">
                  <wp:posOffset>871220</wp:posOffset>
                </wp:positionH>
                <wp:positionV relativeFrom="paragraph">
                  <wp:posOffset>146050</wp:posOffset>
                </wp:positionV>
                <wp:extent cx="4476750" cy="609600"/>
                <wp:effectExtent l="0" t="0" r="0" b="0"/>
                <wp:wrapSquare wrapText="bothSides"/>
                <wp:docPr id="98" name="97 CuadroTexto"/>
                <wp:cNvGraphicFramePr/>
                <a:graphic xmlns:a="http://schemas.openxmlformats.org/drawingml/2006/main">
                  <a:graphicData uri="http://schemas.microsoft.com/office/word/2010/wordprocessingShape">
                    <wps:wsp>
                      <wps:cNvSpPr txBox="1"/>
                      <wps:spPr>
                        <a:xfrm>
                          <a:off x="0" y="0"/>
                          <a:ext cx="4476750" cy="609600"/>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D3422E" w:rsidRDefault="00D3422E" w:rsidP="00D3422E">
                            <w:pPr>
                              <w:pStyle w:val="NormalWeb"/>
                              <w:spacing w:before="0" w:beforeAutospacing="0" w:after="0" w:afterAutospacing="0"/>
                            </w:pPr>
                            <w:r>
                              <w:rPr>
                                <w:rFonts w:ascii="Cambria Math" w:hAnsi="Cambria Math" w:cstheme="minorBidi"/>
                                <w:color w:val="000000" w:themeColor="text1"/>
                                <w:sz w:val="19"/>
                                <w:szCs w:val="19"/>
                              </w:rPr>
                              <w:t>𝑉_0=((𝑊_𝐿𝐿−𝑊_𝑣)/(𝑑_𝑎𝑔𝑢𝑎−𝑑_𝑎𝑖𝑟𝑒 )∗[1−𝑑_𝑎𝑖𝑟𝑒/𝑑_𝑝𝑒𝑠𝑎 ])∗(1−{</w:t>
                            </w:r>
                            <w:r>
                              <w:rPr>
                                <w:rFonts w:ascii="Cambria Math" w:eastAsia="Cambria Math" w:hAnsi="Cambria Math" w:cstheme="minorBidi"/>
                                <w:color w:val="000000" w:themeColor="text1"/>
                                <w:sz w:val="19"/>
                                <w:szCs w:val="19"/>
                              </w:rPr>
                              <w:t>𝛿</w:t>
                            </w:r>
                            <w:r>
                              <w:rPr>
                                <w:rFonts w:ascii="Cambria Math" w:hAnsi="Cambria Math" w:cstheme="minorBidi"/>
                                <w:color w:val="000000" w:themeColor="text1"/>
                                <w:sz w:val="19"/>
                                <w:szCs w:val="19"/>
                              </w:rPr>
                              <w:t>∗[𝑇−𝑇_0 ]})</w:t>
                            </w:r>
                          </w:p>
                        </w:txbxContent>
                      </wps:txbx>
                      <wps:bodyPr vertOverflow="clip" horzOverflow="clip" wrap="square" rtlCol="0" anchor="t">
                        <a:noAutofit/>
                      </wps:bodyPr>
                    </wps:wsp>
                  </a:graphicData>
                </a:graphic>
              </wp:anchor>
            </w:drawing>
          </mc:Choice>
          <mc:Fallback>
            <w:pict>
              <v:shape id="97 CuadroTexto" o:spid="_x0000_s1032" type="#_x0000_t202" style="position:absolute;left:0;text-align:left;margin-left:68.6pt;margin-top:11.5pt;width:352.5pt;height:4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" filled="f" stroked="f">
                <v:textbox>
                  <w:txbxContent>
                    <w:p w:rsidR="00D3422E" w:rsidRDefault="00D3422E" w:rsidP="00D3422E">
                      <w:pPr>
                        <w:pStyle w:val="NormalWeb"/>
                        <w:spacing w:before="0" w:beforeAutospacing="0" w:after="0" w:afterAutospacing="0"/>
                      </w:pPr>
                      <w:r>
                        <w:rPr>
                          <w:rFonts w:ascii="Cambria Math" w:hAnsi="Cambria Math" w:cstheme="minorBidi"/>
                          <w:color w:val="000000" w:themeColor="text1"/>
                          <w:sz w:val="19"/>
                          <w:szCs w:val="19"/>
                        </w:rPr>
                        <w:t>𝑉_0=((𝑊_𝐿𝐿−𝑊_𝑣)/(𝑑_𝑎𝑔𝑢𝑎−𝑑_𝑎𝑖𝑟𝑒 )∗[1−𝑑_𝑎𝑖𝑟𝑒/𝑑_𝑝𝑒𝑠𝑎 ])∗(1−{</w:t>
                      </w:r>
                      <w:r>
                        <w:rPr>
                          <w:rFonts w:ascii="Cambria Math" w:eastAsia="Cambria Math" w:hAnsi="Cambria Math" w:cstheme="minorBidi"/>
                          <w:color w:val="000000" w:themeColor="text1"/>
                          <w:sz w:val="19"/>
                          <w:szCs w:val="19"/>
                        </w:rPr>
                        <w:t>𝛿</w:t>
                      </w:r>
                      <w:r>
                        <w:rPr>
                          <w:rFonts w:ascii="Cambria Math" w:hAnsi="Cambria Math" w:cstheme="minorBidi"/>
                          <w:color w:val="000000" w:themeColor="text1"/>
                          <w:sz w:val="19"/>
                          <w:szCs w:val="19"/>
                        </w:rPr>
                        <w:t>∗[𝑇−𝑇_0 ]})</w:t>
                      </w:r>
                    </w:p>
                  </w:txbxContent>
                </v:textbox>
                <w10:wrap type="square"/>
              </v:shape>
            </w:pict>
          </mc:Fallback>
        </mc:AlternateContent>
      </w:r>
    </w:p>
    <w:p w:rsidR="003D514D" w:rsidRPr="003B3AC3" w:rsidRDefault="003D514D" w:rsidP="003B3AC3">
      <w:pPr>
        <w:pStyle w:val="Prrafodelista"/>
        <w:tabs>
          <w:tab w:val="left" w:pos="142"/>
          <w:tab w:val="left" w:pos="284"/>
        </w:tabs>
        <w:ind w:left="0"/>
        <w:jc w:val="both"/>
        <w:rPr>
          <w:rFonts w:ascii="Tahoma" w:hAnsi="Tahoma" w:cs="Tahoma"/>
        </w:rPr>
      </w:pPr>
    </w:p>
    <w:p w:rsidR="003D514D" w:rsidRPr="003B3AC3" w:rsidRDefault="003D514D" w:rsidP="003B3AC3">
      <w:pPr>
        <w:pStyle w:val="Prrafodelista"/>
        <w:tabs>
          <w:tab w:val="left" w:pos="142"/>
          <w:tab w:val="left" w:pos="284"/>
        </w:tabs>
        <w:ind w:left="0"/>
        <w:jc w:val="both"/>
        <w:rPr>
          <w:rFonts w:ascii="Tahoma" w:hAnsi="Tahoma" w:cs="Tahoma"/>
        </w:rPr>
      </w:pPr>
    </w:p>
    <w:p w:rsidR="003D514D" w:rsidRPr="003B3AC3" w:rsidRDefault="003D514D" w:rsidP="003B3AC3">
      <w:pPr>
        <w:pStyle w:val="Prrafodelista"/>
        <w:tabs>
          <w:tab w:val="left" w:pos="142"/>
          <w:tab w:val="left" w:pos="284"/>
        </w:tabs>
        <w:ind w:left="0"/>
        <w:jc w:val="both"/>
        <w:rPr>
          <w:rFonts w:ascii="Tahoma" w:hAnsi="Tahoma" w:cs="Tahoma"/>
        </w:rPr>
      </w:pPr>
    </w:p>
    <w:p w:rsidR="003D514D" w:rsidRPr="003B3AC3" w:rsidRDefault="003D514D" w:rsidP="003B3AC3">
      <w:pPr>
        <w:pStyle w:val="Prrafodelista"/>
        <w:tabs>
          <w:tab w:val="left" w:pos="142"/>
          <w:tab w:val="left" w:pos="284"/>
        </w:tabs>
        <w:ind w:left="0"/>
        <w:jc w:val="both"/>
        <w:rPr>
          <w:rFonts w:ascii="Tahoma" w:hAnsi="Tahoma" w:cs="Tahoma"/>
        </w:rPr>
      </w:pPr>
    </w:p>
    <w:p w:rsidR="003D514D" w:rsidRPr="003B3AC3" w:rsidRDefault="003D514D" w:rsidP="003B3AC3">
      <w:pPr>
        <w:pStyle w:val="Prrafodelista"/>
        <w:tabs>
          <w:tab w:val="left" w:pos="142"/>
          <w:tab w:val="left" w:pos="284"/>
        </w:tabs>
        <w:ind w:left="0"/>
        <w:jc w:val="both"/>
        <w:rPr>
          <w:rFonts w:ascii="Tahoma" w:hAnsi="Tahoma" w:cs="Tahoma"/>
        </w:rPr>
      </w:pPr>
      <w:r w:rsidRPr="003B3AC3">
        <w:rPr>
          <w:rFonts w:ascii="Tahoma" w:hAnsi="Tahoma" w:cs="Tahoma"/>
        </w:rPr>
        <w:t>Donde,</w:t>
      </w:r>
    </w:p>
    <w:p w:rsidR="003D514D" w:rsidRPr="003B3AC3" w:rsidRDefault="003D514D" w:rsidP="003B3AC3">
      <w:pPr>
        <w:pStyle w:val="Prrafodelista"/>
        <w:tabs>
          <w:tab w:val="left" w:pos="142"/>
          <w:tab w:val="left" w:pos="284"/>
        </w:tabs>
        <w:ind w:left="0"/>
        <w:jc w:val="both"/>
        <w:rPr>
          <w:rFonts w:ascii="Tahoma" w:hAnsi="Tahoma" w:cs="Tahoma"/>
        </w:rPr>
      </w:pPr>
      <w:r w:rsidRPr="003B3AC3">
        <w:rPr>
          <w:rFonts w:ascii="Tahoma" w:hAnsi="Tahoma" w:cs="Tahoma"/>
        </w:rPr>
        <w:t xml:space="preserve">Vo: Es el volumen a una temperatura de referencia de To=20 °C, </w:t>
      </w:r>
    </w:p>
    <w:p w:rsidR="003D514D" w:rsidRPr="003B3AC3" w:rsidRDefault="003D514D" w:rsidP="003B3AC3">
      <w:pPr>
        <w:pStyle w:val="Prrafodelista"/>
        <w:tabs>
          <w:tab w:val="left" w:pos="142"/>
          <w:tab w:val="left" w:pos="284"/>
        </w:tabs>
        <w:ind w:left="0"/>
        <w:jc w:val="both"/>
        <w:rPr>
          <w:rFonts w:ascii="Tahoma" w:hAnsi="Tahoma" w:cs="Tahoma"/>
        </w:rPr>
      </w:pPr>
      <w:r w:rsidRPr="003B3AC3">
        <w:rPr>
          <w:rFonts w:ascii="Tahoma" w:hAnsi="Tahoma" w:cs="Tahoma"/>
        </w:rPr>
        <w:t>δ: Es el coeficiente de expansión térmica del material de construcción del instrumento</w:t>
      </w:r>
    </w:p>
    <w:p w:rsidR="003D514D" w:rsidRPr="003B3AC3" w:rsidRDefault="003D514D" w:rsidP="003B3AC3">
      <w:pPr>
        <w:pStyle w:val="Prrafodelista"/>
        <w:tabs>
          <w:tab w:val="left" w:pos="142"/>
          <w:tab w:val="left" w:pos="284"/>
        </w:tabs>
        <w:ind w:left="0"/>
        <w:jc w:val="both"/>
        <w:rPr>
          <w:rFonts w:ascii="Tahoma" w:hAnsi="Tahoma" w:cs="Tahoma"/>
        </w:rPr>
      </w:pPr>
      <w:r w:rsidRPr="003B3AC3">
        <w:rPr>
          <w:rFonts w:ascii="Tahoma" w:hAnsi="Tahoma" w:cs="Tahoma"/>
        </w:rPr>
        <w:t>W</w:t>
      </w:r>
      <w:r w:rsidRPr="00AF512C">
        <w:rPr>
          <w:rFonts w:ascii="Tahoma" w:hAnsi="Tahoma" w:cs="Tahoma"/>
          <w:vertAlign w:val="subscript"/>
        </w:rPr>
        <w:t>LL</w:t>
      </w:r>
      <w:r w:rsidRPr="003B3AC3">
        <w:rPr>
          <w:rFonts w:ascii="Tahoma" w:hAnsi="Tahoma" w:cs="Tahoma"/>
        </w:rPr>
        <w:t xml:space="preserve">: Es el peso del instrumento lleno </w:t>
      </w:r>
    </w:p>
    <w:p w:rsidR="003D514D" w:rsidRPr="003B3AC3" w:rsidRDefault="003D514D" w:rsidP="003B3AC3">
      <w:pPr>
        <w:pStyle w:val="Prrafodelista"/>
        <w:tabs>
          <w:tab w:val="left" w:pos="142"/>
          <w:tab w:val="left" w:pos="284"/>
        </w:tabs>
        <w:ind w:left="0"/>
        <w:jc w:val="both"/>
        <w:rPr>
          <w:rFonts w:ascii="Tahoma" w:hAnsi="Tahoma" w:cs="Tahoma"/>
        </w:rPr>
      </w:pPr>
      <w:r w:rsidRPr="003B3AC3">
        <w:rPr>
          <w:rFonts w:ascii="Tahoma" w:hAnsi="Tahoma" w:cs="Tahoma"/>
        </w:rPr>
        <w:t>W</w:t>
      </w:r>
      <w:r w:rsidRPr="00AF512C">
        <w:rPr>
          <w:rFonts w:ascii="Tahoma" w:hAnsi="Tahoma" w:cs="Tahoma"/>
          <w:vertAlign w:val="subscript"/>
        </w:rPr>
        <w:t>v</w:t>
      </w:r>
      <w:r w:rsidRPr="003B3AC3">
        <w:rPr>
          <w:rFonts w:ascii="Tahoma" w:hAnsi="Tahoma" w:cs="Tahoma"/>
        </w:rPr>
        <w:t>: Es el peso del instrumento vacío</w:t>
      </w:r>
    </w:p>
    <w:p w:rsidR="003D514D" w:rsidRPr="003B3AC3" w:rsidRDefault="003D514D" w:rsidP="003B3AC3">
      <w:pPr>
        <w:pStyle w:val="Prrafodelista"/>
        <w:tabs>
          <w:tab w:val="left" w:pos="142"/>
          <w:tab w:val="left" w:pos="284"/>
        </w:tabs>
        <w:ind w:left="0"/>
        <w:jc w:val="both"/>
        <w:rPr>
          <w:rFonts w:ascii="Tahoma" w:hAnsi="Tahoma" w:cs="Tahoma"/>
        </w:rPr>
      </w:pPr>
      <w:r w:rsidRPr="00AF512C">
        <w:rPr>
          <w:rFonts w:ascii="Tahoma" w:hAnsi="Tahoma" w:cs="Tahoma"/>
          <w:i/>
        </w:rPr>
        <w:t>d</w:t>
      </w:r>
      <w:r w:rsidR="00AF512C">
        <w:rPr>
          <w:rFonts w:ascii="Tahoma" w:hAnsi="Tahoma" w:cs="Tahoma"/>
          <w:i/>
        </w:rPr>
        <w:t xml:space="preserve"> </w:t>
      </w:r>
      <w:r w:rsidRPr="003B3AC3">
        <w:rPr>
          <w:rFonts w:ascii="Tahoma" w:hAnsi="Tahoma" w:cs="Tahoma"/>
        </w:rPr>
        <w:t>agua: Es la densidad del agua</w:t>
      </w:r>
    </w:p>
    <w:p w:rsidR="003D514D" w:rsidRPr="003B3AC3" w:rsidRDefault="003D514D" w:rsidP="003B3AC3">
      <w:pPr>
        <w:pStyle w:val="Prrafodelista"/>
        <w:tabs>
          <w:tab w:val="left" w:pos="142"/>
          <w:tab w:val="left" w:pos="284"/>
        </w:tabs>
        <w:ind w:left="0"/>
        <w:jc w:val="both"/>
        <w:rPr>
          <w:rFonts w:ascii="Tahoma" w:hAnsi="Tahoma" w:cs="Tahoma"/>
        </w:rPr>
      </w:pPr>
      <w:r w:rsidRPr="00AF512C">
        <w:rPr>
          <w:rFonts w:ascii="Tahoma" w:hAnsi="Tahoma" w:cs="Tahoma"/>
          <w:i/>
        </w:rPr>
        <w:t>d</w:t>
      </w:r>
      <w:r w:rsidR="00AF512C">
        <w:rPr>
          <w:rFonts w:ascii="Tahoma" w:hAnsi="Tahoma" w:cs="Tahoma"/>
          <w:i/>
        </w:rPr>
        <w:t xml:space="preserve"> </w:t>
      </w:r>
      <w:r w:rsidRPr="003B3AC3">
        <w:rPr>
          <w:rFonts w:ascii="Tahoma" w:hAnsi="Tahoma" w:cs="Tahoma"/>
        </w:rPr>
        <w:t>aire: Es la densidad del aire</w:t>
      </w:r>
    </w:p>
    <w:p w:rsidR="003D514D" w:rsidRPr="003B3AC3" w:rsidRDefault="003D514D" w:rsidP="003B3AC3">
      <w:pPr>
        <w:pStyle w:val="Prrafodelista"/>
        <w:tabs>
          <w:tab w:val="left" w:pos="142"/>
          <w:tab w:val="left" w:pos="284"/>
        </w:tabs>
        <w:ind w:left="0"/>
        <w:jc w:val="both"/>
        <w:rPr>
          <w:rFonts w:ascii="Tahoma" w:hAnsi="Tahoma" w:cs="Tahoma"/>
        </w:rPr>
      </w:pPr>
      <w:r w:rsidRPr="00AF512C">
        <w:rPr>
          <w:rFonts w:ascii="Tahoma" w:hAnsi="Tahoma" w:cs="Tahoma"/>
          <w:i/>
        </w:rPr>
        <w:t>d</w:t>
      </w:r>
      <w:r w:rsidR="00AF512C">
        <w:rPr>
          <w:rFonts w:ascii="Tahoma" w:hAnsi="Tahoma" w:cs="Tahoma"/>
          <w:i/>
        </w:rPr>
        <w:t xml:space="preserve"> </w:t>
      </w:r>
      <w:r w:rsidRPr="003B3AC3">
        <w:rPr>
          <w:rFonts w:ascii="Tahoma" w:hAnsi="Tahoma" w:cs="Tahoma"/>
        </w:rPr>
        <w:t xml:space="preserve">pesa: es la densidad de la pesa. </w:t>
      </w:r>
    </w:p>
    <w:p w:rsidR="003D514D" w:rsidRPr="003B3AC3" w:rsidRDefault="003D514D" w:rsidP="003B3AC3">
      <w:pPr>
        <w:pStyle w:val="Prrafodelista"/>
        <w:tabs>
          <w:tab w:val="left" w:pos="142"/>
          <w:tab w:val="left" w:pos="284"/>
        </w:tabs>
        <w:ind w:left="0"/>
        <w:jc w:val="both"/>
        <w:rPr>
          <w:rFonts w:ascii="Tahoma" w:hAnsi="Tahoma" w:cs="Tahoma"/>
        </w:rPr>
      </w:pPr>
      <w:r w:rsidRPr="003B3AC3">
        <w:rPr>
          <w:rFonts w:ascii="Tahoma" w:hAnsi="Tahoma" w:cs="Tahoma"/>
        </w:rPr>
        <w:t>T: es la temperatura del agua</w:t>
      </w:r>
    </w:p>
    <w:p w:rsidR="003D514D" w:rsidRPr="003B3AC3" w:rsidRDefault="003D514D" w:rsidP="003B3AC3">
      <w:pPr>
        <w:pStyle w:val="Prrafodelista"/>
        <w:tabs>
          <w:tab w:val="left" w:pos="142"/>
          <w:tab w:val="left" w:pos="284"/>
        </w:tabs>
        <w:ind w:left="0"/>
        <w:jc w:val="both"/>
        <w:rPr>
          <w:rFonts w:ascii="Tahoma" w:hAnsi="Tahoma" w:cs="Tahoma"/>
        </w:rPr>
      </w:pPr>
      <w:r w:rsidRPr="003B3AC3">
        <w:rPr>
          <w:rFonts w:ascii="Tahoma" w:hAnsi="Tahoma" w:cs="Tahoma"/>
        </w:rPr>
        <w:t>Con el valor de Vo, se establece lo siguiente:</w:t>
      </w:r>
    </w:p>
    <w:p w:rsidR="003D514D" w:rsidRPr="003B3AC3" w:rsidRDefault="003D514D" w:rsidP="003B3AC3">
      <w:pPr>
        <w:pStyle w:val="Prrafodelista"/>
        <w:tabs>
          <w:tab w:val="left" w:pos="142"/>
          <w:tab w:val="left" w:pos="284"/>
        </w:tabs>
        <w:ind w:left="0"/>
        <w:jc w:val="both"/>
        <w:rPr>
          <w:rFonts w:ascii="Tahoma" w:hAnsi="Tahoma" w:cs="Tahoma"/>
        </w:rPr>
      </w:pPr>
      <w:r w:rsidRPr="003B3AC3">
        <w:rPr>
          <w:rFonts w:ascii="Tahoma" w:hAnsi="Tahoma" w:cs="Tahoma"/>
        </w:rPr>
        <w:t>Vo-V(nominal)= Error</w:t>
      </w:r>
    </w:p>
    <w:p w:rsidR="003D514D" w:rsidRPr="003B3AC3" w:rsidRDefault="003D514D" w:rsidP="003B3AC3">
      <w:pPr>
        <w:tabs>
          <w:tab w:val="left" w:pos="142"/>
          <w:tab w:val="left" w:pos="284"/>
        </w:tabs>
        <w:jc w:val="both"/>
        <w:rPr>
          <w:rFonts w:ascii="Tahoma" w:hAnsi="Tahoma" w:cs="Tahoma"/>
        </w:rPr>
      </w:pPr>
    </w:p>
    <w:p w:rsidR="00555C1F" w:rsidRPr="00555C1F" w:rsidRDefault="00555C1F" w:rsidP="00555C1F">
      <w:pPr>
        <w:pStyle w:val="Prrafodelista"/>
        <w:numPr>
          <w:ilvl w:val="0"/>
          <w:numId w:val="34"/>
        </w:numPr>
        <w:tabs>
          <w:tab w:val="left" w:pos="142"/>
          <w:tab w:val="left" w:pos="284"/>
        </w:tabs>
        <w:ind w:left="0" w:firstLine="0"/>
        <w:jc w:val="both"/>
        <w:rPr>
          <w:rFonts w:ascii="Tahoma" w:hAnsi="Tahoma" w:cs="Tahoma"/>
        </w:rPr>
      </w:pPr>
      <w:r>
        <w:rPr>
          <w:rFonts w:ascii="Tahoma" w:hAnsi="Tahoma" w:cs="Tahoma"/>
          <w:lang w:val="es-CO"/>
        </w:rPr>
        <w:t>Verificación de material volumétrico</w:t>
      </w:r>
    </w:p>
    <w:p w:rsidR="00555C1F" w:rsidRDefault="00555C1F" w:rsidP="00555C1F">
      <w:pPr>
        <w:tabs>
          <w:tab w:val="left" w:pos="142"/>
          <w:tab w:val="left" w:pos="284"/>
        </w:tabs>
        <w:jc w:val="both"/>
        <w:rPr>
          <w:rFonts w:ascii="Tahoma" w:hAnsi="Tahoma" w:cs="Tahoma"/>
        </w:rPr>
      </w:pPr>
    </w:p>
    <w:p w:rsidR="00555C1F" w:rsidRPr="003B3AC3" w:rsidRDefault="00555C1F" w:rsidP="00555C1F">
      <w:pPr>
        <w:tabs>
          <w:tab w:val="left" w:pos="142"/>
          <w:tab w:val="left" w:pos="284"/>
        </w:tabs>
        <w:jc w:val="both"/>
        <w:rPr>
          <w:rFonts w:ascii="Tahoma" w:hAnsi="Tahoma" w:cs="Tahoma"/>
        </w:rPr>
      </w:pPr>
      <w:r>
        <w:rPr>
          <w:rFonts w:ascii="Tahoma" w:hAnsi="Tahoma" w:cs="Tahoma"/>
        </w:rPr>
        <w:t>La verificación de todo el material volumétrico se realizará en el registro “</w:t>
      </w:r>
      <w:r w:rsidRPr="00AF79F2">
        <w:rPr>
          <w:rFonts w:ascii="Tahoma" w:hAnsi="Tahoma" w:cs="Tahoma"/>
        </w:rPr>
        <w:t>M.EDS-04.INST.01.F.0</w:t>
      </w:r>
      <w:r>
        <w:rPr>
          <w:rFonts w:ascii="Tahoma" w:hAnsi="Tahoma" w:cs="Tahoma"/>
        </w:rPr>
        <w:t>3</w:t>
      </w:r>
      <w:r w:rsidRPr="00AF79F2">
        <w:rPr>
          <w:rFonts w:ascii="Tahoma" w:hAnsi="Tahoma" w:cs="Tahoma"/>
        </w:rPr>
        <w:t xml:space="preserve"> </w:t>
      </w:r>
      <w:r>
        <w:rPr>
          <w:rFonts w:ascii="Tahoma" w:hAnsi="Tahoma" w:cs="Tahoma"/>
        </w:rPr>
        <w:t>Verificación de Material V</w:t>
      </w:r>
      <w:r w:rsidRPr="003B3AC3">
        <w:rPr>
          <w:rFonts w:ascii="Tahoma" w:hAnsi="Tahoma" w:cs="Tahoma"/>
        </w:rPr>
        <w:t>olumétrico</w:t>
      </w:r>
      <w:r>
        <w:rPr>
          <w:rFonts w:ascii="Tahoma" w:hAnsi="Tahoma" w:cs="Tahoma"/>
        </w:rPr>
        <w:t>”</w:t>
      </w:r>
      <w:r w:rsidR="006A7CEC">
        <w:rPr>
          <w:rFonts w:ascii="Tahoma" w:hAnsi="Tahoma" w:cs="Tahoma"/>
        </w:rPr>
        <w:t>.</w:t>
      </w:r>
    </w:p>
    <w:p w:rsidR="00555C1F" w:rsidRPr="00555C1F" w:rsidRDefault="00555C1F" w:rsidP="00555C1F">
      <w:pPr>
        <w:tabs>
          <w:tab w:val="left" w:pos="142"/>
          <w:tab w:val="left" w:pos="284"/>
        </w:tabs>
        <w:jc w:val="both"/>
        <w:rPr>
          <w:rFonts w:ascii="Tahoma" w:hAnsi="Tahoma" w:cs="Tahoma"/>
        </w:rPr>
      </w:pPr>
    </w:p>
    <w:p w:rsidR="00694887" w:rsidRPr="003B3AC3" w:rsidRDefault="00694887" w:rsidP="003B3AC3">
      <w:pPr>
        <w:pStyle w:val="Prrafodelista"/>
        <w:numPr>
          <w:ilvl w:val="0"/>
          <w:numId w:val="32"/>
        </w:numPr>
        <w:tabs>
          <w:tab w:val="left" w:pos="142"/>
          <w:tab w:val="left" w:pos="284"/>
        </w:tabs>
        <w:ind w:left="0" w:firstLine="0"/>
        <w:jc w:val="both"/>
        <w:rPr>
          <w:rFonts w:ascii="Tahoma" w:hAnsi="Tahoma" w:cs="Tahoma"/>
          <w:b/>
        </w:rPr>
      </w:pPr>
      <w:r w:rsidRPr="003B3AC3">
        <w:rPr>
          <w:rFonts w:ascii="Tahoma" w:hAnsi="Tahoma" w:cs="Tahoma"/>
          <w:b/>
        </w:rPr>
        <w:t>CONDICIONES GENERALES</w:t>
      </w:r>
    </w:p>
    <w:p w:rsidR="00694887" w:rsidRPr="003B3AC3" w:rsidRDefault="00694887" w:rsidP="003B3AC3">
      <w:pPr>
        <w:tabs>
          <w:tab w:val="left" w:pos="142"/>
          <w:tab w:val="left" w:pos="284"/>
        </w:tabs>
        <w:jc w:val="both"/>
        <w:rPr>
          <w:rFonts w:ascii="Tahoma" w:hAnsi="Tahoma" w:cs="Tahoma"/>
          <w:b/>
        </w:rPr>
      </w:pPr>
    </w:p>
    <w:p w:rsidR="00694887" w:rsidRPr="003B3AC3" w:rsidRDefault="00694887" w:rsidP="003B3AC3">
      <w:pPr>
        <w:tabs>
          <w:tab w:val="left" w:pos="142"/>
          <w:tab w:val="left" w:pos="284"/>
        </w:tabs>
        <w:jc w:val="both"/>
        <w:rPr>
          <w:rFonts w:ascii="Tahoma" w:hAnsi="Tahoma" w:cs="Tahoma"/>
        </w:rPr>
      </w:pPr>
      <w:r w:rsidRPr="003B3AC3">
        <w:rPr>
          <w:rFonts w:ascii="Tahoma" w:hAnsi="Tahoma" w:cs="Tahoma"/>
        </w:rPr>
        <w:t>Para análisis e interpretación de resultados se apoya en la legislación que la aplica</w:t>
      </w:r>
    </w:p>
    <w:p w:rsidR="00684FD2" w:rsidRDefault="00684FD2" w:rsidP="003B3AC3">
      <w:pPr>
        <w:tabs>
          <w:tab w:val="left" w:pos="142"/>
          <w:tab w:val="left" w:pos="284"/>
        </w:tabs>
        <w:jc w:val="both"/>
        <w:rPr>
          <w:rFonts w:ascii="Tahoma" w:hAnsi="Tahoma" w:cs="Tahoma"/>
        </w:rPr>
      </w:pPr>
    </w:p>
    <w:p w:rsidR="00694887" w:rsidRPr="003B3AC3" w:rsidRDefault="00694887" w:rsidP="003B3AC3">
      <w:pPr>
        <w:pStyle w:val="Prrafodelista"/>
        <w:numPr>
          <w:ilvl w:val="0"/>
          <w:numId w:val="32"/>
        </w:numPr>
        <w:tabs>
          <w:tab w:val="left" w:pos="142"/>
          <w:tab w:val="left" w:pos="284"/>
        </w:tabs>
        <w:ind w:left="0" w:firstLine="0"/>
        <w:jc w:val="both"/>
        <w:rPr>
          <w:rFonts w:ascii="Tahoma" w:hAnsi="Tahoma" w:cs="Tahoma"/>
          <w:b/>
        </w:rPr>
      </w:pPr>
      <w:r w:rsidRPr="003B3AC3">
        <w:rPr>
          <w:rFonts w:ascii="Tahoma" w:hAnsi="Tahoma" w:cs="Tahoma"/>
          <w:b/>
        </w:rPr>
        <w:t>DOCUMENTOS RELACIONADOS</w:t>
      </w:r>
    </w:p>
    <w:p w:rsidR="00694887" w:rsidRPr="003B3AC3" w:rsidRDefault="00694887" w:rsidP="003B3AC3">
      <w:pPr>
        <w:tabs>
          <w:tab w:val="left" w:pos="142"/>
          <w:tab w:val="left" w:pos="284"/>
        </w:tabs>
        <w:jc w:val="both"/>
        <w:rPr>
          <w:rFonts w:ascii="Tahoma" w:hAnsi="Tahoma" w:cs="Tahoma"/>
        </w:rPr>
      </w:pPr>
    </w:p>
    <w:p w:rsidR="00694887" w:rsidRPr="003B3AC3" w:rsidRDefault="00694887" w:rsidP="003B3AC3">
      <w:pPr>
        <w:tabs>
          <w:tab w:val="left" w:pos="142"/>
          <w:tab w:val="left" w:pos="284"/>
        </w:tabs>
        <w:jc w:val="both"/>
        <w:rPr>
          <w:rFonts w:ascii="Tahoma" w:hAnsi="Tahoma" w:cs="Tahoma"/>
        </w:rPr>
      </w:pPr>
      <w:r w:rsidRPr="003B3AC3">
        <w:rPr>
          <w:rFonts w:ascii="Tahoma" w:hAnsi="Tahoma" w:cs="Tahoma"/>
        </w:rPr>
        <w:t>Norma NTC-ISO/IEC 17025</w:t>
      </w:r>
    </w:p>
    <w:p w:rsidR="00694887" w:rsidRPr="003B3AC3" w:rsidRDefault="00694887" w:rsidP="003B3AC3">
      <w:pPr>
        <w:tabs>
          <w:tab w:val="left" w:pos="142"/>
          <w:tab w:val="left" w:pos="284"/>
        </w:tabs>
        <w:jc w:val="both"/>
        <w:rPr>
          <w:rFonts w:ascii="Tahoma" w:hAnsi="Tahoma" w:cs="Tahoma"/>
        </w:rPr>
      </w:pPr>
      <w:r w:rsidRPr="003B3AC3">
        <w:rPr>
          <w:rFonts w:ascii="Tahoma" w:hAnsi="Tahoma" w:cs="Tahoma"/>
        </w:rPr>
        <w:t xml:space="preserve">NTC 2454.  Material de vidrio para laboratorio.  Material volumétrico.  Métodos de uso y medición de la capacidad. </w:t>
      </w:r>
    </w:p>
    <w:p w:rsidR="00694887" w:rsidRPr="003B3AC3" w:rsidRDefault="00694887" w:rsidP="003B3AC3">
      <w:pPr>
        <w:tabs>
          <w:tab w:val="left" w:pos="142"/>
          <w:tab w:val="left" w:pos="284"/>
        </w:tabs>
        <w:jc w:val="both"/>
        <w:rPr>
          <w:rFonts w:ascii="Tahoma" w:hAnsi="Tahoma" w:cs="Tahoma"/>
        </w:rPr>
      </w:pPr>
      <w:r w:rsidRPr="003B3AC3">
        <w:rPr>
          <w:rFonts w:ascii="Tahoma" w:hAnsi="Tahoma" w:cs="Tahoma"/>
        </w:rPr>
        <w:t>NTC 2175.  Material de vidrio para laboratorio.  Buretas. Requisitos generales</w:t>
      </w:r>
    </w:p>
    <w:p w:rsidR="00694887" w:rsidRPr="003B3AC3" w:rsidRDefault="00694887" w:rsidP="003B3AC3">
      <w:pPr>
        <w:tabs>
          <w:tab w:val="left" w:pos="142"/>
          <w:tab w:val="left" w:pos="284"/>
        </w:tabs>
        <w:jc w:val="both"/>
        <w:rPr>
          <w:rFonts w:ascii="Tahoma" w:hAnsi="Tahoma" w:cs="Tahoma"/>
        </w:rPr>
      </w:pPr>
      <w:r w:rsidRPr="003B3AC3">
        <w:rPr>
          <w:rFonts w:ascii="Tahoma" w:hAnsi="Tahoma" w:cs="Tahoma"/>
        </w:rPr>
        <w:t>NTC 2201.  Material de vidrio para laboratorio.  Pipetas graduadas. Requisitos generales</w:t>
      </w:r>
    </w:p>
    <w:p w:rsidR="00694887" w:rsidRPr="003B3AC3" w:rsidRDefault="00694887" w:rsidP="003B3AC3">
      <w:pPr>
        <w:tabs>
          <w:tab w:val="left" w:pos="142"/>
          <w:tab w:val="left" w:pos="284"/>
        </w:tabs>
        <w:jc w:val="both"/>
        <w:rPr>
          <w:rFonts w:ascii="Tahoma" w:hAnsi="Tahoma" w:cs="Tahoma"/>
        </w:rPr>
      </w:pPr>
      <w:r w:rsidRPr="003B3AC3">
        <w:rPr>
          <w:rFonts w:ascii="Tahoma" w:hAnsi="Tahoma" w:cs="Tahoma"/>
        </w:rPr>
        <w:t xml:space="preserve">NTC </w:t>
      </w:r>
      <w:r w:rsidR="003B3AC3" w:rsidRPr="003B3AC3">
        <w:rPr>
          <w:rFonts w:ascii="Tahoma" w:hAnsi="Tahoma" w:cs="Tahoma"/>
        </w:rPr>
        <w:t xml:space="preserve">2052. </w:t>
      </w:r>
      <w:r w:rsidRPr="003B3AC3">
        <w:rPr>
          <w:rFonts w:ascii="Tahoma" w:hAnsi="Tahoma" w:cs="Tahoma"/>
        </w:rPr>
        <w:t>Material de vidrio para laboratorio.  Pipetas aforadas (de un solo trazo)</w:t>
      </w:r>
    </w:p>
    <w:p w:rsidR="00694887" w:rsidRPr="003B3AC3" w:rsidRDefault="00694887" w:rsidP="003B3AC3">
      <w:pPr>
        <w:tabs>
          <w:tab w:val="left" w:pos="142"/>
          <w:tab w:val="left" w:pos="284"/>
        </w:tabs>
        <w:jc w:val="both"/>
        <w:rPr>
          <w:rFonts w:ascii="Tahoma" w:hAnsi="Tahoma" w:cs="Tahoma"/>
        </w:rPr>
      </w:pPr>
      <w:r w:rsidRPr="003B3AC3">
        <w:rPr>
          <w:rFonts w:ascii="Tahoma" w:hAnsi="Tahoma" w:cs="Tahoma"/>
        </w:rPr>
        <w:t xml:space="preserve">NTC </w:t>
      </w:r>
      <w:r w:rsidR="003B3AC3" w:rsidRPr="003B3AC3">
        <w:rPr>
          <w:rFonts w:ascii="Tahoma" w:hAnsi="Tahoma" w:cs="Tahoma"/>
        </w:rPr>
        <w:t xml:space="preserve">2322. </w:t>
      </w:r>
      <w:r w:rsidRPr="003B3AC3">
        <w:rPr>
          <w:rFonts w:ascii="Tahoma" w:hAnsi="Tahoma" w:cs="Tahoma"/>
        </w:rPr>
        <w:t>Material de vidrio para laboratorio. Balones volumétricos de un solo trazo</w:t>
      </w:r>
    </w:p>
    <w:p w:rsidR="00AC2B78" w:rsidRPr="003B3AC3" w:rsidRDefault="00AC2B78" w:rsidP="003B3AC3">
      <w:pPr>
        <w:tabs>
          <w:tab w:val="left" w:pos="142"/>
          <w:tab w:val="left" w:pos="284"/>
        </w:tabs>
        <w:jc w:val="both"/>
        <w:rPr>
          <w:rFonts w:ascii="Tahoma" w:hAnsi="Tahoma" w:cs="Tahoma"/>
        </w:rPr>
      </w:pPr>
    </w:p>
    <w:p w:rsidR="003B3AC3" w:rsidRPr="003B3AC3" w:rsidRDefault="003B3AC3" w:rsidP="003B3AC3">
      <w:pPr>
        <w:pStyle w:val="Prrafodelista"/>
        <w:numPr>
          <w:ilvl w:val="0"/>
          <w:numId w:val="32"/>
        </w:numPr>
        <w:tabs>
          <w:tab w:val="left" w:pos="142"/>
          <w:tab w:val="left" w:pos="284"/>
        </w:tabs>
        <w:ind w:left="0" w:firstLine="0"/>
        <w:jc w:val="both"/>
        <w:rPr>
          <w:rFonts w:ascii="Tahoma" w:hAnsi="Tahoma" w:cs="Tahoma"/>
          <w:b/>
        </w:rPr>
      </w:pPr>
      <w:r w:rsidRPr="003B3AC3">
        <w:rPr>
          <w:rFonts w:ascii="Tahoma" w:hAnsi="Tahoma" w:cs="Tahoma"/>
          <w:b/>
        </w:rPr>
        <w:t>CONTROLES</w:t>
      </w:r>
    </w:p>
    <w:p w:rsidR="003B3AC3" w:rsidRPr="003B3AC3" w:rsidRDefault="003B3AC3" w:rsidP="003B3AC3">
      <w:pPr>
        <w:tabs>
          <w:tab w:val="left" w:pos="142"/>
          <w:tab w:val="left" w:pos="284"/>
        </w:tabs>
        <w:jc w:val="both"/>
        <w:rPr>
          <w:rFonts w:ascii="Tahoma" w:hAnsi="Tahoma" w:cs="Tahoma"/>
        </w:rPr>
      </w:pPr>
    </w:p>
    <w:p w:rsidR="00AF512C" w:rsidRPr="003B3AC3" w:rsidRDefault="00AF512C" w:rsidP="00AF512C">
      <w:pPr>
        <w:pStyle w:val="Prrafodelista"/>
        <w:numPr>
          <w:ilvl w:val="0"/>
          <w:numId w:val="34"/>
        </w:numPr>
        <w:tabs>
          <w:tab w:val="left" w:pos="142"/>
          <w:tab w:val="left" w:pos="284"/>
        </w:tabs>
        <w:ind w:left="0" w:firstLine="0"/>
        <w:jc w:val="both"/>
        <w:rPr>
          <w:rFonts w:ascii="Tahoma" w:hAnsi="Tahoma" w:cs="Tahoma"/>
        </w:rPr>
      </w:pPr>
      <w:r w:rsidRPr="003B3AC3">
        <w:rPr>
          <w:rFonts w:ascii="Tahoma" w:hAnsi="Tahoma" w:cs="Tahoma"/>
          <w:lang w:val="es-CO"/>
        </w:rPr>
        <w:t>Criterios de aceptación</w:t>
      </w:r>
    </w:p>
    <w:p w:rsidR="00AF512C" w:rsidRPr="003B3AC3" w:rsidRDefault="00AF512C" w:rsidP="00AF512C">
      <w:pPr>
        <w:tabs>
          <w:tab w:val="left" w:pos="142"/>
          <w:tab w:val="left" w:pos="284"/>
        </w:tabs>
        <w:jc w:val="both"/>
        <w:rPr>
          <w:rFonts w:ascii="Tahoma" w:hAnsi="Tahoma" w:cs="Tahoma"/>
        </w:rPr>
      </w:pPr>
    </w:p>
    <w:p w:rsidR="00AF512C" w:rsidRPr="003B3AC3" w:rsidRDefault="00AF512C" w:rsidP="00AF512C">
      <w:pPr>
        <w:tabs>
          <w:tab w:val="left" w:pos="142"/>
          <w:tab w:val="left" w:pos="284"/>
        </w:tabs>
        <w:jc w:val="both"/>
        <w:rPr>
          <w:rFonts w:ascii="Tahoma" w:hAnsi="Tahoma" w:cs="Tahoma"/>
        </w:rPr>
      </w:pPr>
      <w:r w:rsidRPr="003B3AC3">
        <w:rPr>
          <w:rFonts w:ascii="Tahoma" w:hAnsi="Tahoma" w:cs="Tahoma"/>
        </w:rPr>
        <w:t>Error máximo permitido para el material volumétrico (EMP): El error máximo permisible se ha establecido según el volumen y la clase de los materiales y se encuentran relacionados en tablas en el anexo de este documento. Lo anterior de acuerdo a las Normas técnicas correspondientes.</w:t>
      </w:r>
    </w:p>
    <w:p w:rsidR="00AF512C" w:rsidRPr="003B3AC3" w:rsidRDefault="00AF512C" w:rsidP="00AF512C">
      <w:pPr>
        <w:tabs>
          <w:tab w:val="left" w:pos="142"/>
          <w:tab w:val="left" w:pos="284"/>
        </w:tabs>
        <w:jc w:val="both"/>
        <w:rPr>
          <w:rFonts w:ascii="Tahoma" w:hAnsi="Tahoma" w:cs="Tahoma"/>
        </w:rPr>
      </w:pPr>
      <w:r w:rsidRPr="003B3AC3">
        <w:rPr>
          <w:rFonts w:ascii="Tahoma" w:hAnsi="Tahoma" w:cs="Tahoma"/>
        </w:rPr>
        <w:t>Si este error se encuentra dentro de los errores especificados por el fabricante, el instrumento Cumple, de lo contrario, el instrumento No cumple, y se procede de acuerdo a lo establecido para Trabajo No Conforme</w:t>
      </w:r>
    </w:p>
    <w:p w:rsidR="003B3AC3" w:rsidRPr="003B3AC3" w:rsidRDefault="003B3AC3" w:rsidP="003B3AC3">
      <w:pPr>
        <w:pStyle w:val="Prrafodelista"/>
        <w:numPr>
          <w:ilvl w:val="0"/>
          <w:numId w:val="32"/>
        </w:numPr>
        <w:tabs>
          <w:tab w:val="left" w:pos="142"/>
          <w:tab w:val="left" w:pos="284"/>
        </w:tabs>
        <w:ind w:left="0" w:firstLine="0"/>
        <w:jc w:val="both"/>
        <w:rPr>
          <w:rFonts w:ascii="Tahoma" w:hAnsi="Tahoma" w:cs="Tahoma"/>
          <w:b/>
        </w:rPr>
      </w:pPr>
      <w:r w:rsidRPr="003B3AC3">
        <w:rPr>
          <w:rFonts w:ascii="Tahoma" w:hAnsi="Tahoma" w:cs="Tahoma"/>
          <w:b/>
        </w:rPr>
        <w:lastRenderedPageBreak/>
        <w:t>ELEMENTOS SUPLEMENTARIOS (ANEXOS)</w:t>
      </w:r>
    </w:p>
    <w:p w:rsidR="003B3AC3" w:rsidRPr="003B3AC3" w:rsidRDefault="003B3AC3" w:rsidP="003B3AC3">
      <w:pPr>
        <w:tabs>
          <w:tab w:val="left" w:pos="142"/>
          <w:tab w:val="left" w:pos="284"/>
        </w:tabs>
        <w:jc w:val="both"/>
        <w:rPr>
          <w:rFonts w:ascii="Tahoma" w:hAnsi="Tahoma" w:cs="Tahoma"/>
        </w:rPr>
      </w:pPr>
    </w:p>
    <w:p w:rsidR="00207546" w:rsidRDefault="001E1CC8" w:rsidP="003B3AC3">
      <w:pPr>
        <w:tabs>
          <w:tab w:val="left" w:pos="142"/>
          <w:tab w:val="left" w:pos="284"/>
        </w:tabs>
        <w:jc w:val="both"/>
        <w:rPr>
          <w:rFonts w:ascii="Tahoma" w:hAnsi="Tahoma" w:cs="Tahoma"/>
        </w:rPr>
      </w:pPr>
      <w:r w:rsidRPr="001E1CC8">
        <w:rPr>
          <w:rFonts w:ascii="Tahoma" w:hAnsi="Tahoma" w:cs="Tahoma"/>
        </w:rPr>
        <w:t>M.EDS-04.INST.01.F.01</w:t>
      </w:r>
      <w:r w:rsidR="00AF79F2">
        <w:rPr>
          <w:rFonts w:ascii="Tahoma" w:hAnsi="Tahoma" w:cs="Tahoma"/>
        </w:rPr>
        <w:t xml:space="preserve"> </w:t>
      </w:r>
      <w:r w:rsidR="00207546">
        <w:rPr>
          <w:rFonts w:ascii="Tahoma" w:hAnsi="Tahoma" w:cs="Tahoma"/>
        </w:rPr>
        <w:t>Inventario de Material Volumétrico</w:t>
      </w:r>
    </w:p>
    <w:p w:rsidR="00AF79F2" w:rsidRDefault="00AF79F2" w:rsidP="003B3AC3">
      <w:pPr>
        <w:tabs>
          <w:tab w:val="left" w:pos="142"/>
          <w:tab w:val="left" w:pos="284"/>
        </w:tabs>
        <w:jc w:val="both"/>
        <w:rPr>
          <w:rFonts w:ascii="Tahoma" w:hAnsi="Tahoma" w:cs="Tahoma"/>
        </w:rPr>
      </w:pPr>
      <w:r w:rsidRPr="00AF79F2">
        <w:rPr>
          <w:rFonts w:ascii="Tahoma" w:hAnsi="Tahoma" w:cs="Tahoma"/>
        </w:rPr>
        <w:t>M.EDS-04.INST.01.F.0</w:t>
      </w:r>
      <w:r>
        <w:rPr>
          <w:rFonts w:ascii="Tahoma" w:hAnsi="Tahoma" w:cs="Tahoma"/>
        </w:rPr>
        <w:t>2</w:t>
      </w:r>
      <w:r w:rsidRPr="00AF79F2">
        <w:rPr>
          <w:rFonts w:ascii="Tahoma" w:hAnsi="Tahoma" w:cs="Tahoma"/>
        </w:rPr>
        <w:t xml:space="preserve"> </w:t>
      </w:r>
      <w:r>
        <w:rPr>
          <w:rFonts w:ascii="Tahoma" w:hAnsi="Tahoma" w:cs="Tahoma"/>
        </w:rPr>
        <w:t>Datos Primarios Verificación Material Volumétrico</w:t>
      </w:r>
    </w:p>
    <w:p w:rsidR="003B3AC3" w:rsidRPr="003B3AC3" w:rsidRDefault="00AF79F2" w:rsidP="003B3AC3">
      <w:pPr>
        <w:tabs>
          <w:tab w:val="left" w:pos="142"/>
          <w:tab w:val="left" w:pos="284"/>
        </w:tabs>
        <w:jc w:val="both"/>
        <w:rPr>
          <w:rFonts w:ascii="Tahoma" w:hAnsi="Tahoma" w:cs="Tahoma"/>
        </w:rPr>
      </w:pPr>
      <w:r w:rsidRPr="00AF79F2">
        <w:rPr>
          <w:rFonts w:ascii="Tahoma" w:hAnsi="Tahoma" w:cs="Tahoma"/>
        </w:rPr>
        <w:t>M.EDS-04.INST.01.F.0</w:t>
      </w:r>
      <w:r>
        <w:rPr>
          <w:rFonts w:ascii="Tahoma" w:hAnsi="Tahoma" w:cs="Tahoma"/>
        </w:rPr>
        <w:t>3</w:t>
      </w:r>
      <w:r w:rsidRPr="00AF79F2">
        <w:rPr>
          <w:rFonts w:ascii="Tahoma" w:hAnsi="Tahoma" w:cs="Tahoma"/>
        </w:rPr>
        <w:t xml:space="preserve"> </w:t>
      </w:r>
      <w:r w:rsidR="00207546">
        <w:rPr>
          <w:rFonts w:ascii="Tahoma" w:hAnsi="Tahoma" w:cs="Tahoma"/>
        </w:rPr>
        <w:t>Verificación de Material V</w:t>
      </w:r>
      <w:r w:rsidR="003B3AC3" w:rsidRPr="003B3AC3">
        <w:rPr>
          <w:rFonts w:ascii="Tahoma" w:hAnsi="Tahoma" w:cs="Tahoma"/>
        </w:rPr>
        <w:t xml:space="preserve">olumétrico </w:t>
      </w:r>
    </w:p>
    <w:p w:rsidR="00AF512C" w:rsidRDefault="00AF512C" w:rsidP="003B3AC3">
      <w:pPr>
        <w:tabs>
          <w:tab w:val="left" w:pos="142"/>
          <w:tab w:val="left" w:pos="284"/>
        </w:tabs>
        <w:jc w:val="both"/>
        <w:rPr>
          <w:rFonts w:ascii="Tahoma" w:hAnsi="Tahoma" w:cs="Tahoma"/>
        </w:rPr>
      </w:pPr>
      <w:r w:rsidRPr="00AF512C">
        <w:rPr>
          <w:rFonts w:ascii="Tahoma" w:hAnsi="Tahoma" w:cs="Tahoma"/>
        </w:rPr>
        <w:t>ANEXOS. Tabla 1. Errores máximos permitidos para instrumentos volumétricos según norma</w:t>
      </w:r>
    </w:p>
    <w:p w:rsidR="00AF512C" w:rsidRDefault="00AF512C" w:rsidP="003B3AC3">
      <w:pPr>
        <w:tabs>
          <w:tab w:val="left" w:pos="142"/>
          <w:tab w:val="left" w:pos="284"/>
        </w:tabs>
        <w:jc w:val="both"/>
        <w:rPr>
          <w:rFonts w:ascii="Tahoma" w:hAnsi="Tahoma" w:cs="Tahoma"/>
        </w:rPr>
      </w:pPr>
    </w:p>
    <w:p w:rsidR="00AF512C" w:rsidRDefault="00AF512C" w:rsidP="003B3AC3">
      <w:pPr>
        <w:tabs>
          <w:tab w:val="left" w:pos="142"/>
          <w:tab w:val="left" w:pos="284"/>
        </w:tabs>
        <w:jc w:val="both"/>
        <w:rPr>
          <w:rFonts w:ascii="Tahoma" w:hAnsi="Tahoma"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6"/>
        <w:gridCol w:w="2284"/>
        <w:gridCol w:w="1767"/>
        <w:gridCol w:w="1990"/>
        <w:gridCol w:w="1521"/>
      </w:tblGrid>
      <w:tr w:rsidR="00AF512C" w:rsidRPr="00AF512C" w:rsidTr="00AF512C">
        <w:trPr>
          <w:trHeight w:val="772"/>
          <w:tblHeader/>
        </w:trPr>
        <w:tc>
          <w:tcPr>
            <w:tcW w:w="5000" w:type="pct"/>
            <w:gridSpan w:val="5"/>
            <w:shd w:val="clear" w:color="auto" w:fill="auto"/>
            <w:noWrap/>
            <w:vAlign w:val="center"/>
            <w:hideMark/>
          </w:tcPr>
          <w:p w:rsidR="00AF512C" w:rsidRPr="00AF512C" w:rsidRDefault="00AF512C" w:rsidP="00AF512C">
            <w:pPr>
              <w:jc w:val="center"/>
              <w:rPr>
                <w:rFonts w:ascii="Arial" w:hAnsi="Arial" w:cs="Arial"/>
                <w:b/>
                <w:bCs/>
                <w:lang w:val="es-CO"/>
              </w:rPr>
            </w:pPr>
            <w:r w:rsidRPr="00AF512C">
              <w:rPr>
                <w:rFonts w:ascii="Arial" w:hAnsi="Arial" w:cs="Arial"/>
                <w:b/>
                <w:bCs/>
                <w:lang w:val="es-CO"/>
              </w:rPr>
              <w:t>ANEXOS. Tabla 1. Errores máximos permitidos para instrumentos volumétricos según norma</w:t>
            </w:r>
          </w:p>
        </w:tc>
      </w:tr>
      <w:tr w:rsidR="00AF512C" w:rsidRPr="00AF512C" w:rsidTr="00AF512C">
        <w:trPr>
          <w:trHeight w:val="375"/>
          <w:tblHeader/>
        </w:trPr>
        <w:tc>
          <w:tcPr>
            <w:tcW w:w="1262" w:type="pct"/>
            <w:vMerge w:val="restart"/>
            <w:shd w:val="clear" w:color="auto" w:fill="auto"/>
            <w:noWrap/>
            <w:vAlign w:val="center"/>
            <w:hideMark/>
          </w:tcPr>
          <w:p w:rsidR="00AF512C" w:rsidRPr="00AF512C" w:rsidRDefault="00AF512C" w:rsidP="00AF512C">
            <w:pPr>
              <w:jc w:val="center"/>
              <w:rPr>
                <w:rFonts w:ascii="Arial" w:hAnsi="Arial" w:cs="Arial"/>
                <w:b/>
                <w:bCs/>
                <w:lang w:val="es-CO"/>
              </w:rPr>
            </w:pPr>
            <w:r w:rsidRPr="00AF512C">
              <w:rPr>
                <w:rFonts w:ascii="Arial" w:hAnsi="Arial" w:cs="Arial"/>
                <w:b/>
                <w:bCs/>
                <w:lang w:val="es-CO"/>
              </w:rPr>
              <w:t>Instrumento</w:t>
            </w:r>
          </w:p>
        </w:tc>
        <w:tc>
          <w:tcPr>
            <w:tcW w:w="1271" w:type="pct"/>
            <w:vMerge w:val="restart"/>
            <w:shd w:val="clear" w:color="auto" w:fill="auto"/>
            <w:vAlign w:val="center"/>
            <w:hideMark/>
          </w:tcPr>
          <w:p w:rsidR="00AF512C" w:rsidRPr="00AF512C" w:rsidRDefault="00AF512C" w:rsidP="00AF512C">
            <w:pPr>
              <w:jc w:val="center"/>
              <w:rPr>
                <w:rFonts w:ascii="Arial" w:hAnsi="Arial" w:cs="Arial"/>
                <w:b/>
                <w:bCs/>
                <w:lang w:val="es-CO"/>
              </w:rPr>
            </w:pPr>
            <w:r w:rsidRPr="00AF512C">
              <w:rPr>
                <w:rFonts w:ascii="Arial" w:hAnsi="Arial" w:cs="Arial"/>
                <w:b/>
                <w:bCs/>
                <w:lang w:val="es-CO"/>
              </w:rPr>
              <w:t>Norma técnica Colombiana NTC</w:t>
            </w:r>
          </w:p>
        </w:tc>
        <w:tc>
          <w:tcPr>
            <w:tcW w:w="822" w:type="pct"/>
            <w:vMerge w:val="restart"/>
            <w:shd w:val="clear" w:color="auto" w:fill="auto"/>
            <w:vAlign w:val="center"/>
            <w:hideMark/>
          </w:tcPr>
          <w:p w:rsidR="00AF512C" w:rsidRPr="00AF512C" w:rsidRDefault="00AF512C" w:rsidP="00AF512C">
            <w:pPr>
              <w:jc w:val="center"/>
              <w:rPr>
                <w:rFonts w:ascii="Arial" w:hAnsi="Arial" w:cs="Arial"/>
                <w:b/>
                <w:bCs/>
                <w:lang w:val="es-CO"/>
              </w:rPr>
            </w:pPr>
            <w:r w:rsidRPr="00AF512C">
              <w:rPr>
                <w:rFonts w:ascii="Arial" w:hAnsi="Arial" w:cs="Arial"/>
                <w:b/>
                <w:bCs/>
                <w:lang w:val="es-CO"/>
              </w:rPr>
              <w:t>Capacidad nominal (mL)</w:t>
            </w:r>
          </w:p>
        </w:tc>
        <w:tc>
          <w:tcPr>
            <w:tcW w:w="1645" w:type="pct"/>
            <w:gridSpan w:val="2"/>
            <w:shd w:val="clear" w:color="auto" w:fill="auto"/>
            <w:noWrap/>
            <w:vAlign w:val="center"/>
            <w:hideMark/>
          </w:tcPr>
          <w:p w:rsidR="00AF512C" w:rsidRPr="00AF512C" w:rsidRDefault="00AF512C" w:rsidP="00AF512C">
            <w:pPr>
              <w:jc w:val="center"/>
              <w:rPr>
                <w:rFonts w:ascii="Arial" w:hAnsi="Arial" w:cs="Arial"/>
                <w:b/>
                <w:bCs/>
                <w:lang w:val="es-CO"/>
              </w:rPr>
            </w:pPr>
            <w:r w:rsidRPr="00AF512C">
              <w:rPr>
                <w:rFonts w:ascii="Arial" w:hAnsi="Arial" w:cs="Arial"/>
                <w:b/>
                <w:bCs/>
                <w:lang w:val="es-CO"/>
              </w:rPr>
              <w:t>Error máximo permitido (mL) - EMP</w:t>
            </w:r>
          </w:p>
        </w:tc>
      </w:tr>
      <w:tr w:rsidR="00AF512C" w:rsidRPr="00AF512C" w:rsidTr="00AF512C">
        <w:trPr>
          <w:trHeight w:val="375"/>
          <w:tblHeader/>
        </w:trPr>
        <w:tc>
          <w:tcPr>
            <w:tcW w:w="1262" w:type="pct"/>
            <w:vMerge/>
            <w:vAlign w:val="center"/>
            <w:hideMark/>
          </w:tcPr>
          <w:p w:rsidR="00AF512C" w:rsidRPr="00AF512C" w:rsidRDefault="00AF512C" w:rsidP="00AF512C">
            <w:pPr>
              <w:rPr>
                <w:rFonts w:ascii="Arial" w:hAnsi="Arial" w:cs="Arial"/>
                <w:b/>
                <w:bCs/>
                <w:lang w:val="es-CO"/>
              </w:rPr>
            </w:pPr>
          </w:p>
        </w:tc>
        <w:tc>
          <w:tcPr>
            <w:tcW w:w="1271" w:type="pct"/>
            <w:vMerge/>
            <w:vAlign w:val="center"/>
            <w:hideMark/>
          </w:tcPr>
          <w:p w:rsidR="00AF512C" w:rsidRPr="00AF512C" w:rsidRDefault="00AF512C" w:rsidP="00AF512C">
            <w:pPr>
              <w:rPr>
                <w:rFonts w:ascii="Arial" w:hAnsi="Arial" w:cs="Arial"/>
                <w:b/>
                <w:bCs/>
                <w:lang w:val="es-CO"/>
              </w:rPr>
            </w:pPr>
          </w:p>
        </w:tc>
        <w:tc>
          <w:tcPr>
            <w:tcW w:w="822" w:type="pct"/>
            <w:vMerge/>
            <w:vAlign w:val="center"/>
            <w:hideMark/>
          </w:tcPr>
          <w:p w:rsidR="00AF512C" w:rsidRPr="00AF512C" w:rsidRDefault="00AF512C" w:rsidP="00AF512C">
            <w:pPr>
              <w:rPr>
                <w:rFonts w:ascii="Arial" w:hAnsi="Arial" w:cs="Arial"/>
                <w:b/>
                <w:bCs/>
                <w:lang w:val="es-CO"/>
              </w:rPr>
            </w:pPr>
          </w:p>
        </w:tc>
        <w:tc>
          <w:tcPr>
            <w:tcW w:w="937" w:type="pct"/>
            <w:shd w:val="clear" w:color="auto" w:fill="auto"/>
            <w:noWrap/>
            <w:vAlign w:val="center"/>
            <w:hideMark/>
          </w:tcPr>
          <w:p w:rsidR="00AF512C" w:rsidRPr="00AF512C" w:rsidRDefault="00AF512C" w:rsidP="00AF512C">
            <w:pPr>
              <w:jc w:val="center"/>
              <w:rPr>
                <w:rFonts w:ascii="Arial" w:hAnsi="Arial" w:cs="Arial"/>
                <w:b/>
                <w:bCs/>
                <w:lang w:val="es-CO"/>
              </w:rPr>
            </w:pPr>
            <w:r w:rsidRPr="00AF512C">
              <w:rPr>
                <w:rFonts w:ascii="Arial" w:hAnsi="Arial" w:cs="Arial"/>
                <w:b/>
                <w:bCs/>
                <w:lang w:val="es-CO"/>
              </w:rPr>
              <w:t>Clase A  (±) mL</w:t>
            </w:r>
          </w:p>
        </w:tc>
        <w:tc>
          <w:tcPr>
            <w:tcW w:w="708" w:type="pct"/>
            <w:shd w:val="clear" w:color="auto" w:fill="auto"/>
            <w:noWrap/>
            <w:vAlign w:val="center"/>
            <w:hideMark/>
          </w:tcPr>
          <w:p w:rsidR="00AF512C" w:rsidRPr="00AF512C" w:rsidRDefault="00AF512C" w:rsidP="00AF512C">
            <w:pPr>
              <w:jc w:val="center"/>
              <w:rPr>
                <w:rFonts w:ascii="Arial" w:hAnsi="Arial" w:cs="Arial"/>
                <w:b/>
                <w:bCs/>
                <w:lang w:val="es-CO"/>
              </w:rPr>
            </w:pPr>
            <w:r w:rsidRPr="00AF512C">
              <w:rPr>
                <w:rFonts w:ascii="Arial" w:hAnsi="Arial" w:cs="Arial"/>
                <w:b/>
                <w:bCs/>
                <w:lang w:val="es-CO"/>
              </w:rPr>
              <w:t>Clase B (±) mL</w:t>
            </w:r>
          </w:p>
        </w:tc>
      </w:tr>
      <w:tr w:rsidR="00AF512C" w:rsidRPr="00AF512C" w:rsidTr="00AF512C">
        <w:trPr>
          <w:trHeight w:val="454"/>
        </w:trPr>
        <w:tc>
          <w:tcPr>
            <w:tcW w:w="1262" w:type="pct"/>
            <w:vMerge w:val="restart"/>
            <w:shd w:val="clear" w:color="auto" w:fill="auto"/>
            <w:noWrap/>
            <w:vAlign w:val="center"/>
            <w:hideMark/>
          </w:tcPr>
          <w:p w:rsidR="00AF512C" w:rsidRPr="00AF512C" w:rsidRDefault="00AF512C" w:rsidP="00AF512C">
            <w:pPr>
              <w:jc w:val="center"/>
              <w:rPr>
                <w:rFonts w:ascii="Arial" w:hAnsi="Arial" w:cs="Arial"/>
                <w:lang w:val="es-CO"/>
              </w:rPr>
            </w:pPr>
            <w:r w:rsidRPr="00AF512C">
              <w:rPr>
                <w:rFonts w:ascii="Arial" w:hAnsi="Arial" w:cs="Arial"/>
                <w:lang w:val="es-CO"/>
              </w:rPr>
              <w:t>Pipetas</w:t>
            </w:r>
          </w:p>
        </w:tc>
        <w:tc>
          <w:tcPr>
            <w:tcW w:w="1271" w:type="pct"/>
            <w:vMerge w:val="restart"/>
            <w:shd w:val="clear" w:color="auto" w:fill="auto"/>
            <w:noWrap/>
            <w:vAlign w:val="center"/>
            <w:hideMark/>
          </w:tcPr>
          <w:p w:rsidR="00AF512C" w:rsidRPr="00AF512C" w:rsidRDefault="00AF512C" w:rsidP="00AF512C">
            <w:pPr>
              <w:jc w:val="center"/>
              <w:rPr>
                <w:rFonts w:ascii="Arial" w:hAnsi="Arial" w:cs="Arial"/>
                <w:lang w:val="es-CO"/>
              </w:rPr>
            </w:pPr>
            <w:r w:rsidRPr="00AF512C">
              <w:rPr>
                <w:rFonts w:ascii="Arial" w:hAnsi="Arial" w:cs="Arial"/>
                <w:lang w:val="es-CO"/>
              </w:rPr>
              <w:t>2052</w:t>
            </w: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5</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005</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01</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1</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008</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015</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2</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01</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02</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5</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015</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03</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10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020</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04</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20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030</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06</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25</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030</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06</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50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050</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1</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100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080</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15</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200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1</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2</w:t>
            </w:r>
          </w:p>
        </w:tc>
      </w:tr>
      <w:tr w:rsidR="00AF512C" w:rsidRPr="00AF512C" w:rsidTr="00AF512C">
        <w:trPr>
          <w:trHeight w:val="454"/>
        </w:trPr>
        <w:tc>
          <w:tcPr>
            <w:tcW w:w="1262" w:type="pct"/>
            <w:vMerge w:val="restart"/>
            <w:shd w:val="clear" w:color="auto" w:fill="auto"/>
            <w:noWrap/>
            <w:vAlign w:val="center"/>
            <w:hideMark/>
          </w:tcPr>
          <w:p w:rsidR="00AF512C" w:rsidRPr="00AF512C" w:rsidRDefault="00AF512C" w:rsidP="00AF512C">
            <w:pPr>
              <w:jc w:val="center"/>
              <w:rPr>
                <w:rFonts w:ascii="Arial" w:hAnsi="Arial" w:cs="Arial"/>
                <w:lang w:val="es-CO"/>
              </w:rPr>
            </w:pPr>
            <w:r w:rsidRPr="00AF512C">
              <w:rPr>
                <w:rFonts w:ascii="Arial" w:hAnsi="Arial" w:cs="Arial"/>
                <w:lang w:val="es-CO"/>
              </w:rPr>
              <w:t>Balones / Matraces</w:t>
            </w:r>
          </w:p>
        </w:tc>
        <w:tc>
          <w:tcPr>
            <w:tcW w:w="1271" w:type="pct"/>
            <w:vMerge w:val="restart"/>
            <w:shd w:val="clear" w:color="auto" w:fill="auto"/>
            <w:noWrap/>
            <w:vAlign w:val="center"/>
            <w:hideMark/>
          </w:tcPr>
          <w:p w:rsidR="00AF512C" w:rsidRPr="00AF512C" w:rsidRDefault="00AF512C" w:rsidP="00AF512C">
            <w:pPr>
              <w:jc w:val="center"/>
              <w:rPr>
                <w:rFonts w:ascii="Arial" w:hAnsi="Arial" w:cs="Arial"/>
                <w:lang w:val="es-CO"/>
              </w:rPr>
            </w:pPr>
            <w:r w:rsidRPr="00AF512C">
              <w:rPr>
                <w:rFonts w:ascii="Arial" w:hAnsi="Arial" w:cs="Arial"/>
                <w:lang w:val="es-CO"/>
              </w:rPr>
              <w:t>2322</w:t>
            </w: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5</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025</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05</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10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025</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05</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25</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04</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08</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50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06</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12</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100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10</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20</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200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15</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30</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250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15</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30</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500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25</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50</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1000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40</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80</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2000</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60</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1</w:t>
            </w:r>
            <w:r>
              <w:rPr>
                <w:rFonts w:ascii="Arial" w:hAnsi="Arial" w:cs="Arial"/>
                <w:lang w:val="es-CO"/>
              </w:rPr>
              <w:t>,</w:t>
            </w:r>
            <w:r w:rsidRPr="00AF512C">
              <w:rPr>
                <w:rFonts w:ascii="Arial" w:hAnsi="Arial" w:cs="Arial"/>
                <w:lang w:val="es-CO"/>
              </w:rPr>
              <w:t>20</w:t>
            </w:r>
          </w:p>
        </w:tc>
      </w:tr>
      <w:tr w:rsidR="00AF512C" w:rsidRPr="00AF512C" w:rsidTr="00AF512C">
        <w:trPr>
          <w:trHeight w:val="454"/>
        </w:trPr>
        <w:tc>
          <w:tcPr>
            <w:tcW w:w="1262" w:type="pct"/>
            <w:vMerge w:val="restart"/>
            <w:shd w:val="clear" w:color="auto" w:fill="auto"/>
            <w:noWrap/>
            <w:vAlign w:val="center"/>
            <w:hideMark/>
          </w:tcPr>
          <w:p w:rsidR="00AF512C" w:rsidRPr="00AF512C" w:rsidRDefault="00AF512C" w:rsidP="00AF512C">
            <w:pPr>
              <w:jc w:val="center"/>
              <w:rPr>
                <w:rFonts w:ascii="Arial" w:hAnsi="Arial" w:cs="Arial"/>
                <w:lang w:val="es-CO"/>
              </w:rPr>
            </w:pPr>
            <w:r w:rsidRPr="00AF512C">
              <w:rPr>
                <w:rFonts w:ascii="Arial" w:hAnsi="Arial" w:cs="Arial"/>
                <w:lang w:val="es-CO"/>
              </w:rPr>
              <w:t>Buretas</w:t>
            </w:r>
          </w:p>
        </w:tc>
        <w:tc>
          <w:tcPr>
            <w:tcW w:w="1271" w:type="pct"/>
            <w:vMerge w:val="restart"/>
            <w:shd w:val="clear" w:color="auto" w:fill="auto"/>
            <w:noWrap/>
            <w:vAlign w:val="center"/>
            <w:hideMark/>
          </w:tcPr>
          <w:p w:rsidR="00AF512C" w:rsidRPr="00AF512C" w:rsidRDefault="00AF512C" w:rsidP="00AF512C">
            <w:pPr>
              <w:jc w:val="center"/>
              <w:rPr>
                <w:rFonts w:ascii="Arial" w:hAnsi="Arial" w:cs="Arial"/>
                <w:lang w:val="es-CO"/>
              </w:rPr>
            </w:pPr>
            <w:r w:rsidRPr="00AF512C">
              <w:rPr>
                <w:rFonts w:ascii="Arial" w:hAnsi="Arial" w:cs="Arial"/>
                <w:lang w:val="es-CO"/>
              </w:rPr>
              <w:t>2175</w:t>
            </w: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1 (DME 0,01 mL)</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01</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02</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2 (DME 0,01 mL)</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01</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02</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5 (DME 0,02 mL)</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01</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02</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10 (DME 0,02 mL)</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02</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05</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10 (DME 0,05 mL)</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02</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05</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25 (DME 0,05 mL)</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03</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05</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25 (DME 0,1 mL)</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05</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1</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50 (DME 0,1 mL)</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05</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1</w:t>
            </w:r>
          </w:p>
        </w:tc>
      </w:tr>
      <w:tr w:rsidR="00AF512C" w:rsidRPr="00AF512C" w:rsidTr="00AF512C">
        <w:trPr>
          <w:trHeight w:val="454"/>
        </w:trPr>
        <w:tc>
          <w:tcPr>
            <w:tcW w:w="1262" w:type="pct"/>
            <w:vMerge/>
            <w:vAlign w:val="center"/>
            <w:hideMark/>
          </w:tcPr>
          <w:p w:rsidR="00AF512C" w:rsidRPr="00AF512C" w:rsidRDefault="00AF512C" w:rsidP="00AF512C">
            <w:pPr>
              <w:rPr>
                <w:rFonts w:ascii="Arial" w:hAnsi="Arial" w:cs="Arial"/>
                <w:lang w:val="es-CO"/>
              </w:rPr>
            </w:pPr>
          </w:p>
        </w:tc>
        <w:tc>
          <w:tcPr>
            <w:tcW w:w="1271" w:type="pct"/>
            <w:vMerge/>
            <w:vAlign w:val="center"/>
            <w:hideMark/>
          </w:tcPr>
          <w:p w:rsidR="00AF512C" w:rsidRPr="00AF512C" w:rsidRDefault="00AF512C" w:rsidP="00AF512C">
            <w:pPr>
              <w:rPr>
                <w:rFonts w:ascii="Arial" w:hAnsi="Arial" w:cs="Arial"/>
                <w:lang w:val="es-CO"/>
              </w:rPr>
            </w:pPr>
          </w:p>
        </w:tc>
        <w:tc>
          <w:tcPr>
            <w:tcW w:w="822"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100 (DME 0,2 mL)</w:t>
            </w:r>
          </w:p>
        </w:tc>
        <w:tc>
          <w:tcPr>
            <w:tcW w:w="937"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1</w:t>
            </w:r>
          </w:p>
        </w:tc>
        <w:tc>
          <w:tcPr>
            <w:tcW w:w="708" w:type="pct"/>
            <w:shd w:val="clear" w:color="auto" w:fill="auto"/>
            <w:noWrap/>
            <w:vAlign w:val="center"/>
            <w:hideMark/>
          </w:tcPr>
          <w:p w:rsidR="00AF512C" w:rsidRPr="00AF512C" w:rsidRDefault="00AF512C" w:rsidP="00AF512C">
            <w:pPr>
              <w:jc w:val="right"/>
              <w:rPr>
                <w:rFonts w:ascii="Arial" w:hAnsi="Arial" w:cs="Arial"/>
                <w:lang w:val="es-CO"/>
              </w:rPr>
            </w:pPr>
            <w:r w:rsidRPr="00AF512C">
              <w:rPr>
                <w:rFonts w:ascii="Arial" w:hAnsi="Arial" w:cs="Arial"/>
                <w:lang w:val="es-CO"/>
              </w:rPr>
              <w:t>0</w:t>
            </w:r>
            <w:r>
              <w:rPr>
                <w:rFonts w:ascii="Arial" w:hAnsi="Arial" w:cs="Arial"/>
                <w:lang w:val="es-CO"/>
              </w:rPr>
              <w:t>,</w:t>
            </w:r>
            <w:r w:rsidRPr="00AF512C">
              <w:rPr>
                <w:rFonts w:ascii="Arial" w:hAnsi="Arial" w:cs="Arial"/>
                <w:lang w:val="es-CO"/>
              </w:rPr>
              <w:t>2</w:t>
            </w:r>
          </w:p>
        </w:tc>
      </w:tr>
      <w:tr w:rsidR="00AF512C" w:rsidRPr="00AF512C" w:rsidTr="00AF512C">
        <w:trPr>
          <w:trHeight w:val="255"/>
        </w:trPr>
        <w:tc>
          <w:tcPr>
            <w:tcW w:w="5000" w:type="pct"/>
            <w:gridSpan w:val="5"/>
            <w:vMerge w:val="restart"/>
            <w:shd w:val="clear" w:color="auto" w:fill="auto"/>
            <w:noWrap/>
            <w:vAlign w:val="center"/>
            <w:hideMark/>
          </w:tcPr>
          <w:p w:rsidR="00AF512C" w:rsidRPr="00AF512C" w:rsidRDefault="00AF512C" w:rsidP="00AF512C">
            <w:pPr>
              <w:rPr>
                <w:rFonts w:ascii="Arial" w:hAnsi="Arial" w:cs="Arial"/>
                <w:lang w:val="es-CO"/>
              </w:rPr>
            </w:pPr>
            <w:r w:rsidRPr="00AF512C">
              <w:rPr>
                <w:rFonts w:ascii="Arial" w:hAnsi="Arial" w:cs="Arial"/>
                <w:lang w:val="es-CO"/>
              </w:rPr>
              <w:t>DME: División mínima de escala</w:t>
            </w:r>
          </w:p>
        </w:tc>
      </w:tr>
      <w:tr w:rsidR="00AF512C" w:rsidRPr="00AF512C" w:rsidTr="00AF512C">
        <w:trPr>
          <w:trHeight w:val="270"/>
        </w:trPr>
        <w:tc>
          <w:tcPr>
            <w:tcW w:w="5000" w:type="pct"/>
            <w:gridSpan w:val="5"/>
            <w:vMerge/>
            <w:vAlign w:val="center"/>
            <w:hideMark/>
          </w:tcPr>
          <w:p w:rsidR="00AF512C" w:rsidRPr="00AF512C" w:rsidRDefault="00AF512C" w:rsidP="00AF512C">
            <w:pPr>
              <w:rPr>
                <w:rFonts w:ascii="Arial" w:hAnsi="Arial" w:cs="Arial"/>
                <w:lang w:val="es-CO"/>
              </w:rPr>
            </w:pPr>
          </w:p>
        </w:tc>
      </w:tr>
    </w:tbl>
    <w:p w:rsidR="00AF512C" w:rsidRDefault="00AF512C" w:rsidP="003B3AC3">
      <w:pPr>
        <w:tabs>
          <w:tab w:val="left" w:pos="142"/>
          <w:tab w:val="left" w:pos="284"/>
        </w:tabs>
        <w:jc w:val="both"/>
        <w:rPr>
          <w:rFonts w:ascii="Tahoma" w:hAnsi="Tahoma" w:cs="Tahoma"/>
        </w:rPr>
      </w:pPr>
    </w:p>
    <w:tbl>
      <w:tblPr>
        <w:tblpPr w:leftFromText="141" w:rightFromText="141" w:vertAnchor="text" w:horzAnchor="margin" w:tblpY="276"/>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1E0" w:firstRow="1" w:lastRow="1" w:firstColumn="1" w:lastColumn="1" w:noHBand="0" w:noVBand="0"/>
      </w:tblPr>
      <w:tblGrid>
        <w:gridCol w:w="2660"/>
        <w:gridCol w:w="3193"/>
        <w:gridCol w:w="3201"/>
      </w:tblGrid>
      <w:tr w:rsidR="00FA2EC2" w:rsidTr="00C10FA9">
        <w:trPr>
          <w:trHeight w:val="833"/>
        </w:trPr>
        <w:tc>
          <w:tcPr>
            <w:tcW w:w="2660" w:type="dxa"/>
            <w:tcBorders>
              <w:top w:val="single" w:sz="8" w:space="0" w:color="9BBB59"/>
              <w:left w:val="single" w:sz="8" w:space="0" w:color="9BBB59"/>
              <w:bottom w:val="single" w:sz="18" w:space="0" w:color="9BBB59"/>
              <w:right w:val="single" w:sz="8" w:space="0" w:color="9BBB59"/>
            </w:tcBorders>
            <w:hideMark/>
          </w:tcPr>
          <w:p w:rsidR="00FA2EC2" w:rsidRDefault="00FA2EC2" w:rsidP="002A7942">
            <w:pPr>
              <w:ind w:right="-81"/>
              <w:rPr>
                <w:rFonts w:ascii="Arial" w:hAnsi="Arial" w:cs="Arial"/>
                <w:b/>
                <w:bCs/>
              </w:rPr>
            </w:pPr>
            <w:r>
              <w:rPr>
                <w:rFonts w:ascii="Arial" w:hAnsi="Arial" w:cs="Arial"/>
                <w:b/>
                <w:bCs/>
              </w:rPr>
              <w:t>Elaboró:</w:t>
            </w:r>
            <w:r w:rsidR="00C10FA9">
              <w:rPr>
                <w:rFonts w:ascii="Arial" w:hAnsi="Arial" w:cs="Arial"/>
                <w:b/>
                <w:bCs/>
              </w:rPr>
              <w:br/>
              <w:t xml:space="preserve">Claudia Marcela Cardona Lindo </w:t>
            </w:r>
          </w:p>
        </w:tc>
        <w:tc>
          <w:tcPr>
            <w:tcW w:w="3193" w:type="dxa"/>
            <w:tcBorders>
              <w:top w:val="single" w:sz="8" w:space="0" w:color="9BBB59"/>
              <w:left w:val="single" w:sz="8" w:space="0" w:color="9BBB59"/>
              <w:bottom w:val="single" w:sz="18" w:space="0" w:color="9BBB59"/>
              <w:right w:val="single" w:sz="8" w:space="0" w:color="9BBB59"/>
            </w:tcBorders>
            <w:hideMark/>
          </w:tcPr>
          <w:p w:rsidR="00FA2EC2" w:rsidRDefault="00FA2EC2" w:rsidP="002A7942">
            <w:pPr>
              <w:ind w:right="-81"/>
              <w:rPr>
                <w:rFonts w:ascii="Arial" w:hAnsi="Arial" w:cs="Arial"/>
                <w:b/>
                <w:bCs/>
              </w:rPr>
            </w:pPr>
            <w:r>
              <w:rPr>
                <w:rFonts w:ascii="Arial" w:hAnsi="Arial" w:cs="Arial"/>
                <w:b/>
                <w:bCs/>
              </w:rPr>
              <w:t>Revisó</w:t>
            </w:r>
            <w:r w:rsidR="00C10FA9">
              <w:rPr>
                <w:rFonts w:ascii="Arial" w:hAnsi="Arial" w:cs="Arial"/>
                <w:b/>
                <w:bCs/>
              </w:rPr>
              <w:t>:</w:t>
            </w:r>
          </w:p>
          <w:p w:rsidR="00C10FA9" w:rsidRDefault="00C10FA9" w:rsidP="002A7942">
            <w:pPr>
              <w:ind w:right="-81"/>
              <w:rPr>
                <w:rFonts w:ascii="Arial" w:hAnsi="Arial" w:cs="Arial"/>
                <w:b/>
                <w:bCs/>
              </w:rPr>
            </w:pPr>
            <w:r w:rsidRPr="00C10FA9">
              <w:rPr>
                <w:rFonts w:ascii="Arial" w:hAnsi="Arial" w:cs="Arial"/>
                <w:b/>
                <w:bCs/>
              </w:rPr>
              <w:t>Claudia Marcela Cardona Lindo</w:t>
            </w:r>
          </w:p>
          <w:p w:rsidR="00C10FA9" w:rsidRDefault="00C10FA9" w:rsidP="002A7942">
            <w:pPr>
              <w:ind w:right="-81"/>
              <w:rPr>
                <w:rFonts w:ascii="Arial" w:hAnsi="Arial" w:cs="Arial"/>
                <w:b/>
                <w:bCs/>
              </w:rPr>
            </w:pPr>
            <w:r>
              <w:rPr>
                <w:rFonts w:ascii="Arial" w:hAnsi="Arial" w:cs="Arial"/>
                <w:b/>
                <w:bCs/>
              </w:rPr>
              <w:t xml:space="preserve">Andrea Gómez Escudero </w:t>
            </w:r>
          </w:p>
        </w:tc>
        <w:tc>
          <w:tcPr>
            <w:tcW w:w="3201" w:type="dxa"/>
            <w:tcBorders>
              <w:top w:val="single" w:sz="8" w:space="0" w:color="9BBB59"/>
              <w:left w:val="single" w:sz="8" w:space="0" w:color="9BBB59"/>
              <w:bottom w:val="single" w:sz="18" w:space="0" w:color="9BBB59"/>
              <w:right w:val="single" w:sz="8" w:space="0" w:color="9BBB59"/>
            </w:tcBorders>
            <w:hideMark/>
          </w:tcPr>
          <w:p w:rsidR="00FA2EC2" w:rsidRDefault="00FA2EC2" w:rsidP="00C10FA9">
            <w:pPr>
              <w:ind w:right="-81"/>
              <w:rPr>
                <w:rFonts w:ascii="Arial" w:hAnsi="Arial" w:cs="Arial"/>
                <w:b/>
                <w:bCs/>
              </w:rPr>
            </w:pPr>
            <w:r>
              <w:rPr>
                <w:rFonts w:ascii="Arial" w:hAnsi="Arial" w:cs="Arial"/>
                <w:b/>
                <w:bCs/>
              </w:rPr>
              <w:t>Aprobó</w:t>
            </w:r>
            <w:r w:rsidR="00C10FA9">
              <w:rPr>
                <w:rFonts w:ascii="Arial" w:hAnsi="Arial" w:cs="Arial"/>
                <w:b/>
                <w:bCs/>
              </w:rPr>
              <w:t>: Luis Fernando Polanía Obando</w:t>
            </w:r>
          </w:p>
        </w:tc>
      </w:tr>
      <w:tr w:rsidR="00FA2EC2" w:rsidTr="00C10FA9">
        <w:trPr>
          <w:trHeight w:val="261"/>
        </w:trPr>
        <w:tc>
          <w:tcPr>
            <w:tcW w:w="2660" w:type="dxa"/>
            <w:tcBorders>
              <w:top w:val="double" w:sz="6" w:space="0" w:color="9BBB59"/>
              <w:left w:val="single" w:sz="8" w:space="0" w:color="9BBB59"/>
              <w:bottom w:val="single" w:sz="8" w:space="0" w:color="9BBB59"/>
              <w:right w:val="single" w:sz="8" w:space="0" w:color="9BBB59"/>
            </w:tcBorders>
            <w:hideMark/>
          </w:tcPr>
          <w:p w:rsidR="00FA2EC2" w:rsidRDefault="00FA2EC2" w:rsidP="00B5055E">
            <w:pPr>
              <w:ind w:right="-81"/>
              <w:rPr>
                <w:rFonts w:ascii="Arial" w:hAnsi="Arial" w:cs="Arial"/>
                <w:b/>
                <w:bCs/>
              </w:rPr>
            </w:pPr>
            <w:r>
              <w:rPr>
                <w:rFonts w:ascii="Arial" w:hAnsi="Arial" w:cs="Arial"/>
                <w:b/>
                <w:bCs/>
                <w:u w:val="single"/>
              </w:rPr>
              <w:t>Fe</w:t>
            </w:r>
            <w:bookmarkStart w:id="0" w:name="_GoBack"/>
            <w:bookmarkEnd w:id="0"/>
            <w:r>
              <w:rPr>
                <w:rFonts w:ascii="Arial" w:hAnsi="Arial" w:cs="Arial"/>
                <w:b/>
                <w:bCs/>
                <w:u w:val="single"/>
              </w:rPr>
              <w:t xml:space="preserve">cha: </w:t>
            </w:r>
            <w:r>
              <w:rPr>
                <w:rFonts w:ascii="Arial" w:hAnsi="Arial" w:cs="Arial"/>
                <w:b/>
                <w:bCs/>
              </w:rPr>
              <w:t xml:space="preserve"> 2016/</w:t>
            </w:r>
            <w:r w:rsidR="00555C1F">
              <w:rPr>
                <w:rFonts w:ascii="Arial" w:hAnsi="Arial" w:cs="Arial"/>
                <w:b/>
                <w:bCs/>
              </w:rPr>
              <w:t>11/20</w:t>
            </w:r>
          </w:p>
        </w:tc>
        <w:tc>
          <w:tcPr>
            <w:tcW w:w="3193" w:type="dxa"/>
            <w:tcBorders>
              <w:top w:val="double" w:sz="6" w:space="0" w:color="9BBB59"/>
              <w:left w:val="single" w:sz="8" w:space="0" w:color="9BBB59"/>
              <w:bottom w:val="single" w:sz="8" w:space="0" w:color="9BBB59"/>
              <w:right w:val="single" w:sz="8" w:space="0" w:color="9BBB59"/>
            </w:tcBorders>
            <w:hideMark/>
          </w:tcPr>
          <w:p w:rsidR="00FA2EC2" w:rsidRDefault="00FA2EC2" w:rsidP="002A7942">
            <w:pPr>
              <w:ind w:right="-81"/>
              <w:rPr>
                <w:rFonts w:ascii="Arial" w:hAnsi="Arial" w:cs="Arial"/>
                <w:b/>
                <w:bCs/>
              </w:rPr>
            </w:pPr>
            <w:r>
              <w:rPr>
                <w:rFonts w:ascii="Arial" w:hAnsi="Arial" w:cs="Arial"/>
                <w:b/>
                <w:bCs/>
                <w:u w:val="single"/>
              </w:rPr>
              <w:t>Fecha</w:t>
            </w:r>
            <w:r>
              <w:rPr>
                <w:rFonts w:ascii="Arial" w:hAnsi="Arial" w:cs="Arial"/>
                <w:b/>
                <w:bCs/>
              </w:rPr>
              <w:t>:</w:t>
            </w:r>
            <w:r w:rsidR="00555C1F">
              <w:rPr>
                <w:rFonts w:ascii="Arial" w:hAnsi="Arial" w:cs="Arial"/>
                <w:b/>
                <w:bCs/>
              </w:rPr>
              <w:t xml:space="preserve"> 2016/12/05</w:t>
            </w:r>
          </w:p>
        </w:tc>
        <w:tc>
          <w:tcPr>
            <w:tcW w:w="3201" w:type="dxa"/>
            <w:tcBorders>
              <w:top w:val="double" w:sz="6" w:space="0" w:color="9BBB59"/>
              <w:left w:val="single" w:sz="8" w:space="0" w:color="9BBB59"/>
              <w:bottom w:val="single" w:sz="8" w:space="0" w:color="9BBB59"/>
              <w:right w:val="single" w:sz="8" w:space="0" w:color="9BBB59"/>
            </w:tcBorders>
            <w:hideMark/>
          </w:tcPr>
          <w:p w:rsidR="00FA2EC2" w:rsidRDefault="00FA2EC2" w:rsidP="002A7942">
            <w:pPr>
              <w:ind w:right="-81"/>
              <w:rPr>
                <w:rFonts w:ascii="Arial" w:hAnsi="Arial" w:cs="Arial"/>
                <w:b/>
                <w:bCs/>
              </w:rPr>
            </w:pPr>
            <w:r>
              <w:rPr>
                <w:rFonts w:ascii="Arial" w:hAnsi="Arial" w:cs="Arial"/>
                <w:b/>
                <w:bCs/>
                <w:u w:val="single"/>
              </w:rPr>
              <w:t>Fecha</w:t>
            </w:r>
            <w:r>
              <w:rPr>
                <w:rFonts w:ascii="Arial" w:hAnsi="Arial" w:cs="Arial"/>
                <w:b/>
                <w:bCs/>
              </w:rPr>
              <w:t>:</w:t>
            </w:r>
            <w:r w:rsidR="00555C1F">
              <w:rPr>
                <w:rFonts w:ascii="Arial" w:hAnsi="Arial" w:cs="Arial"/>
                <w:b/>
                <w:bCs/>
              </w:rPr>
              <w:t xml:space="preserve"> 2016/12/15</w:t>
            </w:r>
          </w:p>
        </w:tc>
      </w:tr>
    </w:tbl>
    <w:p w:rsidR="00AF512C" w:rsidRPr="003B3AC3" w:rsidRDefault="00AF512C" w:rsidP="003B3AC3">
      <w:pPr>
        <w:tabs>
          <w:tab w:val="left" w:pos="142"/>
          <w:tab w:val="left" w:pos="284"/>
        </w:tabs>
        <w:jc w:val="both"/>
        <w:rPr>
          <w:rFonts w:ascii="Tahoma" w:hAnsi="Tahoma" w:cs="Tahoma"/>
        </w:rPr>
      </w:pPr>
    </w:p>
    <w:sectPr w:rsidR="00AF512C" w:rsidRPr="003B3AC3" w:rsidSect="002729A9">
      <w:headerReference w:type="default" r:id="rId10"/>
      <w:footerReference w:type="even" r:id="rId11"/>
      <w:footerReference w:type="default" r:id="rId12"/>
      <w:pgSz w:w="12240" w:h="15840" w:code="1"/>
      <w:pgMar w:top="720" w:right="1134" w:bottom="1418" w:left="141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9FA" w:rsidRDefault="006C79FA">
      <w:r>
        <w:separator/>
      </w:r>
    </w:p>
  </w:endnote>
  <w:endnote w:type="continuationSeparator" w:id="0">
    <w:p w:rsidR="006C79FA" w:rsidRDefault="006C7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Futura BdCn BT">
    <w:altName w:val="Arial"/>
    <w:charset w:val="00"/>
    <w:family w:val="swiss"/>
    <w:pitch w:val="variable"/>
    <w:sig w:usb0="00000001"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9B5" w:rsidRDefault="00DF0592">
    <w:pPr>
      <w:pStyle w:val="Piedepgina"/>
      <w:framePr w:wrap="around" w:vAnchor="text" w:hAnchor="margin" w:xAlign="right" w:y="1"/>
      <w:rPr>
        <w:rStyle w:val="Nmerodepgina"/>
      </w:rPr>
    </w:pPr>
    <w:r>
      <w:rPr>
        <w:rStyle w:val="Nmerodepgina"/>
      </w:rPr>
      <w:fldChar w:fldCharType="begin"/>
    </w:r>
    <w:r w:rsidR="004059B5">
      <w:rPr>
        <w:rStyle w:val="Nmerodepgina"/>
      </w:rPr>
      <w:instrText xml:space="preserve">PAGE  </w:instrText>
    </w:r>
    <w:r>
      <w:rPr>
        <w:rStyle w:val="Nmerodepgina"/>
      </w:rPr>
      <w:fldChar w:fldCharType="separate"/>
    </w:r>
    <w:r w:rsidR="004059B5">
      <w:rPr>
        <w:rStyle w:val="Nmerodepgina"/>
        <w:noProof/>
      </w:rPr>
      <w:t>1</w:t>
    </w:r>
    <w:r>
      <w:rPr>
        <w:rStyle w:val="Nmerodepgina"/>
      </w:rPr>
      <w:fldChar w:fldCharType="end"/>
    </w:r>
  </w:p>
  <w:p w:rsidR="004059B5" w:rsidRDefault="004059B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9B5" w:rsidRDefault="004059B5" w:rsidP="00DE4DD4">
    <w:pPr>
      <w:pStyle w:val="Piedepgina"/>
      <w:ind w:right="360" w:firstLine="708"/>
      <w:jc w:val="center"/>
      <w:rPr>
        <w:rFonts w:ascii="Arial" w:hAnsi="Arial"/>
        <w:b/>
        <w:color w:val="808080"/>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9FA" w:rsidRDefault="006C79FA">
      <w:r>
        <w:separator/>
      </w:r>
    </w:p>
  </w:footnote>
  <w:footnote w:type="continuationSeparator" w:id="0">
    <w:p w:rsidR="006C79FA" w:rsidRDefault="006C7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64" w:type="dxa"/>
      <w:tblBorders>
        <w:top w:val="single" w:sz="8" w:space="0" w:color="9BBB59"/>
        <w:bottom w:val="single" w:sz="8" w:space="0" w:color="9BBB59"/>
      </w:tblBorders>
      <w:tblLook w:val="04A0" w:firstRow="1" w:lastRow="0" w:firstColumn="1" w:lastColumn="0" w:noHBand="0" w:noVBand="1"/>
    </w:tblPr>
    <w:tblGrid>
      <w:gridCol w:w="1809"/>
      <w:gridCol w:w="2410"/>
      <w:gridCol w:w="1418"/>
      <w:gridCol w:w="2126"/>
      <w:gridCol w:w="1701"/>
    </w:tblGrid>
    <w:tr w:rsidR="0080105D" w:rsidRPr="0080105D" w:rsidTr="00304787">
      <w:tc>
        <w:tcPr>
          <w:tcW w:w="1809" w:type="dxa"/>
          <w:vMerge w:val="restart"/>
          <w:tcBorders>
            <w:top w:val="single" w:sz="8" w:space="0" w:color="9BBB59"/>
            <w:left w:val="nil"/>
            <w:bottom w:val="single" w:sz="8" w:space="0" w:color="9BBB59"/>
            <w:right w:val="nil"/>
          </w:tcBorders>
        </w:tcPr>
        <w:p w:rsidR="0080105D" w:rsidRPr="0080105D" w:rsidRDefault="00192192" w:rsidP="00F57B92">
          <w:pPr>
            <w:pStyle w:val="Encabezado"/>
            <w:rPr>
              <w:rFonts w:ascii="Arial" w:hAnsi="Arial" w:cs="Arial"/>
              <w:b/>
              <w:bCs/>
              <w:color w:val="76923C"/>
            </w:rPr>
          </w:pPr>
          <w:r>
            <w:rPr>
              <w:rFonts w:ascii="Arial" w:hAnsi="Arial" w:cs="Arial"/>
              <w:b/>
              <w:bCs/>
              <w:noProof/>
              <w:color w:val="76923C"/>
              <w:lang w:val="es-CO"/>
            </w:rPr>
            <w:drawing>
              <wp:anchor distT="0" distB="9079" distL="114300" distR="114300" simplePos="0" relativeHeight="251657216" behindDoc="0" locked="0" layoutInCell="1" allowOverlap="1" wp14:anchorId="38467063" wp14:editId="01526ABF">
                <wp:simplePos x="0" y="0"/>
                <wp:positionH relativeFrom="column">
                  <wp:posOffset>246126</wp:posOffset>
                </wp:positionH>
                <wp:positionV relativeFrom="paragraph">
                  <wp:posOffset>73660</wp:posOffset>
                </wp:positionV>
                <wp:extent cx="589475" cy="710119"/>
                <wp:effectExtent l="19050" t="0" r="1075" b="0"/>
                <wp:wrapNone/>
                <wp:docPr id="3" name="Imagen 4" descr="logo de la universidad del quindi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logo de la universidad del quindio"/>
                        <pic:cNvPicPr>
                          <a:picLocks noChangeAspect="1" noChangeArrowheads="1"/>
                        </pic:cNvPicPr>
                      </pic:nvPicPr>
                      <pic:blipFill>
                        <a:blip r:embed="rId1">
                          <a:duotone>
                            <a:schemeClr val="accent3">
                              <a:shade val="45000"/>
                              <a:satMod val="135000"/>
                            </a:schemeClr>
                            <a:prstClr val="white"/>
                          </a:duotone>
                        </a:blip>
                        <a:srcRect/>
                        <a:stretch>
                          <a:fillRect/>
                        </a:stretch>
                      </pic:blipFill>
                      <pic:spPr bwMode="auto">
                        <a:xfrm>
                          <a:off x="0" y="0"/>
                          <a:ext cx="589475" cy="710119"/>
                        </a:xfrm>
                        <a:prstGeom prst="rect">
                          <a:avLst/>
                        </a:prstGeom>
                        <a:noFill/>
                        <a:ln w="9525">
                          <a:noFill/>
                          <a:miter lim="800000"/>
                          <a:headEnd/>
                          <a:tailEnd/>
                        </a:ln>
                      </pic:spPr>
                    </pic:pic>
                  </a:graphicData>
                </a:graphic>
              </wp:anchor>
            </w:drawing>
          </w:r>
        </w:p>
      </w:tc>
      <w:tc>
        <w:tcPr>
          <w:tcW w:w="7655" w:type="dxa"/>
          <w:gridSpan w:val="4"/>
          <w:tcBorders>
            <w:top w:val="single" w:sz="8" w:space="0" w:color="9BBB59"/>
            <w:left w:val="nil"/>
            <w:bottom w:val="single" w:sz="8" w:space="0" w:color="9BBB59"/>
            <w:right w:val="nil"/>
          </w:tcBorders>
        </w:tcPr>
        <w:p w:rsidR="0080105D" w:rsidRPr="0080105D" w:rsidRDefault="0080105D" w:rsidP="00F57B92">
          <w:pPr>
            <w:jc w:val="right"/>
            <w:rPr>
              <w:rFonts w:ascii="Arial" w:hAnsi="Arial" w:cs="Arial"/>
              <w:b/>
              <w:bCs/>
              <w:color w:val="008000"/>
              <w:sz w:val="24"/>
            </w:rPr>
          </w:pPr>
          <w:r w:rsidRPr="0080105D">
            <w:rPr>
              <w:rFonts w:ascii="Arial" w:hAnsi="Arial" w:cs="Arial"/>
              <w:b/>
              <w:bCs/>
              <w:color w:val="008000"/>
              <w:sz w:val="24"/>
            </w:rPr>
            <w:t xml:space="preserve">UNIVERSIDAD DEL QUINDIO                                                              </w:t>
          </w:r>
        </w:p>
        <w:p w:rsidR="0080105D" w:rsidRPr="0080105D" w:rsidRDefault="0080105D" w:rsidP="00F57B92">
          <w:pPr>
            <w:jc w:val="right"/>
            <w:rPr>
              <w:rFonts w:ascii="Arial" w:hAnsi="Arial" w:cs="Arial"/>
              <w:b/>
              <w:bCs/>
              <w:i/>
              <w:color w:val="008000"/>
            </w:rPr>
          </w:pPr>
          <w:r w:rsidRPr="0080105D">
            <w:rPr>
              <w:rFonts w:ascii="Arial" w:hAnsi="Arial" w:cs="Arial"/>
              <w:b/>
              <w:bCs/>
              <w:i/>
              <w:color w:val="008000"/>
            </w:rPr>
            <w:t xml:space="preserve">        SISTEMA INTEGRADO DE GESTIÓN</w:t>
          </w:r>
        </w:p>
      </w:tc>
    </w:tr>
    <w:tr w:rsidR="0080105D" w:rsidRPr="0080105D" w:rsidTr="00304787">
      <w:trPr>
        <w:trHeight w:val="392"/>
      </w:trPr>
      <w:tc>
        <w:tcPr>
          <w:tcW w:w="1809" w:type="dxa"/>
          <w:vMerge/>
          <w:tcBorders>
            <w:left w:val="nil"/>
            <w:right w:val="nil"/>
          </w:tcBorders>
          <w:shd w:val="clear" w:color="auto" w:fill="E6EED5"/>
        </w:tcPr>
        <w:p w:rsidR="0080105D" w:rsidRPr="0080105D" w:rsidRDefault="0080105D" w:rsidP="00F57B92">
          <w:pPr>
            <w:pStyle w:val="Encabezado"/>
            <w:rPr>
              <w:rFonts w:ascii="Arial" w:hAnsi="Arial" w:cs="Arial"/>
              <w:b/>
              <w:bCs/>
              <w:color w:val="76923C"/>
            </w:rPr>
          </w:pPr>
        </w:p>
      </w:tc>
      <w:tc>
        <w:tcPr>
          <w:tcW w:w="2410" w:type="dxa"/>
          <w:tcBorders>
            <w:left w:val="nil"/>
            <w:right w:val="nil"/>
          </w:tcBorders>
          <w:shd w:val="clear" w:color="auto" w:fill="E6EED5"/>
        </w:tcPr>
        <w:p w:rsidR="0080105D" w:rsidRPr="001572C0" w:rsidRDefault="0080105D" w:rsidP="001E1CC8">
          <w:pPr>
            <w:pStyle w:val="Encabezado"/>
            <w:rPr>
              <w:rFonts w:ascii="Arial" w:hAnsi="Arial" w:cs="Arial"/>
              <w:color w:val="76923C"/>
              <w:sz w:val="16"/>
              <w:szCs w:val="16"/>
            </w:rPr>
          </w:pPr>
          <w:r w:rsidRPr="001572C0">
            <w:rPr>
              <w:rFonts w:ascii="Arial" w:hAnsi="Arial" w:cs="Arial"/>
              <w:color w:val="76923C"/>
              <w:sz w:val="16"/>
              <w:szCs w:val="16"/>
            </w:rPr>
            <w:t>Código</w:t>
          </w:r>
          <w:r w:rsidRPr="008D6B0D">
            <w:rPr>
              <w:rFonts w:ascii="Arial" w:hAnsi="Arial" w:cs="Arial"/>
              <w:color w:val="76923C"/>
              <w:sz w:val="12"/>
              <w:szCs w:val="12"/>
            </w:rPr>
            <w:t xml:space="preserve">: </w:t>
          </w:r>
          <w:r w:rsidR="008D6B0D">
            <w:rPr>
              <w:rFonts w:ascii="Arial" w:hAnsi="Arial" w:cs="Arial"/>
              <w:color w:val="76923C"/>
              <w:sz w:val="12"/>
              <w:szCs w:val="12"/>
            </w:rPr>
            <w:t xml:space="preserve"> </w:t>
          </w:r>
          <w:r w:rsidR="008D6B0D" w:rsidRPr="008D6B0D">
            <w:rPr>
              <w:rFonts w:ascii="Arial" w:hAnsi="Arial" w:cs="Arial"/>
              <w:color w:val="76923C"/>
              <w:sz w:val="16"/>
              <w:szCs w:val="16"/>
            </w:rPr>
            <w:t>M.ED</w:t>
          </w:r>
          <w:r w:rsidR="00555C1F">
            <w:rPr>
              <w:rFonts w:ascii="Arial" w:hAnsi="Arial" w:cs="Arial"/>
              <w:color w:val="76923C"/>
              <w:sz w:val="16"/>
              <w:szCs w:val="16"/>
            </w:rPr>
            <w:t>S-</w:t>
          </w:r>
          <w:r w:rsidR="00E43515">
            <w:rPr>
              <w:rFonts w:ascii="Arial" w:hAnsi="Arial" w:cs="Arial"/>
              <w:color w:val="76923C"/>
              <w:sz w:val="16"/>
              <w:szCs w:val="16"/>
            </w:rPr>
            <w:t>04.IN</w:t>
          </w:r>
          <w:r w:rsidR="008D6B0D" w:rsidRPr="008D6B0D">
            <w:rPr>
              <w:rFonts w:ascii="Arial" w:hAnsi="Arial" w:cs="Arial"/>
              <w:color w:val="76923C"/>
              <w:sz w:val="16"/>
              <w:szCs w:val="16"/>
            </w:rPr>
            <w:t>T.0</w:t>
          </w:r>
          <w:r w:rsidR="001E1CC8">
            <w:rPr>
              <w:rFonts w:ascii="Arial" w:hAnsi="Arial" w:cs="Arial"/>
              <w:color w:val="76923C"/>
              <w:sz w:val="16"/>
              <w:szCs w:val="16"/>
            </w:rPr>
            <w:t>1</w:t>
          </w:r>
        </w:p>
      </w:tc>
      <w:tc>
        <w:tcPr>
          <w:tcW w:w="1418" w:type="dxa"/>
          <w:tcBorders>
            <w:left w:val="nil"/>
            <w:right w:val="nil"/>
          </w:tcBorders>
          <w:shd w:val="clear" w:color="auto" w:fill="E6EED5"/>
        </w:tcPr>
        <w:p w:rsidR="0080105D" w:rsidRPr="0080105D" w:rsidRDefault="008D6B0D" w:rsidP="00F57B92">
          <w:pPr>
            <w:pStyle w:val="Encabezado"/>
            <w:rPr>
              <w:rFonts w:ascii="Arial" w:hAnsi="Arial" w:cs="Arial"/>
              <w:color w:val="76923C"/>
            </w:rPr>
          </w:pPr>
          <w:r>
            <w:rPr>
              <w:rFonts w:ascii="Arial" w:hAnsi="Arial" w:cs="Arial"/>
              <w:color w:val="76923C"/>
            </w:rPr>
            <w:t xml:space="preserve">  </w:t>
          </w:r>
          <w:r w:rsidR="0080105D" w:rsidRPr="0080105D">
            <w:rPr>
              <w:rFonts w:ascii="Arial" w:hAnsi="Arial" w:cs="Arial"/>
              <w:color w:val="76923C"/>
            </w:rPr>
            <w:t>Versión: 01</w:t>
          </w:r>
        </w:p>
      </w:tc>
      <w:tc>
        <w:tcPr>
          <w:tcW w:w="2126" w:type="dxa"/>
          <w:tcBorders>
            <w:left w:val="nil"/>
            <w:right w:val="nil"/>
          </w:tcBorders>
          <w:shd w:val="clear" w:color="auto" w:fill="E6EED5"/>
        </w:tcPr>
        <w:p w:rsidR="0080105D" w:rsidRPr="0080105D" w:rsidRDefault="001572C0" w:rsidP="005C5098">
          <w:pPr>
            <w:pStyle w:val="Encabezado"/>
            <w:rPr>
              <w:rFonts w:ascii="Arial" w:hAnsi="Arial" w:cs="Arial"/>
              <w:color w:val="76923C"/>
            </w:rPr>
          </w:pPr>
          <w:r>
            <w:rPr>
              <w:rFonts w:ascii="Arial" w:hAnsi="Arial" w:cs="Arial"/>
              <w:color w:val="76923C"/>
            </w:rPr>
            <w:t xml:space="preserve">Fecha: </w:t>
          </w:r>
          <w:r w:rsidR="005C5098">
            <w:rPr>
              <w:rFonts w:ascii="Arial" w:hAnsi="Arial" w:cs="Arial"/>
              <w:color w:val="76923C"/>
            </w:rPr>
            <w:t>2016</w:t>
          </w:r>
          <w:r w:rsidR="00F0381D">
            <w:rPr>
              <w:rFonts w:ascii="Arial" w:hAnsi="Arial" w:cs="Arial"/>
              <w:color w:val="76923C"/>
            </w:rPr>
            <w:t>/</w:t>
          </w:r>
          <w:r w:rsidR="00555C1F">
            <w:rPr>
              <w:rFonts w:ascii="Arial" w:hAnsi="Arial" w:cs="Arial"/>
              <w:color w:val="76923C"/>
            </w:rPr>
            <w:t>12</w:t>
          </w:r>
          <w:r w:rsidR="008D6B0D">
            <w:rPr>
              <w:rFonts w:ascii="Arial" w:hAnsi="Arial" w:cs="Arial"/>
              <w:color w:val="76923C"/>
            </w:rPr>
            <w:t>/</w:t>
          </w:r>
          <w:r w:rsidR="00070AC2">
            <w:rPr>
              <w:rFonts w:ascii="Arial" w:hAnsi="Arial" w:cs="Arial"/>
              <w:color w:val="76923C"/>
            </w:rPr>
            <w:t>15</w:t>
          </w:r>
        </w:p>
      </w:tc>
      <w:tc>
        <w:tcPr>
          <w:tcW w:w="1701" w:type="dxa"/>
          <w:tcBorders>
            <w:left w:val="nil"/>
            <w:right w:val="nil"/>
          </w:tcBorders>
          <w:shd w:val="clear" w:color="auto" w:fill="E6EED5"/>
        </w:tcPr>
        <w:p w:rsidR="0080105D" w:rsidRPr="0080105D" w:rsidRDefault="0080105D" w:rsidP="00F57B92">
          <w:pPr>
            <w:pStyle w:val="Encabezado"/>
            <w:jc w:val="right"/>
            <w:rPr>
              <w:rFonts w:ascii="Arial" w:hAnsi="Arial" w:cs="Arial"/>
              <w:color w:val="76923C"/>
            </w:rPr>
          </w:pPr>
          <w:r w:rsidRPr="0080105D">
            <w:rPr>
              <w:rFonts w:ascii="Arial" w:hAnsi="Arial" w:cs="Arial"/>
              <w:color w:val="76923C"/>
            </w:rPr>
            <w:t xml:space="preserve">Página </w:t>
          </w:r>
          <w:r w:rsidR="00DF0592" w:rsidRPr="0080105D">
            <w:rPr>
              <w:rFonts w:ascii="Arial" w:hAnsi="Arial" w:cs="Arial"/>
              <w:color w:val="76923C"/>
            </w:rPr>
            <w:fldChar w:fldCharType="begin"/>
          </w:r>
          <w:r w:rsidRPr="0080105D">
            <w:rPr>
              <w:rFonts w:ascii="Arial" w:hAnsi="Arial" w:cs="Arial"/>
              <w:color w:val="76923C"/>
            </w:rPr>
            <w:instrText xml:space="preserve"> PAGE </w:instrText>
          </w:r>
          <w:r w:rsidR="00DF0592" w:rsidRPr="0080105D">
            <w:rPr>
              <w:rFonts w:ascii="Arial" w:hAnsi="Arial" w:cs="Arial"/>
              <w:color w:val="76923C"/>
            </w:rPr>
            <w:fldChar w:fldCharType="separate"/>
          </w:r>
          <w:r w:rsidR="00D3422E">
            <w:rPr>
              <w:rFonts w:ascii="Arial" w:hAnsi="Arial" w:cs="Arial"/>
              <w:noProof/>
              <w:color w:val="76923C"/>
            </w:rPr>
            <w:t>10</w:t>
          </w:r>
          <w:r w:rsidR="00DF0592" w:rsidRPr="0080105D">
            <w:rPr>
              <w:rFonts w:ascii="Arial" w:hAnsi="Arial" w:cs="Arial"/>
              <w:color w:val="76923C"/>
            </w:rPr>
            <w:fldChar w:fldCharType="end"/>
          </w:r>
          <w:r w:rsidRPr="0080105D">
            <w:rPr>
              <w:rFonts w:ascii="Arial" w:hAnsi="Arial" w:cs="Arial"/>
              <w:color w:val="76923C"/>
            </w:rPr>
            <w:t xml:space="preserve"> de </w:t>
          </w:r>
          <w:r w:rsidR="00DF0592" w:rsidRPr="0080105D">
            <w:rPr>
              <w:rFonts w:ascii="Arial" w:hAnsi="Arial" w:cs="Arial"/>
              <w:color w:val="76923C"/>
            </w:rPr>
            <w:fldChar w:fldCharType="begin"/>
          </w:r>
          <w:r w:rsidRPr="0080105D">
            <w:rPr>
              <w:rFonts w:ascii="Arial" w:hAnsi="Arial" w:cs="Arial"/>
              <w:color w:val="76923C"/>
            </w:rPr>
            <w:instrText xml:space="preserve"> NUMPAGES  </w:instrText>
          </w:r>
          <w:r w:rsidR="00DF0592" w:rsidRPr="0080105D">
            <w:rPr>
              <w:rFonts w:ascii="Arial" w:hAnsi="Arial" w:cs="Arial"/>
              <w:color w:val="76923C"/>
            </w:rPr>
            <w:fldChar w:fldCharType="separate"/>
          </w:r>
          <w:r w:rsidR="00D3422E">
            <w:rPr>
              <w:rFonts w:ascii="Arial" w:hAnsi="Arial" w:cs="Arial"/>
              <w:noProof/>
              <w:color w:val="76923C"/>
            </w:rPr>
            <w:t>10</w:t>
          </w:r>
          <w:r w:rsidR="00DF0592" w:rsidRPr="0080105D">
            <w:rPr>
              <w:rFonts w:ascii="Arial" w:hAnsi="Arial" w:cs="Arial"/>
              <w:color w:val="76923C"/>
            </w:rPr>
            <w:fldChar w:fldCharType="end"/>
          </w:r>
        </w:p>
      </w:tc>
    </w:tr>
    <w:tr w:rsidR="0080105D" w:rsidRPr="0080105D" w:rsidTr="00F57B92">
      <w:trPr>
        <w:trHeight w:val="392"/>
      </w:trPr>
      <w:tc>
        <w:tcPr>
          <w:tcW w:w="9464" w:type="dxa"/>
          <w:gridSpan w:val="5"/>
          <w:vAlign w:val="center"/>
        </w:tcPr>
        <w:p w:rsidR="00E55C75" w:rsidRDefault="00E55C75" w:rsidP="001A6C9D">
          <w:pPr>
            <w:rPr>
              <w:b/>
              <w:color w:val="76923C" w:themeColor="accent3" w:themeShade="BF"/>
            </w:rPr>
          </w:pPr>
        </w:p>
        <w:p w:rsidR="00192192" w:rsidRPr="001A6C9D" w:rsidRDefault="005C5098" w:rsidP="001A6C9D">
          <w:pPr>
            <w:jc w:val="center"/>
            <w:rPr>
              <w:b/>
              <w:color w:val="76923C" w:themeColor="accent3" w:themeShade="BF"/>
            </w:rPr>
          </w:pPr>
          <w:r>
            <w:rPr>
              <w:b/>
              <w:color w:val="76923C" w:themeColor="accent3" w:themeShade="BF"/>
            </w:rPr>
            <w:t>INSTRUCTIVO PARA VERIFICACIÓN DE MATERIAL VOLUMÉTRICO</w:t>
          </w:r>
          <w:r w:rsidR="008D6B0D">
            <w:rPr>
              <w:b/>
              <w:color w:val="76923C" w:themeColor="accent3" w:themeShade="BF"/>
            </w:rPr>
            <w:t xml:space="preserve"> </w:t>
          </w:r>
        </w:p>
        <w:p w:rsidR="0080105D" w:rsidRPr="0080105D" w:rsidRDefault="0080105D" w:rsidP="00192192">
          <w:pPr>
            <w:pStyle w:val="Encabezado"/>
            <w:jc w:val="center"/>
            <w:rPr>
              <w:rFonts w:ascii="Arial" w:hAnsi="Arial" w:cs="Arial"/>
              <w:b/>
              <w:bCs/>
              <w:color w:val="76923C"/>
            </w:rPr>
          </w:pPr>
        </w:p>
      </w:tc>
    </w:tr>
  </w:tbl>
  <w:p w:rsidR="004059B5" w:rsidRDefault="004059B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710D7"/>
    <w:multiLevelType w:val="hybridMultilevel"/>
    <w:tmpl w:val="F8940542"/>
    <w:lvl w:ilvl="0" w:tplc="25BC0292">
      <w:start w:val="1"/>
      <w:numFmt w:val="lowerLetter"/>
      <w:lvlText w:val="%1."/>
      <w:lvlJc w:val="left"/>
      <w:pPr>
        <w:tabs>
          <w:tab w:val="num" w:pos="795"/>
        </w:tabs>
        <w:ind w:left="795" w:hanging="360"/>
      </w:pPr>
      <w:rPr>
        <w:rFonts w:hint="default"/>
      </w:rPr>
    </w:lvl>
    <w:lvl w:ilvl="1" w:tplc="0C0A0019" w:tentative="1">
      <w:start w:val="1"/>
      <w:numFmt w:val="lowerLetter"/>
      <w:lvlText w:val="%2."/>
      <w:lvlJc w:val="left"/>
      <w:pPr>
        <w:tabs>
          <w:tab w:val="num" w:pos="1515"/>
        </w:tabs>
        <w:ind w:left="1515" w:hanging="360"/>
      </w:pPr>
    </w:lvl>
    <w:lvl w:ilvl="2" w:tplc="0C0A001B" w:tentative="1">
      <w:start w:val="1"/>
      <w:numFmt w:val="lowerRoman"/>
      <w:lvlText w:val="%3."/>
      <w:lvlJc w:val="right"/>
      <w:pPr>
        <w:tabs>
          <w:tab w:val="num" w:pos="2235"/>
        </w:tabs>
        <w:ind w:left="2235" w:hanging="180"/>
      </w:pPr>
    </w:lvl>
    <w:lvl w:ilvl="3" w:tplc="0C0A000F" w:tentative="1">
      <w:start w:val="1"/>
      <w:numFmt w:val="decimal"/>
      <w:lvlText w:val="%4."/>
      <w:lvlJc w:val="left"/>
      <w:pPr>
        <w:tabs>
          <w:tab w:val="num" w:pos="2955"/>
        </w:tabs>
        <w:ind w:left="2955" w:hanging="360"/>
      </w:pPr>
    </w:lvl>
    <w:lvl w:ilvl="4" w:tplc="0C0A0019" w:tentative="1">
      <w:start w:val="1"/>
      <w:numFmt w:val="lowerLetter"/>
      <w:lvlText w:val="%5."/>
      <w:lvlJc w:val="left"/>
      <w:pPr>
        <w:tabs>
          <w:tab w:val="num" w:pos="3675"/>
        </w:tabs>
        <w:ind w:left="3675" w:hanging="360"/>
      </w:pPr>
    </w:lvl>
    <w:lvl w:ilvl="5" w:tplc="0C0A001B" w:tentative="1">
      <w:start w:val="1"/>
      <w:numFmt w:val="lowerRoman"/>
      <w:lvlText w:val="%6."/>
      <w:lvlJc w:val="right"/>
      <w:pPr>
        <w:tabs>
          <w:tab w:val="num" w:pos="4395"/>
        </w:tabs>
        <w:ind w:left="4395" w:hanging="180"/>
      </w:pPr>
    </w:lvl>
    <w:lvl w:ilvl="6" w:tplc="0C0A000F" w:tentative="1">
      <w:start w:val="1"/>
      <w:numFmt w:val="decimal"/>
      <w:lvlText w:val="%7."/>
      <w:lvlJc w:val="left"/>
      <w:pPr>
        <w:tabs>
          <w:tab w:val="num" w:pos="5115"/>
        </w:tabs>
        <w:ind w:left="5115" w:hanging="360"/>
      </w:pPr>
    </w:lvl>
    <w:lvl w:ilvl="7" w:tplc="0C0A0019" w:tentative="1">
      <w:start w:val="1"/>
      <w:numFmt w:val="lowerLetter"/>
      <w:lvlText w:val="%8."/>
      <w:lvlJc w:val="left"/>
      <w:pPr>
        <w:tabs>
          <w:tab w:val="num" w:pos="5835"/>
        </w:tabs>
        <w:ind w:left="5835" w:hanging="360"/>
      </w:pPr>
    </w:lvl>
    <w:lvl w:ilvl="8" w:tplc="0C0A001B" w:tentative="1">
      <w:start w:val="1"/>
      <w:numFmt w:val="lowerRoman"/>
      <w:lvlText w:val="%9."/>
      <w:lvlJc w:val="right"/>
      <w:pPr>
        <w:tabs>
          <w:tab w:val="num" w:pos="6555"/>
        </w:tabs>
        <w:ind w:left="6555" w:hanging="180"/>
      </w:pPr>
    </w:lvl>
  </w:abstractNum>
  <w:abstractNum w:abstractNumId="1" w15:restartNumberingAfterBreak="0">
    <w:nsid w:val="0E481A87"/>
    <w:multiLevelType w:val="hybridMultilevel"/>
    <w:tmpl w:val="65F4D9AE"/>
    <w:lvl w:ilvl="0" w:tplc="EFEEFE82">
      <w:start w:val="1"/>
      <w:numFmt w:val="decimal"/>
      <w:lvlText w:val="%1."/>
      <w:lvlJc w:val="left"/>
      <w:pPr>
        <w:ind w:left="720" w:hanging="360"/>
      </w:pPr>
      <w:rPr>
        <w:rFonts w:hint="default"/>
        <w:b/>
        <w:sz w:val="1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8C540D"/>
    <w:multiLevelType w:val="hybridMultilevel"/>
    <w:tmpl w:val="2EFCC376"/>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F236439"/>
    <w:multiLevelType w:val="hybridMultilevel"/>
    <w:tmpl w:val="767E2AC6"/>
    <w:lvl w:ilvl="0" w:tplc="8DDE0BC2">
      <w:numFmt w:val="bullet"/>
      <w:lvlText w:val=""/>
      <w:lvlJc w:val="left"/>
      <w:pPr>
        <w:tabs>
          <w:tab w:val="num" w:pos="227"/>
        </w:tabs>
        <w:ind w:left="227" w:hanging="227"/>
      </w:pPr>
      <w:rPr>
        <w:rFonts w:ascii="Symbol" w:eastAsia="Times New Roman" w:hAnsi="Symbol" w:cs="Times New Roman" w:hint="default"/>
        <w:b/>
        <w:color w:val="auto"/>
      </w:rPr>
    </w:lvl>
    <w:lvl w:ilvl="1" w:tplc="FC5C1CCA">
      <w:numFmt w:val="bullet"/>
      <w:lvlText w:val=""/>
      <w:lvlJc w:val="left"/>
      <w:pPr>
        <w:tabs>
          <w:tab w:val="num" w:pos="1440"/>
        </w:tabs>
        <w:ind w:left="1307" w:hanging="227"/>
      </w:pPr>
      <w:rPr>
        <w:rFonts w:ascii="Symbol" w:eastAsia="Times New Roman" w:hAnsi="Symbol" w:cs="Times New Roman" w:hint="default"/>
        <w:b/>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834661"/>
    <w:multiLevelType w:val="hybridMultilevel"/>
    <w:tmpl w:val="880218D6"/>
    <w:lvl w:ilvl="0" w:tplc="35321016">
      <w:numFmt w:val="bullet"/>
      <w:lvlText w:val=""/>
      <w:lvlJc w:val="left"/>
      <w:pPr>
        <w:tabs>
          <w:tab w:val="num" w:pos="57"/>
        </w:tabs>
        <w:ind w:left="360" w:hanging="360"/>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8D72CB"/>
    <w:multiLevelType w:val="hybridMultilevel"/>
    <w:tmpl w:val="E8C8D15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F3E34E4"/>
    <w:multiLevelType w:val="hybridMultilevel"/>
    <w:tmpl w:val="910AAB7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22FD727F"/>
    <w:multiLevelType w:val="hybridMultilevel"/>
    <w:tmpl w:val="CF50CA60"/>
    <w:lvl w:ilvl="0" w:tplc="35321016">
      <w:numFmt w:val="bullet"/>
      <w:lvlText w:val=""/>
      <w:lvlJc w:val="left"/>
      <w:pPr>
        <w:tabs>
          <w:tab w:val="num" w:pos="57"/>
        </w:tabs>
        <w:ind w:left="360" w:hanging="360"/>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C12D68"/>
    <w:multiLevelType w:val="hybridMultilevel"/>
    <w:tmpl w:val="65F4D9AE"/>
    <w:lvl w:ilvl="0" w:tplc="EFEEFE82">
      <w:start w:val="1"/>
      <w:numFmt w:val="decimal"/>
      <w:lvlText w:val="%1."/>
      <w:lvlJc w:val="left"/>
      <w:pPr>
        <w:ind w:left="720" w:hanging="360"/>
      </w:pPr>
      <w:rPr>
        <w:rFonts w:hint="default"/>
        <w:b/>
        <w:sz w:val="1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637D3D"/>
    <w:multiLevelType w:val="hybridMultilevel"/>
    <w:tmpl w:val="A11EA2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3F6960"/>
    <w:multiLevelType w:val="hybridMultilevel"/>
    <w:tmpl w:val="DB7E34B2"/>
    <w:lvl w:ilvl="0" w:tplc="35321016">
      <w:numFmt w:val="bullet"/>
      <w:lvlText w:val=""/>
      <w:lvlJc w:val="left"/>
      <w:pPr>
        <w:tabs>
          <w:tab w:val="num" w:pos="57"/>
        </w:tabs>
        <w:ind w:left="360" w:hanging="360"/>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102D49"/>
    <w:multiLevelType w:val="hybridMultilevel"/>
    <w:tmpl w:val="B4D62772"/>
    <w:lvl w:ilvl="0" w:tplc="77102F52">
      <w:start w:val="10"/>
      <w:numFmt w:val="decimal"/>
      <w:lvlText w:val="%1."/>
      <w:lvlJc w:val="left"/>
      <w:pPr>
        <w:tabs>
          <w:tab w:val="num" w:pos="735"/>
        </w:tabs>
        <w:ind w:left="735" w:hanging="37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15:restartNumberingAfterBreak="0">
    <w:nsid w:val="2E7D1BB6"/>
    <w:multiLevelType w:val="hybridMultilevel"/>
    <w:tmpl w:val="76A28F0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7673BE"/>
    <w:multiLevelType w:val="hybridMultilevel"/>
    <w:tmpl w:val="AF08708C"/>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10A7B94"/>
    <w:multiLevelType w:val="hybridMultilevel"/>
    <w:tmpl w:val="EB6655BE"/>
    <w:lvl w:ilvl="0" w:tplc="A5F8C5E8">
      <w:start w:val="4"/>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1442FD6"/>
    <w:multiLevelType w:val="hybridMultilevel"/>
    <w:tmpl w:val="017AFC40"/>
    <w:lvl w:ilvl="0" w:tplc="35321016">
      <w:numFmt w:val="bullet"/>
      <w:lvlText w:val=""/>
      <w:lvlJc w:val="left"/>
      <w:pPr>
        <w:tabs>
          <w:tab w:val="num" w:pos="765"/>
        </w:tabs>
        <w:ind w:left="1068" w:hanging="360"/>
      </w:pPr>
      <w:rPr>
        <w:rFonts w:ascii="Symbol" w:eastAsia="Times New Roman" w:hAnsi="Symbol" w:cs="Times New Roman" w:hint="default"/>
        <w:b/>
        <w:color w:val="auto"/>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31BE0BFA"/>
    <w:multiLevelType w:val="hybridMultilevel"/>
    <w:tmpl w:val="B726E25A"/>
    <w:lvl w:ilvl="0" w:tplc="C708193E">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A76E17"/>
    <w:multiLevelType w:val="hybridMultilevel"/>
    <w:tmpl w:val="8788FD5E"/>
    <w:lvl w:ilvl="0" w:tplc="35321016">
      <w:numFmt w:val="bullet"/>
      <w:lvlText w:val=""/>
      <w:lvlJc w:val="left"/>
      <w:pPr>
        <w:tabs>
          <w:tab w:val="num" w:pos="57"/>
        </w:tabs>
        <w:ind w:left="360" w:hanging="360"/>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A3D86"/>
    <w:multiLevelType w:val="hybridMultilevel"/>
    <w:tmpl w:val="74EE5294"/>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6CC7E97"/>
    <w:multiLevelType w:val="hybridMultilevel"/>
    <w:tmpl w:val="82E85E1A"/>
    <w:lvl w:ilvl="0" w:tplc="35321016">
      <w:numFmt w:val="bullet"/>
      <w:lvlText w:val=""/>
      <w:lvlJc w:val="left"/>
      <w:pPr>
        <w:tabs>
          <w:tab w:val="num" w:pos="57"/>
        </w:tabs>
        <w:ind w:left="360" w:hanging="360"/>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994A04"/>
    <w:multiLevelType w:val="hybridMultilevel"/>
    <w:tmpl w:val="713C8D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AE5003"/>
    <w:multiLevelType w:val="multilevel"/>
    <w:tmpl w:val="777C7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CE1F85"/>
    <w:multiLevelType w:val="hybridMultilevel"/>
    <w:tmpl w:val="3AA07108"/>
    <w:lvl w:ilvl="0" w:tplc="35321016">
      <w:numFmt w:val="bullet"/>
      <w:lvlText w:val=""/>
      <w:lvlJc w:val="left"/>
      <w:pPr>
        <w:tabs>
          <w:tab w:val="num" w:pos="57"/>
        </w:tabs>
        <w:ind w:left="360" w:hanging="360"/>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0935A9"/>
    <w:multiLevelType w:val="hybridMultilevel"/>
    <w:tmpl w:val="55E814D8"/>
    <w:lvl w:ilvl="0" w:tplc="8DDE0BC2">
      <w:numFmt w:val="bullet"/>
      <w:lvlText w:val=""/>
      <w:lvlJc w:val="left"/>
      <w:pPr>
        <w:tabs>
          <w:tab w:val="num" w:pos="227"/>
        </w:tabs>
        <w:ind w:left="227" w:hanging="227"/>
      </w:pPr>
      <w:rPr>
        <w:rFonts w:ascii="Symbol" w:eastAsia="Times New Roman" w:hAnsi="Symbol" w:cs="Times New Roman" w:hint="default"/>
        <w:b/>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3945991"/>
    <w:multiLevelType w:val="hybridMultilevel"/>
    <w:tmpl w:val="8BC23AD0"/>
    <w:lvl w:ilvl="0" w:tplc="35321016">
      <w:numFmt w:val="bullet"/>
      <w:lvlText w:val=""/>
      <w:lvlJc w:val="left"/>
      <w:pPr>
        <w:tabs>
          <w:tab w:val="num" w:pos="57"/>
        </w:tabs>
        <w:ind w:left="360" w:hanging="360"/>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507A6A"/>
    <w:multiLevelType w:val="hybridMultilevel"/>
    <w:tmpl w:val="6CC094FA"/>
    <w:lvl w:ilvl="0" w:tplc="35321016">
      <w:numFmt w:val="bullet"/>
      <w:lvlText w:val=""/>
      <w:lvlJc w:val="left"/>
      <w:pPr>
        <w:tabs>
          <w:tab w:val="num" w:pos="57"/>
        </w:tabs>
        <w:ind w:left="360" w:hanging="360"/>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EA0B0D"/>
    <w:multiLevelType w:val="hybridMultilevel"/>
    <w:tmpl w:val="31481BDA"/>
    <w:lvl w:ilvl="0" w:tplc="8DDE0BC2">
      <w:numFmt w:val="bullet"/>
      <w:lvlText w:val=""/>
      <w:lvlJc w:val="left"/>
      <w:pPr>
        <w:tabs>
          <w:tab w:val="num" w:pos="227"/>
        </w:tabs>
        <w:ind w:left="227" w:hanging="227"/>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1B08E0"/>
    <w:multiLevelType w:val="hybridMultilevel"/>
    <w:tmpl w:val="7C68335E"/>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7764E42"/>
    <w:multiLevelType w:val="hybridMultilevel"/>
    <w:tmpl w:val="069A8CD0"/>
    <w:lvl w:ilvl="0" w:tplc="8DDE0BC2">
      <w:numFmt w:val="bullet"/>
      <w:lvlText w:val=""/>
      <w:lvlJc w:val="left"/>
      <w:pPr>
        <w:tabs>
          <w:tab w:val="num" w:pos="227"/>
        </w:tabs>
        <w:ind w:left="227" w:hanging="227"/>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BC45D53"/>
    <w:multiLevelType w:val="hybridMultilevel"/>
    <w:tmpl w:val="F978F90C"/>
    <w:lvl w:ilvl="0" w:tplc="8DDE0BC2">
      <w:numFmt w:val="bullet"/>
      <w:lvlText w:val=""/>
      <w:lvlJc w:val="left"/>
      <w:pPr>
        <w:tabs>
          <w:tab w:val="num" w:pos="227"/>
        </w:tabs>
        <w:ind w:left="227" w:hanging="227"/>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F05320"/>
    <w:multiLevelType w:val="hybridMultilevel"/>
    <w:tmpl w:val="C6206878"/>
    <w:lvl w:ilvl="0" w:tplc="35321016">
      <w:numFmt w:val="bullet"/>
      <w:lvlText w:val=""/>
      <w:lvlJc w:val="left"/>
      <w:pPr>
        <w:tabs>
          <w:tab w:val="num" w:pos="57"/>
        </w:tabs>
        <w:ind w:left="360" w:hanging="360"/>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F45345C"/>
    <w:multiLevelType w:val="hybridMultilevel"/>
    <w:tmpl w:val="F0E41E1C"/>
    <w:lvl w:ilvl="0" w:tplc="8DDE0BC2">
      <w:numFmt w:val="bullet"/>
      <w:lvlText w:val=""/>
      <w:lvlJc w:val="left"/>
      <w:pPr>
        <w:tabs>
          <w:tab w:val="num" w:pos="227"/>
        </w:tabs>
        <w:ind w:left="227" w:hanging="227"/>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7C5463"/>
    <w:multiLevelType w:val="hybridMultilevel"/>
    <w:tmpl w:val="2F3A33A4"/>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3" w15:restartNumberingAfterBreak="0">
    <w:nsid w:val="61A82952"/>
    <w:multiLevelType w:val="hybridMultilevel"/>
    <w:tmpl w:val="888A9C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2DD736B"/>
    <w:multiLevelType w:val="hybridMultilevel"/>
    <w:tmpl w:val="4C7A64CE"/>
    <w:lvl w:ilvl="0" w:tplc="35321016">
      <w:numFmt w:val="bullet"/>
      <w:lvlText w:val=""/>
      <w:lvlJc w:val="left"/>
      <w:pPr>
        <w:tabs>
          <w:tab w:val="num" w:pos="417"/>
        </w:tabs>
        <w:ind w:left="720" w:hanging="360"/>
      </w:pPr>
      <w:rPr>
        <w:rFonts w:ascii="Symbol" w:eastAsia="Times New Roman" w:hAnsi="Symbol" w:cs="Times New Roman" w:hint="default"/>
        <w:b/>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8F707AA"/>
    <w:multiLevelType w:val="hybridMultilevel"/>
    <w:tmpl w:val="626C4452"/>
    <w:lvl w:ilvl="0" w:tplc="6EDC850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AE473E7"/>
    <w:multiLevelType w:val="hybridMultilevel"/>
    <w:tmpl w:val="82E06150"/>
    <w:lvl w:ilvl="0" w:tplc="35321016">
      <w:numFmt w:val="bullet"/>
      <w:lvlText w:val=""/>
      <w:lvlJc w:val="left"/>
      <w:pPr>
        <w:tabs>
          <w:tab w:val="num" w:pos="57"/>
        </w:tabs>
        <w:ind w:left="360" w:hanging="360"/>
      </w:pPr>
      <w:rPr>
        <w:rFonts w:ascii="Symbol" w:eastAsia="Times New Roman" w:hAnsi="Symbol" w:cs="Times New Roman"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1312496"/>
    <w:multiLevelType w:val="hybridMultilevel"/>
    <w:tmpl w:val="D7B49C3A"/>
    <w:lvl w:ilvl="0" w:tplc="4DE6F58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780F2E1A"/>
    <w:multiLevelType w:val="singleLevel"/>
    <w:tmpl w:val="0C0A000F"/>
    <w:lvl w:ilvl="0">
      <w:start w:val="1"/>
      <w:numFmt w:val="decimal"/>
      <w:lvlText w:val="%1."/>
      <w:lvlJc w:val="left"/>
      <w:pPr>
        <w:tabs>
          <w:tab w:val="num" w:pos="360"/>
        </w:tabs>
        <w:ind w:left="360" w:hanging="360"/>
      </w:pPr>
      <w:rPr>
        <w:rFonts w:hint="default"/>
      </w:rPr>
    </w:lvl>
  </w:abstractNum>
  <w:num w:numId="1">
    <w:abstractNumId w:val="38"/>
  </w:num>
  <w:num w:numId="2">
    <w:abstractNumId w:val="11"/>
  </w:num>
  <w:num w:numId="3">
    <w:abstractNumId w:val="37"/>
  </w:num>
  <w:num w:numId="4">
    <w:abstractNumId w:val="12"/>
  </w:num>
  <w:num w:numId="5">
    <w:abstractNumId w:val="19"/>
  </w:num>
  <w:num w:numId="6">
    <w:abstractNumId w:val="22"/>
  </w:num>
  <w:num w:numId="7">
    <w:abstractNumId w:val="36"/>
  </w:num>
  <w:num w:numId="8">
    <w:abstractNumId w:val="25"/>
  </w:num>
  <w:num w:numId="9">
    <w:abstractNumId w:val="10"/>
  </w:num>
  <w:num w:numId="10">
    <w:abstractNumId w:val="24"/>
  </w:num>
  <w:num w:numId="11">
    <w:abstractNumId w:val="30"/>
  </w:num>
  <w:num w:numId="12">
    <w:abstractNumId w:val="15"/>
  </w:num>
  <w:num w:numId="13">
    <w:abstractNumId w:val="7"/>
  </w:num>
  <w:num w:numId="14">
    <w:abstractNumId w:val="4"/>
  </w:num>
  <w:num w:numId="15">
    <w:abstractNumId w:val="34"/>
  </w:num>
  <w:num w:numId="16">
    <w:abstractNumId w:val="17"/>
  </w:num>
  <w:num w:numId="17">
    <w:abstractNumId w:val="31"/>
  </w:num>
  <w:num w:numId="18">
    <w:abstractNumId w:val="28"/>
  </w:num>
  <w:num w:numId="19">
    <w:abstractNumId w:val="26"/>
  </w:num>
  <w:num w:numId="20">
    <w:abstractNumId w:val="29"/>
  </w:num>
  <w:num w:numId="21">
    <w:abstractNumId w:val="32"/>
  </w:num>
  <w:num w:numId="22">
    <w:abstractNumId w:val="23"/>
  </w:num>
  <w:num w:numId="23">
    <w:abstractNumId w:val="3"/>
  </w:num>
  <w:num w:numId="24">
    <w:abstractNumId w:val="6"/>
  </w:num>
  <w:num w:numId="25">
    <w:abstractNumId w:val="21"/>
  </w:num>
  <w:num w:numId="26">
    <w:abstractNumId w:val="5"/>
  </w:num>
  <w:num w:numId="27">
    <w:abstractNumId w:val="0"/>
  </w:num>
  <w:num w:numId="28">
    <w:abstractNumId w:val="27"/>
  </w:num>
  <w:num w:numId="29">
    <w:abstractNumId w:val="2"/>
  </w:num>
  <w:num w:numId="30">
    <w:abstractNumId w:val="18"/>
  </w:num>
  <w:num w:numId="31">
    <w:abstractNumId w:val="13"/>
  </w:num>
  <w:num w:numId="32">
    <w:abstractNumId w:val="1"/>
  </w:num>
  <w:num w:numId="33">
    <w:abstractNumId w:val="33"/>
  </w:num>
  <w:num w:numId="34">
    <w:abstractNumId w:val="14"/>
  </w:num>
  <w:num w:numId="35">
    <w:abstractNumId w:val="8"/>
  </w:num>
  <w:num w:numId="36">
    <w:abstractNumId w:val="20"/>
  </w:num>
  <w:num w:numId="37">
    <w:abstractNumId w:val="16"/>
  </w:num>
  <w:num w:numId="38">
    <w:abstractNumId w:val="9"/>
  </w:num>
  <w:num w:numId="39">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DD4"/>
    <w:rsid w:val="000006FB"/>
    <w:rsid w:val="00001C7A"/>
    <w:rsid w:val="00002C35"/>
    <w:rsid w:val="00004E1F"/>
    <w:rsid w:val="00015EF2"/>
    <w:rsid w:val="00016312"/>
    <w:rsid w:val="00016C6E"/>
    <w:rsid w:val="0002388D"/>
    <w:rsid w:val="00035BFB"/>
    <w:rsid w:val="00036663"/>
    <w:rsid w:val="00042B3A"/>
    <w:rsid w:val="00046F15"/>
    <w:rsid w:val="000529EE"/>
    <w:rsid w:val="00053996"/>
    <w:rsid w:val="00054467"/>
    <w:rsid w:val="00054E2D"/>
    <w:rsid w:val="00055C8C"/>
    <w:rsid w:val="00070AC2"/>
    <w:rsid w:val="00072B45"/>
    <w:rsid w:val="00073288"/>
    <w:rsid w:val="00076474"/>
    <w:rsid w:val="00082CE7"/>
    <w:rsid w:val="000831F6"/>
    <w:rsid w:val="00085E8D"/>
    <w:rsid w:val="00091CE3"/>
    <w:rsid w:val="00094129"/>
    <w:rsid w:val="000A09AE"/>
    <w:rsid w:val="000A150B"/>
    <w:rsid w:val="000A69E7"/>
    <w:rsid w:val="000B7EAC"/>
    <w:rsid w:val="000C0933"/>
    <w:rsid w:val="000C417A"/>
    <w:rsid w:val="000C7DFC"/>
    <w:rsid w:val="000D0A65"/>
    <w:rsid w:val="000D435C"/>
    <w:rsid w:val="000E18B1"/>
    <w:rsid w:val="000E6D51"/>
    <w:rsid w:val="000F52C1"/>
    <w:rsid w:val="000F5BDC"/>
    <w:rsid w:val="000F6C61"/>
    <w:rsid w:val="001014CC"/>
    <w:rsid w:val="0011169B"/>
    <w:rsid w:val="001162B9"/>
    <w:rsid w:val="00117467"/>
    <w:rsid w:val="001175A2"/>
    <w:rsid w:val="00117B88"/>
    <w:rsid w:val="00121E9B"/>
    <w:rsid w:val="00123039"/>
    <w:rsid w:val="00142B1D"/>
    <w:rsid w:val="0015058F"/>
    <w:rsid w:val="0015243C"/>
    <w:rsid w:val="001572C0"/>
    <w:rsid w:val="00163BF8"/>
    <w:rsid w:val="0019051C"/>
    <w:rsid w:val="00192192"/>
    <w:rsid w:val="001A24EF"/>
    <w:rsid w:val="001A6C9D"/>
    <w:rsid w:val="001B55F3"/>
    <w:rsid w:val="001C5002"/>
    <w:rsid w:val="001D2020"/>
    <w:rsid w:val="001D3605"/>
    <w:rsid w:val="001D39D7"/>
    <w:rsid w:val="001E0BA7"/>
    <w:rsid w:val="001E1CC8"/>
    <w:rsid w:val="001F22A6"/>
    <w:rsid w:val="001F6AA8"/>
    <w:rsid w:val="00201543"/>
    <w:rsid w:val="00204FA8"/>
    <w:rsid w:val="00206EA6"/>
    <w:rsid w:val="00207546"/>
    <w:rsid w:val="00217C77"/>
    <w:rsid w:val="00217D6F"/>
    <w:rsid w:val="00221F28"/>
    <w:rsid w:val="00227F29"/>
    <w:rsid w:val="002312D7"/>
    <w:rsid w:val="00231853"/>
    <w:rsid w:val="00232574"/>
    <w:rsid w:val="00233006"/>
    <w:rsid w:val="0023475D"/>
    <w:rsid w:val="00243353"/>
    <w:rsid w:val="00243DD2"/>
    <w:rsid w:val="002475B8"/>
    <w:rsid w:val="00257480"/>
    <w:rsid w:val="00266E3C"/>
    <w:rsid w:val="002729A9"/>
    <w:rsid w:val="00276DDD"/>
    <w:rsid w:val="00281804"/>
    <w:rsid w:val="0028475E"/>
    <w:rsid w:val="00287A1C"/>
    <w:rsid w:val="00292D72"/>
    <w:rsid w:val="00297203"/>
    <w:rsid w:val="002A67D3"/>
    <w:rsid w:val="002A6828"/>
    <w:rsid w:val="002A7028"/>
    <w:rsid w:val="002B3733"/>
    <w:rsid w:val="002B4351"/>
    <w:rsid w:val="002B68DD"/>
    <w:rsid w:val="002C0BED"/>
    <w:rsid w:val="002C2199"/>
    <w:rsid w:val="002C2452"/>
    <w:rsid w:val="002C2BD4"/>
    <w:rsid w:val="002C48D6"/>
    <w:rsid w:val="002D113B"/>
    <w:rsid w:val="002E0627"/>
    <w:rsid w:val="002E68F5"/>
    <w:rsid w:val="002E7BAD"/>
    <w:rsid w:val="002F0661"/>
    <w:rsid w:val="002F0C2E"/>
    <w:rsid w:val="002F3496"/>
    <w:rsid w:val="002F514A"/>
    <w:rsid w:val="002F5621"/>
    <w:rsid w:val="002F7ADD"/>
    <w:rsid w:val="003026D2"/>
    <w:rsid w:val="00304787"/>
    <w:rsid w:val="003059AF"/>
    <w:rsid w:val="00306509"/>
    <w:rsid w:val="00306EDD"/>
    <w:rsid w:val="00307F89"/>
    <w:rsid w:val="0031486E"/>
    <w:rsid w:val="00314D63"/>
    <w:rsid w:val="00316E6B"/>
    <w:rsid w:val="00326126"/>
    <w:rsid w:val="00332E54"/>
    <w:rsid w:val="00336C05"/>
    <w:rsid w:val="003453F3"/>
    <w:rsid w:val="00347702"/>
    <w:rsid w:val="00353053"/>
    <w:rsid w:val="0036144C"/>
    <w:rsid w:val="00361BB2"/>
    <w:rsid w:val="00362884"/>
    <w:rsid w:val="00364ECA"/>
    <w:rsid w:val="0036611F"/>
    <w:rsid w:val="00366A30"/>
    <w:rsid w:val="00371A26"/>
    <w:rsid w:val="00373905"/>
    <w:rsid w:val="00374F7B"/>
    <w:rsid w:val="00383FC1"/>
    <w:rsid w:val="00392A2B"/>
    <w:rsid w:val="0039372A"/>
    <w:rsid w:val="0039619B"/>
    <w:rsid w:val="003B3AC3"/>
    <w:rsid w:val="003B3F92"/>
    <w:rsid w:val="003B4BCE"/>
    <w:rsid w:val="003B614A"/>
    <w:rsid w:val="003D1EB2"/>
    <w:rsid w:val="003D3586"/>
    <w:rsid w:val="003D514D"/>
    <w:rsid w:val="003D74E4"/>
    <w:rsid w:val="003E26FE"/>
    <w:rsid w:val="003F7511"/>
    <w:rsid w:val="0040191A"/>
    <w:rsid w:val="004059B5"/>
    <w:rsid w:val="004115C8"/>
    <w:rsid w:val="004130D4"/>
    <w:rsid w:val="004233B3"/>
    <w:rsid w:val="004267CF"/>
    <w:rsid w:val="004278F4"/>
    <w:rsid w:val="004329F5"/>
    <w:rsid w:val="00436F18"/>
    <w:rsid w:val="00440091"/>
    <w:rsid w:val="00444864"/>
    <w:rsid w:val="00445A2B"/>
    <w:rsid w:val="004474A3"/>
    <w:rsid w:val="00451C78"/>
    <w:rsid w:val="004534C4"/>
    <w:rsid w:val="004536AC"/>
    <w:rsid w:val="00453858"/>
    <w:rsid w:val="00463B5B"/>
    <w:rsid w:val="00465FAF"/>
    <w:rsid w:val="00466844"/>
    <w:rsid w:val="00466A10"/>
    <w:rsid w:val="00473E10"/>
    <w:rsid w:val="004864F4"/>
    <w:rsid w:val="00486ED7"/>
    <w:rsid w:val="00486F47"/>
    <w:rsid w:val="00486F80"/>
    <w:rsid w:val="004912DF"/>
    <w:rsid w:val="00497CC3"/>
    <w:rsid w:val="004A319D"/>
    <w:rsid w:val="004A78E5"/>
    <w:rsid w:val="004B0729"/>
    <w:rsid w:val="004B2E3B"/>
    <w:rsid w:val="004B2ECD"/>
    <w:rsid w:val="004B67FE"/>
    <w:rsid w:val="004C4F49"/>
    <w:rsid w:val="004C53DC"/>
    <w:rsid w:val="004D05F7"/>
    <w:rsid w:val="004D4344"/>
    <w:rsid w:val="004E0A70"/>
    <w:rsid w:val="004E3D43"/>
    <w:rsid w:val="004E4E07"/>
    <w:rsid w:val="004E5DB8"/>
    <w:rsid w:val="004F33B3"/>
    <w:rsid w:val="004F3CFB"/>
    <w:rsid w:val="004F3FDD"/>
    <w:rsid w:val="00500C52"/>
    <w:rsid w:val="00501447"/>
    <w:rsid w:val="00504FA9"/>
    <w:rsid w:val="00506858"/>
    <w:rsid w:val="005073D4"/>
    <w:rsid w:val="00510934"/>
    <w:rsid w:val="005128B6"/>
    <w:rsid w:val="00515D53"/>
    <w:rsid w:val="00516D55"/>
    <w:rsid w:val="00521863"/>
    <w:rsid w:val="00524A15"/>
    <w:rsid w:val="00526293"/>
    <w:rsid w:val="00535A23"/>
    <w:rsid w:val="00545987"/>
    <w:rsid w:val="00547453"/>
    <w:rsid w:val="0054777F"/>
    <w:rsid w:val="00547E55"/>
    <w:rsid w:val="0055041D"/>
    <w:rsid w:val="005544C5"/>
    <w:rsid w:val="00555C1F"/>
    <w:rsid w:val="00572179"/>
    <w:rsid w:val="00575FF5"/>
    <w:rsid w:val="005774AE"/>
    <w:rsid w:val="005822D6"/>
    <w:rsid w:val="00582B8C"/>
    <w:rsid w:val="00584EB9"/>
    <w:rsid w:val="00587C90"/>
    <w:rsid w:val="00595042"/>
    <w:rsid w:val="0059788C"/>
    <w:rsid w:val="005A1CEB"/>
    <w:rsid w:val="005B66F5"/>
    <w:rsid w:val="005C03C1"/>
    <w:rsid w:val="005C0B75"/>
    <w:rsid w:val="005C4751"/>
    <w:rsid w:val="005C5098"/>
    <w:rsid w:val="005C7645"/>
    <w:rsid w:val="005D134E"/>
    <w:rsid w:val="005E3CE6"/>
    <w:rsid w:val="005E4247"/>
    <w:rsid w:val="005E5BB9"/>
    <w:rsid w:val="005F53E6"/>
    <w:rsid w:val="005F7B57"/>
    <w:rsid w:val="0060020E"/>
    <w:rsid w:val="00601489"/>
    <w:rsid w:val="00602236"/>
    <w:rsid w:val="00606C76"/>
    <w:rsid w:val="006102E5"/>
    <w:rsid w:val="00611864"/>
    <w:rsid w:val="00614E52"/>
    <w:rsid w:val="00627DBC"/>
    <w:rsid w:val="006341B6"/>
    <w:rsid w:val="00640329"/>
    <w:rsid w:val="00641B9C"/>
    <w:rsid w:val="006459F8"/>
    <w:rsid w:val="00650A9E"/>
    <w:rsid w:val="00652011"/>
    <w:rsid w:val="0065335A"/>
    <w:rsid w:val="00654A7F"/>
    <w:rsid w:val="00655852"/>
    <w:rsid w:val="006621EE"/>
    <w:rsid w:val="00667DFD"/>
    <w:rsid w:val="00680E56"/>
    <w:rsid w:val="00684FD2"/>
    <w:rsid w:val="00686EEA"/>
    <w:rsid w:val="00687228"/>
    <w:rsid w:val="00693680"/>
    <w:rsid w:val="00694887"/>
    <w:rsid w:val="00695655"/>
    <w:rsid w:val="006973BB"/>
    <w:rsid w:val="006A0AAC"/>
    <w:rsid w:val="006A13ED"/>
    <w:rsid w:val="006A4CC3"/>
    <w:rsid w:val="006A56BB"/>
    <w:rsid w:val="006A7597"/>
    <w:rsid w:val="006A7CEC"/>
    <w:rsid w:val="006B39D9"/>
    <w:rsid w:val="006C1970"/>
    <w:rsid w:val="006C4C2C"/>
    <w:rsid w:val="006C5812"/>
    <w:rsid w:val="006C629D"/>
    <w:rsid w:val="006C79FA"/>
    <w:rsid w:val="006D0701"/>
    <w:rsid w:val="006D7CB6"/>
    <w:rsid w:val="006F2701"/>
    <w:rsid w:val="0071101C"/>
    <w:rsid w:val="00712E15"/>
    <w:rsid w:val="00714275"/>
    <w:rsid w:val="007161B2"/>
    <w:rsid w:val="00727E34"/>
    <w:rsid w:val="00732601"/>
    <w:rsid w:val="00737916"/>
    <w:rsid w:val="007457FA"/>
    <w:rsid w:val="00750BD5"/>
    <w:rsid w:val="007530CD"/>
    <w:rsid w:val="007623A9"/>
    <w:rsid w:val="00763653"/>
    <w:rsid w:val="007647DA"/>
    <w:rsid w:val="00777041"/>
    <w:rsid w:val="00781E08"/>
    <w:rsid w:val="00782867"/>
    <w:rsid w:val="0079791E"/>
    <w:rsid w:val="007A244D"/>
    <w:rsid w:val="007A7501"/>
    <w:rsid w:val="007B4B76"/>
    <w:rsid w:val="007C00F9"/>
    <w:rsid w:val="007C5893"/>
    <w:rsid w:val="007C66E7"/>
    <w:rsid w:val="007C7FC6"/>
    <w:rsid w:val="007D028A"/>
    <w:rsid w:val="007F21B1"/>
    <w:rsid w:val="007F4C5B"/>
    <w:rsid w:val="0080105D"/>
    <w:rsid w:val="0080268A"/>
    <w:rsid w:val="00803803"/>
    <w:rsid w:val="0080665A"/>
    <w:rsid w:val="00806B91"/>
    <w:rsid w:val="008116D1"/>
    <w:rsid w:val="0081788F"/>
    <w:rsid w:val="0082064C"/>
    <w:rsid w:val="008207AA"/>
    <w:rsid w:val="00825895"/>
    <w:rsid w:val="00825A7A"/>
    <w:rsid w:val="00842F68"/>
    <w:rsid w:val="00855F83"/>
    <w:rsid w:val="00860873"/>
    <w:rsid w:val="008622AC"/>
    <w:rsid w:val="00862DC4"/>
    <w:rsid w:val="0086377E"/>
    <w:rsid w:val="00865B32"/>
    <w:rsid w:val="00876358"/>
    <w:rsid w:val="00876527"/>
    <w:rsid w:val="0088717E"/>
    <w:rsid w:val="00887D34"/>
    <w:rsid w:val="0089445B"/>
    <w:rsid w:val="00895573"/>
    <w:rsid w:val="008A1B2C"/>
    <w:rsid w:val="008A3980"/>
    <w:rsid w:val="008C0983"/>
    <w:rsid w:val="008C1309"/>
    <w:rsid w:val="008C2270"/>
    <w:rsid w:val="008C388B"/>
    <w:rsid w:val="008C7ABB"/>
    <w:rsid w:val="008D0B1F"/>
    <w:rsid w:val="008D418A"/>
    <w:rsid w:val="008D537C"/>
    <w:rsid w:val="008D6B0D"/>
    <w:rsid w:val="008D742F"/>
    <w:rsid w:val="008E47B4"/>
    <w:rsid w:val="008E6A9E"/>
    <w:rsid w:val="00906071"/>
    <w:rsid w:val="0090717F"/>
    <w:rsid w:val="009167C5"/>
    <w:rsid w:val="00920234"/>
    <w:rsid w:val="00935B81"/>
    <w:rsid w:val="00942D85"/>
    <w:rsid w:val="009439BE"/>
    <w:rsid w:val="00947745"/>
    <w:rsid w:val="0095672C"/>
    <w:rsid w:val="009658A7"/>
    <w:rsid w:val="009670FA"/>
    <w:rsid w:val="009670FE"/>
    <w:rsid w:val="00973138"/>
    <w:rsid w:val="0097368E"/>
    <w:rsid w:val="009738C9"/>
    <w:rsid w:val="00977545"/>
    <w:rsid w:val="0098229A"/>
    <w:rsid w:val="009850E1"/>
    <w:rsid w:val="00993B45"/>
    <w:rsid w:val="009A6DBD"/>
    <w:rsid w:val="009A7FF0"/>
    <w:rsid w:val="009B5FC4"/>
    <w:rsid w:val="009C1F51"/>
    <w:rsid w:val="009C39E8"/>
    <w:rsid w:val="009C4E10"/>
    <w:rsid w:val="009E526E"/>
    <w:rsid w:val="009E6CF7"/>
    <w:rsid w:val="009E6EBC"/>
    <w:rsid w:val="009F338A"/>
    <w:rsid w:val="009F3D48"/>
    <w:rsid w:val="009F6034"/>
    <w:rsid w:val="00A05B69"/>
    <w:rsid w:val="00A06097"/>
    <w:rsid w:val="00A243C1"/>
    <w:rsid w:val="00A25F14"/>
    <w:rsid w:val="00A301AD"/>
    <w:rsid w:val="00A34BD1"/>
    <w:rsid w:val="00A43652"/>
    <w:rsid w:val="00A46391"/>
    <w:rsid w:val="00A4698E"/>
    <w:rsid w:val="00A54B21"/>
    <w:rsid w:val="00A579E5"/>
    <w:rsid w:val="00A62673"/>
    <w:rsid w:val="00A66F92"/>
    <w:rsid w:val="00A71F8D"/>
    <w:rsid w:val="00A72098"/>
    <w:rsid w:val="00A74189"/>
    <w:rsid w:val="00A76ECF"/>
    <w:rsid w:val="00A82388"/>
    <w:rsid w:val="00A9014F"/>
    <w:rsid w:val="00A97885"/>
    <w:rsid w:val="00AA3294"/>
    <w:rsid w:val="00AA40C3"/>
    <w:rsid w:val="00AA4230"/>
    <w:rsid w:val="00AB2FC1"/>
    <w:rsid w:val="00AC2B78"/>
    <w:rsid w:val="00AC3DF8"/>
    <w:rsid w:val="00AC54DC"/>
    <w:rsid w:val="00AD18B6"/>
    <w:rsid w:val="00AD37AA"/>
    <w:rsid w:val="00AD4D3A"/>
    <w:rsid w:val="00AD6060"/>
    <w:rsid w:val="00AF38CF"/>
    <w:rsid w:val="00AF512C"/>
    <w:rsid w:val="00AF5E49"/>
    <w:rsid w:val="00AF79F2"/>
    <w:rsid w:val="00B12279"/>
    <w:rsid w:val="00B15E47"/>
    <w:rsid w:val="00B212CD"/>
    <w:rsid w:val="00B31340"/>
    <w:rsid w:val="00B33FE2"/>
    <w:rsid w:val="00B422A2"/>
    <w:rsid w:val="00B42F20"/>
    <w:rsid w:val="00B5011D"/>
    <w:rsid w:val="00B5055E"/>
    <w:rsid w:val="00B71BFC"/>
    <w:rsid w:val="00B825EB"/>
    <w:rsid w:val="00B94356"/>
    <w:rsid w:val="00BA5104"/>
    <w:rsid w:val="00BB55CA"/>
    <w:rsid w:val="00BB7A3D"/>
    <w:rsid w:val="00BD08B3"/>
    <w:rsid w:val="00BD4A49"/>
    <w:rsid w:val="00BE1BF7"/>
    <w:rsid w:val="00BE241D"/>
    <w:rsid w:val="00BE7401"/>
    <w:rsid w:val="00BF28F7"/>
    <w:rsid w:val="00BF67CD"/>
    <w:rsid w:val="00BF6A16"/>
    <w:rsid w:val="00BF7AAC"/>
    <w:rsid w:val="00C016C5"/>
    <w:rsid w:val="00C018E0"/>
    <w:rsid w:val="00C04EB7"/>
    <w:rsid w:val="00C10FA9"/>
    <w:rsid w:val="00C211B8"/>
    <w:rsid w:val="00C26F32"/>
    <w:rsid w:val="00C3565C"/>
    <w:rsid w:val="00C36915"/>
    <w:rsid w:val="00C378A0"/>
    <w:rsid w:val="00C42FA5"/>
    <w:rsid w:val="00C50A48"/>
    <w:rsid w:val="00C52A2E"/>
    <w:rsid w:val="00C55AB5"/>
    <w:rsid w:val="00C57881"/>
    <w:rsid w:val="00C608E9"/>
    <w:rsid w:val="00C73D7A"/>
    <w:rsid w:val="00C872D5"/>
    <w:rsid w:val="00CA1B5C"/>
    <w:rsid w:val="00CA62A4"/>
    <w:rsid w:val="00CB2532"/>
    <w:rsid w:val="00CC772D"/>
    <w:rsid w:val="00CC7ACB"/>
    <w:rsid w:val="00CD14F4"/>
    <w:rsid w:val="00CD449D"/>
    <w:rsid w:val="00CD72AF"/>
    <w:rsid w:val="00CE2267"/>
    <w:rsid w:val="00CF38EF"/>
    <w:rsid w:val="00CF5F4B"/>
    <w:rsid w:val="00D01DA1"/>
    <w:rsid w:val="00D05253"/>
    <w:rsid w:val="00D129CB"/>
    <w:rsid w:val="00D13488"/>
    <w:rsid w:val="00D17238"/>
    <w:rsid w:val="00D223DD"/>
    <w:rsid w:val="00D2367C"/>
    <w:rsid w:val="00D2487A"/>
    <w:rsid w:val="00D3422E"/>
    <w:rsid w:val="00D3757D"/>
    <w:rsid w:val="00D434D2"/>
    <w:rsid w:val="00D43555"/>
    <w:rsid w:val="00D44080"/>
    <w:rsid w:val="00D46A1F"/>
    <w:rsid w:val="00D52F7B"/>
    <w:rsid w:val="00D53DE5"/>
    <w:rsid w:val="00D60779"/>
    <w:rsid w:val="00D60813"/>
    <w:rsid w:val="00D63DDF"/>
    <w:rsid w:val="00D7130C"/>
    <w:rsid w:val="00D739FF"/>
    <w:rsid w:val="00D80CF9"/>
    <w:rsid w:val="00D83C8C"/>
    <w:rsid w:val="00D84A3A"/>
    <w:rsid w:val="00DA2DAC"/>
    <w:rsid w:val="00DA5CF8"/>
    <w:rsid w:val="00DA79A5"/>
    <w:rsid w:val="00DB0055"/>
    <w:rsid w:val="00DB59BF"/>
    <w:rsid w:val="00DB732F"/>
    <w:rsid w:val="00DC432C"/>
    <w:rsid w:val="00DD1231"/>
    <w:rsid w:val="00DD25AB"/>
    <w:rsid w:val="00DE0DB8"/>
    <w:rsid w:val="00DE222C"/>
    <w:rsid w:val="00DE4DD4"/>
    <w:rsid w:val="00DE7793"/>
    <w:rsid w:val="00DF0305"/>
    <w:rsid w:val="00DF0592"/>
    <w:rsid w:val="00E04A68"/>
    <w:rsid w:val="00E11FE9"/>
    <w:rsid w:val="00E15243"/>
    <w:rsid w:val="00E218F9"/>
    <w:rsid w:val="00E2463D"/>
    <w:rsid w:val="00E32C44"/>
    <w:rsid w:val="00E360D8"/>
    <w:rsid w:val="00E371F7"/>
    <w:rsid w:val="00E418E9"/>
    <w:rsid w:val="00E43515"/>
    <w:rsid w:val="00E50595"/>
    <w:rsid w:val="00E5311A"/>
    <w:rsid w:val="00E54296"/>
    <w:rsid w:val="00E55C75"/>
    <w:rsid w:val="00E64B37"/>
    <w:rsid w:val="00E67C3E"/>
    <w:rsid w:val="00E767F8"/>
    <w:rsid w:val="00E840E0"/>
    <w:rsid w:val="00E87563"/>
    <w:rsid w:val="00E90311"/>
    <w:rsid w:val="00E9299A"/>
    <w:rsid w:val="00E948C2"/>
    <w:rsid w:val="00E97DA8"/>
    <w:rsid w:val="00EA05BB"/>
    <w:rsid w:val="00EA1535"/>
    <w:rsid w:val="00EA26D2"/>
    <w:rsid w:val="00EA58A0"/>
    <w:rsid w:val="00EA73FF"/>
    <w:rsid w:val="00EB1D4C"/>
    <w:rsid w:val="00EB37E7"/>
    <w:rsid w:val="00EC28C7"/>
    <w:rsid w:val="00EC3FC1"/>
    <w:rsid w:val="00EC7B33"/>
    <w:rsid w:val="00ED520D"/>
    <w:rsid w:val="00EE10A9"/>
    <w:rsid w:val="00EE1A49"/>
    <w:rsid w:val="00EE4DCF"/>
    <w:rsid w:val="00EE6A7E"/>
    <w:rsid w:val="00EF721A"/>
    <w:rsid w:val="00F01E97"/>
    <w:rsid w:val="00F02DAA"/>
    <w:rsid w:val="00F0381D"/>
    <w:rsid w:val="00F051CF"/>
    <w:rsid w:val="00F13CBE"/>
    <w:rsid w:val="00F16BBE"/>
    <w:rsid w:val="00F24C48"/>
    <w:rsid w:val="00F3302B"/>
    <w:rsid w:val="00F33184"/>
    <w:rsid w:val="00F36FF4"/>
    <w:rsid w:val="00F426C6"/>
    <w:rsid w:val="00F45F63"/>
    <w:rsid w:val="00F54A20"/>
    <w:rsid w:val="00F55662"/>
    <w:rsid w:val="00F55EAB"/>
    <w:rsid w:val="00F57B92"/>
    <w:rsid w:val="00F630DF"/>
    <w:rsid w:val="00F670D5"/>
    <w:rsid w:val="00F71694"/>
    <w:rsid w:val="00F72502"/>
    <w:rsid w:val="00F74E17"/>
    <w:rsid w:val="00F8094B"/>
    <w:rsid w:val="00F852E6"/>
    <w:rsid w:val="00F86DCD"/>
    <w:rsid w:val="00F911C1"/>
    <w:rsid w:val="00FA2EC2"/>
    <w:rsid w:val="00FA5F87"/>
    <w:rsid w:val="00FA6C57"/>
    <w:rsid w:val="00FA7A8A"/>
    <w:rsid w:val="00FB6D3D"/>
    <w:rsid w:val="00FB7067"/>
    <w:rsid w:val="00FC1269"/>
    <w:rsid w:val="00FD0E78"/>
    <w:rsid w:val="00FD228D"/>
    <w:rsid w:val="00FD785E"/>
    <w:rsid w:val="00FD79DD"/>
    <w:rsid w:val="00FE1356"/>
    <w:rsid w:val="00FE4870"/>
    <w:rsid w:val="00FE683E"/>
    <w:rsid w:val="00FE7F80"/>
    <w:rsid w:val="00FF07CD"/>
    <w:rsid w:val="00FF25A4"/>
    <w:rsid w:val="00FF28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D1A0BF6-A45B-4202-86EC-9ADD28A9C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9A9"/>
    <w:rPr>
      <w:lang w:val="es-ES"/>
    </w:rPr>
  </w:style>
  <w:style w:type="paragraph" w:styleId="Ttulo1">
    <w:name w:val="heading 1"/>
    <w:basedOn w:val="Normal"/>
    <w:next w:val="Normal"/>
    <w:link w:val="Ttulo1Car"/>
    <w:qFormat/>
    <w:rsid w:val="002729A9"/>
    <w:pPr>
      <w:keepNext/>
      <w:widowControl w:val="0"/>
      <w:jc w:val="both"/>
      <w:outlineLvl w:val="0"/>
    </w:pPr>
    <w:rPr>
      <w:rFonts w:ascii="Arial" w:hAnsi="Arial"/>
      <w:b/>
      <w:snapToGrid w:val="0"/>
      <w:u w:val="single"/>
    </w:rPr>
  </w:style>
  <w:style w:type="paragraph" w:styleId="Ttulo2">
    <w:name w:val="heading 2"/>
    <w:basedOn w:val="Normal"/>
    <w:next w:val="Normal"/>
    <w:link w:val="Ttulo2Car"/>
    <w:qFormat/>
    <w:rsid w:val="002729A9"/>
    <w:pPr>
      <w:keepNext/>
      <w:widowControl w:val="0"/>
      <w:spacing w:line="177" w:lineRule="atLeast"/>
      <w:jc w:val="center"/>
      <w:outlineLvl w:val="1"/>
    </w:pPr>
    <w:rPr>
      <w:rFonts w:ascii="Arial" w:hAnsi="Arial"/>
      <w:b/>
      <w:snapToGrid w:val="0"/>
      <w:sz w:val="24"/>
      <w:u w:val="single"/>
    </w:rPr>
  </w:style>
  <w:style w:type="paragraph" w:styleId="Ttulo3">
    <w:name w:val="heading 3"/>
    <w:basedOn w:val="Normal"/>
    <w:next w:val="Normal"/>
    <w:link w:val="Ttulo3Car"/>
    <w:qFormat/>
    <w:rsid w:val="002729A9"/>
    <w:pPr>
      <w:keepNext/>
      <w:widowControl w:val="0"/>
      <w:spacing w:line="196" w:lineRule="atLeast"/>
      <w:ind w:firstLine="388"/>
      <w:jc w:val="both"/>
      <w:outlineLvl w:val="2"/>
    </w:pPr>
    <w:rPr>
      <w:rFonts w:ascii="Arial" w:hAnsi="Arial"/>
      <w:snapToGrid w:val="0"/>
      <w:sz w:val="24"/>
    </w:rPr>
  </w:style>
  <w:style w:type="paragraph" w:styleId="Ttulo4">
    <w:name w:val="heading 4"/>
    <w:basedOn w:val="Normal"/>
    <w:next w:val="Normal"/>
    <w:link w:val="Ttulo4Car"/>
    <w:qFormat/>
    <w:rsid w:val="002729A9"/>
    <w:pPr>
      <w:keepNext/>
      <w:widowControl w:val="0"/>
      <w:spacing w:line="388" w:lineRule="atLeast"/>
      <w:jc w:val="both"/>
      <w:outlineLvl w:val="3"/>
    </w:pPr>
    <w:rPr>
      <w:rFonts w:ascii="Arial" w:hAnsi="Arial"/>
      <w:b/>
      <w:snapToGrid w:val="0"/>
      <w:sz w:val="24"/>
      <w:u w:val="single"/>
    </w:rPr>
  </w:style>
  <w:style w:type="paragraph" w:styleId="Ttulo5">
    <w:name w:val="heading 5"/>
    <w:basedOn w:val="Normal"/>
    <w:next w:val="Normal"/>
    <w:link w:val="Ttulo5Car"/>
    <w:qFormat/>
    <w:rsid w:val="002729A9"/>
    <w:pPr>
      <w:keepNext/>
      <w:widowControl w:val="0"/>
      <w:spacing w:line="321" w:lineRule="atLeast"/>
      <w:jc w:val="center"/>
      <w:outlineLvl w:val="4"/>
    </w:pPr>
    <w:rPr>
      <w:rFonts w:ascii="Arial" w:hAnsi="Arial"/>
      <w:b/>
      <w:snapToGrid w:val="0"/>
      <w:sz w:val="24"/>
    </w:rPr>
  </w:style>
  <w:style w:type="paragraph" w:styleId="Ttulo6">
    <w:name w:val="heading 6"/>
    <w:basedOn w:val="Normal"/>
    <w:next w:val="Normal"/>
    <w:link w:val="Ttulo6Car"/>
    <w:qFormat/>
    <w:rsid w:val="002729A9"/>
    <w:pPr>
      <w:keepNext/>
      <w:widowControl w:val="0"/>
      <w:spacing w:line="331" w:lineRule="atLeast"/>
      <w:jc w:val="both"/>
      <w:outlineLvl w:val="5"/>
    </w:pPr>
    <w:rPr>
      <w:rFonts w:ascii="Arial" w:hAnsi="Arial"/>
      <w:b/>
      <w:snapToGrid w:val="0"/>
      <w:sz w:val="24"/>
    </w:rPr>
  </w:style>
  <w:style w:type="paragraph" w:styleId="Ttulo7">
    <w:name w:val="heading 7"/>
    <w:basedOn w:val="Normal"/>
    <w:next w:val="Normal"/>
    <w:link w:val="Ttulo7Car"/>
    <w:qFormat/>
    <w:rsid w:val="00E55C75"/>
    <w:pPr>
      <w:keepNext/>
      <w:jc w:val="center"/>
      <w:outlineLvl w:val="6"/>
    </w:pPr>
    <w:rPr>
      <w:b/>
      <w:szCs w:val="24"/>
      <w:lang w:eastAsia="es-ES"/>
    </w:rPr>
  </w:style>
  <w:style w:type="paragraph" w:styleId="Ttulo8">
    <w:name w:val="heading 8"/>
    <w:basedOn w:val="Normal"/>
    <w:next w:val="Normal"/>
    <w:link w:val="Ttulo8Car"/>
    <w:qFormat/>
    <w:rsid w:val="002729A9"/>
    <w:pPr>
      <w:keepNext/>
      <w:widowControl w:val="0"/>
      <w:spacing w:line="201" w:lineRule="atLeast"/>
      <w:ind w:firstLine="422"/>
      <w:jc w:val="both"/>
      <w:outlineLvl w:val="7"/>
    </w:pPr>
    <w:rPr>
      <w:rFonts w:ascii="Arial" w:hAnsi="Arial"/>
      <w:snapToGrid w:val="0"/>
      <w:sz w:val="24"/>
    </w:rPr>
  </w:style>
  <w:style w:type="paragraph" w:styleId="Ttulo9">
    <w:name w:val="heading 9"/>
    <w:basedOn w:val="Normal"/>
    <w:next w:val="Normal"/>
    <w:link w:val="Ttulo9Car"/>
    <w:qFormat/>
    <w:rsid w:val="00E55C75"/>
    <w:pPr>
      <w:keepNext/>
      <w:outlineLvl w:val="8"/>
    </w:pPr>
    <w:rPr>
      <w:rFonts w:ascii="Futura BdCn BT" w:hAnsi="Futura BdCn BT"/>
      <w:sz w:val="4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2729A9"/>
    <w:pPr>
      <w:jc w:val="both"/>
    </w:pPr>
    <w:rPr>
      <w:rFonts w:ascii="Arial" w:hAnsi="Arial"/>
      <w:sz w:val="24"/>
    </w:rPr>
  </w:style>
  <w:style w:type="paragraph" w:styleId="Textoindependiente2">
    <w:name w:val="Body Text 2"/>
    <w:basedOn w:val="Normal"/>
    <w:rsid w:val="002729A9"/>
    <w:pPr>
      <w:widowControl w:val="0"/>
      <w:spacing w:line="240" w:lineRule="atLeast"/>
      <w:jc w:val="both"/>
    </w:pPr>
    <w:rPr>
      <w:rFonts w:ascii="Arial" w:hAnsi="Arial"/>
      <w:b/>
      <w:snapToGrid w:val="0"/>
      <w:sz w:val="24"/>
    </w:rPr>
  </w:style>
  <w:style w:type="paragraph" w:styleId="Encabezado">
    <w:name w:val="header"/>
    <w:basedOn w:val="Normal"/>
    <w:link w:val="EncabezadoCar"/>
    <w:rsid w:val="002729A9"/>
    <w:pPr>
      <w:tabs>
        <w:tab w:val="center" w:pos="4252"/>
        <w:tab w:val="right" w:pos="8504"/>
      </w:tabs>
    </w:pPr>
  </w:style>
  <w:style w:type="character" w:styleId="Nmerodepgina">
    <w:name w:val="page number"/>
    <w:basedOn w:val="Fuentedeprrafopredeter"/>
    <w:rsid w:val="002729A9"/>
  </w:style>
  <w:style w:type="paragraph" w:styleId="Piedepgina">
    <w:name w:val="footer"/>
    <w:basedOn w:val="Normal"/>
    <w:link w:val="PiedepginaCar"/>
    <w:rsid w:val="002729A9"/>
    <w:pPr>
      <w:tabs>
        <w:tab w:val="center" w:pos="4252"/>
        <w:tab w:val="right" w:pos="8504"/>
      </w:tabs>
    </w:pPr>
  </w:style>
  <w:style w:type="paragraph" w:styleId="Textoindependiente">
    <w:name w:val="Body Text"/>
    <w:basedOn w:val="Normal"/>
    <w:link w:val="TextoindependienteCar"/>
    <w:rsid w:val="002729A9"/>
    <w:pPr>
      <w:widowControl w:val="0"/>
      <w:jc w:val="both"/>
    </w:pPr>
    <w:rPr>
      <w:rFonts w:ascii="Arial" w:hAnsi="Arial"/>
      <w:snapToGrid w:val="0"/>
    </w:rPr>
  </w:style>
  <w:style w:type="paragraph" w:styleId="Textonotapie">
    <w:name w:val="footnote text"/>
    <w:basedOn w:val="Normal"/>
    <w:semiHidden/>
    <w:rsid w:val="002729A9"/>
  </w:style>
  <w:style w:type="character" w:styleId="Refdenotaalpie">
    <w:name w:val="footnote reference"/>
    <w:basedOn w:val="Fuentedeprrafopredeter"/>
    <w:semiHidden/>
    <w:rsid w:val="002729A9"/>
    <w:rPr>
      <w:vertAlign w:val="superscript"/>
    </w:rPr>
  </w:style>
  <w:style w:type="paragraph" w:customStyle="1" w:styleId="COD9">
    <w:name w:val="COD9"/>
    <w:rsid w:val="002729A9"/>
    <w:pPr>
      <w:widowControl w:val="0"/>
      <w:tabs>
        <w:tab w:val="left" w:pos="8222"/>
      </w:tabs>
      <w:autoSpaceDE w:val="0"/>
      <w:autoSpaceDN w:val="0"/>
      <w:adjustRightInd w:val="0"/>
      <w:spacing w:before="180"/>
      <w:jc w:val="both"/>
    </w:pPr>
    <w:rPr>
      <w:rFonts w:ascii="Arial" w:hAnsi="Arial" w:cs="Arial"/>
      <w:color w:val="000000"/>
      <w:sz w:val="24"/>
      <w:szCs w:val="24"/>
      <w:lang w:val="es-ES" w:eastAsia="es-ES"/>
    </w:rPr>
  </w:style>
  <w:style w:type="paragraph" w:customStyle="1" w:styleId="nueve">
    <w:name w:val="nueve"/>
    <w:rsid w:val="002729A9"/>
    <w:pPr>
      <w:widowControl w:val="0"/>
      <w:tabs>
        <w:tab w:val="left" w:pos="720"/>
        <w:tab w:val="left" w:pos="1440"/>
        <w:tab w:val="left" w:pos="2880"/>
        <w:tab w:val="left" w:pos="8222"/>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autoSpaceDE w:val="0"/>
      <w:autoSpaceDN w:val="0"/>
      <w:adjustRightInd w:val="0"/>
      <w:spacing w:before="180"/>
      <w:ind w:firstLine="360"/>
      <w:jc w:val="both"/>
    </w:pPr>
    <w:rPr>
      <w:rFonts w:ascii="Arial" w:hAnsi="Arial" w:cs="Arial"/>
      <w:color w:val="000000"/>
      <w:sz w:val="24"/>
      <w:szCs w:val="24"/>
      <w:lang w:val="es-ES" w:eastAsia="es-ES"/>
    </w:rPr>
  </w:style>
  <w:style w:type="paragraph" w:customStyle="1" w:styleId="CUERPO">
    <w:name w:val="CUERPO"/>
    <w:rsid w:val="002729A9"/>
    <w:pPr>
      <w:keepNext/>
      <w:widowControl w:val="0"/>
      <w:autoSpaceDE w:val="0"/>
      <w:autoSpaceDN w:val="0"/>
      <w:adjustRightInd w:val="0"/>
      <w:spacing w:before="180"/>
      <w:ind w:firstLine="112"/>
      <w:jc w:val="both"/>
    </w:pPr>
    <w:rPr>
      <w:rFonts w:ascii="Arial" w:hAnsi="Arial" w:cs="Arial"/>
      <w:color w:val="000000"/>
      <w:lang w:val="es-ES" w:eastAsia="es-ES"/>
    </w:rPr>
  </w:style>
  <w:style w:type="paragraph" w:customStyle="1" w:styleId="reservado">
    <w:name w:val="reservado"/>
    <w:rsid w:val="002729A9"/>
    <w:pPr>
      <w:keepNext/>
      <w:widowControl w:val="0"/>
      <w:autoSpaceDE w:val="0"/>
      <w:autoSpaceDN w:val="0"/>
      <w:adjustRightInd w:val="0"/>
      <w:spacing w:before="180" w:after="180"/>
      <w:ind w:firstLine="112"/>
      <w:jc w:val="right"/>
    </w:pPr>
    <w:rPr>
      <w:rFonts w:ascii="Arial" w:hAnsi="Arial" w:cs="Arial"/>
      <w:b/>
      <w:bCs/>
      <w:color w:val="000000"/>
      <w:lang w:val="es-ES" w:eastAsia="es-ES"/>
    </w:rPr>
  </w:style>
  <w:style w:type="paragraph" w:styleId="Mapadeldocumento">
    <w:name w:val="Document Map"/>
    <w:basedOn w:val="Normal"/>
    <w:semiHidden/>
    <w:rsid w:val="001162B9"/>
    <w:pPr>
      <w:shd w:val="clear" w:color="auto" w:fill="000080"/>
    </w:pPr>
    <w:rPr>
      <w:rFonts w:ascii="Tahoma" w:hAnsi="Tahoma" w:cs="Tahoma"/>
    </w:rPr>
  </w:style>
  <w:style w:type="character" w:customStyle="1" w:styleId="EncabezadoCar">
    <w:name w:val="Encabezado Car"/>
    <w:basedOn w:val="Fuentedeprrafopredeter"/>
    <w:link w:val="Encabezado"/>
    <w:rsid w:val="0080105D"/>
    <w:rPr>
      <w:lang w:val="es-ES" w:eastAsia="es-CO"/>
    </w:rPr>
  </w:style>
  <w:style w:type="paragraph" w:customStyle="1" w:styleId="Default">
    <w:name w:val="Default"/>
    <w:rsid w:val="0080105D"/>
    <w:pPr>
      <w:autoSpaceDE w:val="0"/>
      <w:autoSpaceDN w:val="0"/>
      <w:adjustRightInd w:val="0"/>
    </w:pPr>
    <w:rPr>
      <w:rFonts w:ascii="Tahoma" w:eastAsia="Calibri" w:hAnsi="Tahoma" w:cs="Tahoma"/>
      <w:color w:val="000000"/>
      <w:sz w:val="24"/>
      <w:szCs w:val="24"/>
      <w:lang w:val="es-MX" w:eastAsia="en-US"/>
    </w:rPr>
  </w:style>
  <w:style w:type="table" w:styleId="Cuadrculaclara-nfasis3">
    <w:name w:val="Light Grid Accent 3"/>
    <w:basedOn w:val="Tablanormal"/>
    <w:uiPriority w:val="62"/>
    <w:rsid w:val="0080105D"/>
    <w:rPr>
      <w:rFonts w:ascii="Calibri" w:eastAsia="Calibri" w:hAnsi="Calibr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tulo5Car">
    <w:name w:val="Título 5 Car"/>
    <w:basedOn w:val="Fuentedeprrafopredeter"/>
    <w:link w:val="Ttulo5"/>
    <w:rsid w:val="00192192"/>
    <w:rPr>
      <w:rFonts w:ascii="Arial" w:hAnsi="Arial"/>
      <w:b/>
      <w:snapToGrid w:val="0"/>
      <w:sz w:val="24"/>
      <w:lang w:val="es-ES"/>
    </w:rPr>
  </w:style>
  <w:style w:type="paragraph" w:styleId="Puesto">
    <w:name w:val="Title"/>
    <w:basedOn w:val="Normal"/>
    <w:link w:val="PuestoCar"/>
    <w:qFormat/>
    <w:rsid w:val="00192192"/>
    <w:pPr>
      <w:jc w:val="center"/>
    </w:pPr>
    <w:rPr>
      <w:rFonts w:ascii="Arial" w:hAnsi="Arial" w:cs="Arial"/>
      <w:b/>
      <w:bCs/>
      <w:sz w:val="30"/>
      <w:szCs w:val="30"/>
      <w:lang w:eastAsia="es-ES"/>
    </w:rPr>
  </w:style>
  <w:style w:type="character" w:customStyle="1" w:styleId="PuestoCar">
    <w:name w:val="Puesto Car"/>
    <w:basedOn w:val="Fuentedeprrafopredeter"/>
    <w:link w:val="Puesto"/>
    <w:rsid w:val="00192192"/>
    <w:rPr>
      <w:rFonts w:ascii="Arial" w:hAnsi="Arial" w:cs="Arial"/>
      <w:b/>
      <w:bCs/>
      <w:sz w:val="30"/>
      <w:szCs w:val="30"/>
      <w:lang w:val="es-ES" w:eastAsia="es-ES"/>
    </w:rPr>
  </w:style>
  <w:style w:type="character" w:customStyle="1" w:styleId="TextoindependienteCar">
    <w:name w:val="Texto independiente Car"/>
    <w:basedOn w:val="Fuentedeprrafopredeter"/>
    <w:link w:val="Textoindependiente"/>
    <w:rsid w:val="00192192"/>
    <w:rPr>
      <w:rFonts w:ascii="Arial" w:hAnsi="Arial"/>
      <w:snapToGrid w:val="0"/>
      <w:lang w:val="es-ES"/>
    </w:rPr>
  </w:style>
  <w:style w:type="character" w:customStyle="1" w:styleId="SangradetextonormalCar">
    <w:name w:val="Sangría de texto normal Car"/>
    <w:basedOn w:val="Fuentedeprrafopredeter"/>
    <w:link w:val="Sangradetextonormal"/>
    <w:rsid w:val="00192192"/>
    <w:rPr>
      <w:rFonts w:ascii="Arial" w:hAnsi="Arial"/>
      <w:sz w:val="24"/>
      <w:lang w:val="es-ES"/>
    </w:rPr>
  </w:style>
  <w:style w:type="character" w:customStyle="1" w:styleId="Ttulo7Car">
    <w:name w:val="Título 7 Car"/>
    <w:basedOn w:val="Fuentedeprrafopredeter"/>
    <w:link w:val="Ttulo7"/>
    <w:rsid w:val="00E55C75"/>
    <w:rPr>
      <w:b/>
      <w:szCs w:val="24"/>
      <w:lang w:val="es-ES" w:eastAsia="es-ES"/>
    </w:rPr>
  </w:style>
  <w:style w:type="character" w:customStyle="1" w:styleId="Ttulo9Car">
    <w:name w:val="Título 9 Car"/>
    <w:basedOn w:val="Fuentedeprrafopredeter"/>
    <w:link w:val="Ttulo9"/>
    <w:rsid w:val="00E55C75"/>
    <w:rPr>
      <w:rFonts w:ascii="Futura BdCn BT" w:hAnsi="Futura BdCn BT"/>
      <w:sz w:val="44"/>
      <w:szCs w:val="24"/>
      <w:lang w:val="es-ES" w:eastAsia="es-ES"/>
    </w:rPr>
  </w:style>
  <w:style w:type="paragraph" w:styleId="Textodeglobo">
    <w:name w:val="Balloon Text"/>
    <w:basedOn w:val="Normal"/>
    <w:link w:val="TextodegloboCar"/>
    <w:uiPriority w:val="99"/>
    <w:unhideWhenUsed/>
    <w:rsid w:val="00E55C75"/>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rsid w:val="00E55C75"/>
    <w:rPr>
      <w:rFonts w:ascii="Tahoma" w:eastAsiaTheme="minorHAnsi" w:hAnsi="Tahoma" w:cs="Tahoma"/>
      <w:sz w:val="16"/>
      <w:szCs w:val="16"/>
      <w:lang w:val="es-ES" w:eastAsia="en-US"/>
    </w:rPr>
  </w:style>
  <w:style w:type="character" w:customStyle="1" w:styleId="Ttulo1Car">
    <w:name w:val="Título 1 Car"/>
    <w:basedOn w:val="Fuentedeprrafopredeter"/>
    <w:link w:val="Ttulo1"/>
    <w:rsid w:val="00E55C75"/>
    <w:rPr>
      <w:rFonts w:ascii="Arial" w:hAnsi="Arial"/>
      <w:b/>
      <w:snapToGrid w:val="0"/>
      <w:u w:val="single"/>
      <w:lang w:val="es-ES"/>
    </w:rPr>
  </w:style>
  <w:style w:type="character" w:customStyle="1" w:styleId="Ttulo2Car">
    <w:name w:val="Título 2 Car"/>
    <w:basedOn w:val="Fuentedeprrafopredeter"/>
    <w:link w:val="Ttulo2"/>
    <w:rsid w:val="00E55C75"/>
    <w:rPr>
      <w:rFonts w:ascii="Arial" w:hAnsi="Arial"/>
      <w:b/>
      <w:snapToGrid w:val="0"/>
      <w:sz w:val="24"/>
      <w:u w:val="single"/>
      <w:lang w:val="es-ES"/>
    </w:rPr>
  </w:style>
  <w:style w:type="character" w:customStyle="1" w:styleId="Ttulo3Car">
    <w:name w:val="Título 3 Car"/>
    <w:basedOn w:val="Fuentedeprrafopredeter"/>
    <w:link w:val="Ttulo3"/>
    <w:rsid w:val="00E55C75"/>
    <w:rPr>
      <w:rFonts w:ascii="Arial" w:hAnsi="Arial"/>
      <w:snapToGrid w:val="0"/>
      <w:sz w:val="24"/>
      <w:lang w:val="es-ES"/>
    </w:rPr>
  </w:style>
  <w:style w:type="character" w:customStyle="1" w:styleId="Ttulo4Car">
    <w:name w:val="Título 4 Car"/>
    <w:basedOn w:val="Fuentedeprrafopredeter"/>
    <w:link w:val="Ttulo4"/>
    <w:rsid w:val="00E55C75"/>
    <w:rPr>
      <w:rFonts w:ascii="Arial" w:hAnsi="Arial"/>
      <w:b/>
      <w:snapToGrid w:val="0"/>
      <w:sz w:val="24"/>
      <w:u w:val="single"/>
      <w:lang w:val="es-ES"/>
    </w:rPr>
  </w:style>
  <w:style w:type="character" w:customStyle="1" w:styleId="Ttulo6Car">
    <w:name w:val="Título 6 Car"/>
    <w:basedOn w:val="Fuentedeprrafopredeter"/>
    <w:link w:val="Ttulo6"/>
    <w:rsid w:val="00E55C75"/>
    <w:rPr>
      <w:rFonts w:ascii="Arial" w:hAnsi="Arial"/>
      <w:b/>
      <w:snapToGrid w:val="0"/>
      <w:sz w:val="24"/>
      <w:lang w:val="es-ES"/>
    </w:rPr>
  </w:style>
  <w:style w:type="character" w:customStyle="1" w:styleId="Ttulo8Car">
    <w:name w:val="Título 8 Car"/>
    <w:basedOn w:val="Fuentedeprrafopredeter"/>
    <w:link w:val="Ttulo8"/>
    <w:rsid w:val="00E55C75"/>
    <w:rPr>
      <w:rFonts w:ascii="Arial" w:hAnsi="Arial"/>
      <w:snapToGrid w:val="0"/>
      <w:sz w:val="24"/>
      <w:lang w:val="es-ES"/>
    </w:rPr>
  </w:style>
  <w:style w:type="paragraph" w:customStyle="1" w:styleId="titulos">
    <w:name w:val="titulos"/>
    <w:basedOn w:val="Normal"/>
    <w:rsid w:val="00E55C75"/>
    <w:pPr>
      <w:spacing w:before="100" w:beforeAutospacing="1" w:after="100" w:afterAutospacing="1"/>
    </w:pPr>
    <w:rPr>
      <w:rFonts w:ascii="Arial" w:hAnsi="Arial" w:cs="Arial"/>
      <w:b/>
      <w:bCs/>
      <w:color w:val="000000"/>
      <w:sz w:val="24"/>
      <w:szCs w:val="24"/>
      <w:lang w:eastAsia="es-ES"/>
    </w:rPr>
  </w:style>
  <w:style w:type="paragraph" w:styleId="NormalWeb">
    <w:name w:val="Normal (Web)"/>
    <w:basedOn w:val="Normal"/>
    <w:uiPriority w:val="99"/>
    <w:rsid w:val="00E55C75"/>
    <w:pPr>
      <w:spacing w:before="100" w:beforeAutospacing="1" w:after="100" w:afterAutospacing="1"/>
    </w:pPr>
    <w:rPr>
      <w:sz w:val="24"/>
      <w:szCs w:val="24"/>
      <w:lang w:eastAsia="es-ES"/>
    </w:rPr>
  </w:style>
  <w:style w:type="character" w:styleId="Hipervnculo">
    <w:name w:val="Hyperlink"/>
    <w:basedOn w:val="Fuentedeprrafopredeter"/>
    <w:rsid w:val="00E55C75"/>
    <w:rPr>
      <w:color w:val="0000FF"/>
      <w:u w:val="single"/>
    </w:rPr>
  </w:style>
  <w:style w:type="character" w:customStyle="1" w:styleId="ramos1">
    <w:name w:val="ramos1"/>
    <w:basedOn w:val="Fuentedeprrafopredeter"/>
    <w:rsid w:val="00E55C75"/>
    <w:rPr>
      <w:rFonts w:ascii="Arial" w:hAnsi="Arial" w:cs="Arial" w:hint="default"/>
      <w:b/>
      <w:bCs/>
      <w:strike w:val="0"/>
      <w:dstrike w:val="0"/>
      <w:color w:val="000000"/>
      <w:sz w:val="18"/>
      <w:szCs w:val="18"/>
      <w:u w:val="none"/>
      <w:effect w:val="none"/>
    </w:rPr>
  </w:style>
  <w:style w:type="paragraph" w:customStyle="1" w:styleId="p2">
    <w:name w:val="p2"/>
    <w:basedOn w:val="Normal"/>
    <w:rsid w:val="00E55C75"/>
    <w:pPr>
      <w:spacing w:before="100" w:beforeAutospacing="1" w:after="100" w:afterAutospacing="1"/>
    </w:pPr>
    <w:rPr>
      <w:sz w:val="24"/>
      <w:szCs w:val="24"/>
      <w:lang w:eastAsia="es-ES"/>
    </w:rPr>
  </w:style>
  <w:style w:type="paragraph" w:customStyle="1" w:styleId="p1">
    <w:name w:val="p1"/>
    <w:basedOn w:val="Normal"/>
    <w:rsid w:val="00E55C75"/>
    <w:pPr>
      <w:spacing w:before="100" w:beforeAutospacing="1" w:after="100" w:afterAutospacing="1"/>
    </w:pPr>
    <w:rPr>
      <w:sz w:val="24"/>
      <w:szCs w:val="24"/>
      <w:lang w:eastAsia="es-ES"/>
    </w:rPr>
  </w:style>
  <w:style w:type="character" w:styleId="Textoennegrita">
    <w:name w:val="Strong"/>
    <w:basedOn w:val="Fuentedeprrafopredeter"/>
    <w:qFormat/>
    <w:rsid w:val="00E55C75"/>
    <w:rPr>
      <w:b/>
      <w:bCs/>
    </w:rPr>
  </w:style>
  <w:style w:type="paragraph" w:customStyle="1" w:styleId="WW-Textoindependiente3">
    <w:name w:val="WW-Texto independiente 3"/>
    <w:basedOn w:val="Normal"/>
    <w:rsid w:val="00E55C75"/>
    <w:pPr>
      <w:suppressAutoHyphens/>
      <w:jc w:val="both"/>
    </w:pPr>
    <w:rPr>
      <w:rFonts w:ascii="Arial" w:hAnsi="Arial"/>
      <w:lang w:eastAsia="es-ES"/>
    </w:rPr>
  </w:style>
  <w:style w:type="character" w:styleId="Hipervnculovisitado">
    <w:name w:val="FollowedHyperlink"/>
    <w:basedOn w:val="Fuentedeprrafopredeter"/>
    <w:rsid w:val="00E55C75"/>
    <w:rPr>
      <w:color w:val="800080"/>
      <w:u w:val="single"/>
    </w:rPr>
  </w:style>
  <w:style w:type="character" w:customStyle="1" w:styleId="PiedepginaCar">
    <w:name w:val="Pie de página Car"/>
    <w:basedOn w:val="Fuentedeprrafopredeter"/>
    <w:link w:val="Piedepgina"/>
    <w:rsid w:val="00E55C75"/>
    <w:rPr>
      <w:lang w:val="es-ES"/>
    </w:rPr>
  </w:style>
  <w:style w:type="paragraph" w:customStyle="1" w:styleId="western">
    <w:name w:val="western"/>
    <w:basedOn w:val="Normal"/>
    <w:rsid w:val="00E55C75"/>
    <w:pPr>
      <w:spacing w:before="100" w:beforeAutospacing="1" w:after="100" w:afterAutospacing="1" w:line="400" w:lineRule="atLeast"/>
    </w:pPr>
    <w:rPr>
      <w:color w:val="000000"/>
      <w:sz w:val="27"/>
      <w:szCs w:val="27"/>
      <w:lang w:eastAsia="es-ES"/>
    </w:rPr>
  </w:style>
  <w:style w:type="paragraph" w:customStyle="1" w:styleId="estiloparrafoi">
    <w:name w:val="estiloparrafoi"/>
    <w:basedOn w:val="Normal"/>
    <w:rsid w:val="00E55C75"/>
    <w:pPr>
      <w:spacing w:before="100" w:beforeAutospacing="1" w:after="100" w:afterAutospacing="1"/>
    </w:pPr>
    <w:rPr>
      <w:sz w:val="24"/>
      <w:szCs w:val="24"/>
      <w:lang w:eastAsia="es-ES"/>
    </w:rPr>
  </w:style>
  <w:style w:type="character" w:customStyle="1" w:styleId="estiloparrafoi1">
    <w:name w:val="estiloparrafoi1"/>
    <w:basedOn w:val="Fuentedeprrafopredeter"/>
    <w:rsid w:val="00E55C75"/>
  </w:style>
  <w:style w:type="paragraph" w:styleId="TDC1">
    <w:name w:val="toc 1"/>
    <w:basedOn w:val="Normal"/>
    <w:next w:val="Normal"/>
    <w:autoRedefine/>
    <w:rsid w:val="00E55C75"/>
    <w:pPr>
      <w:spacing w:before="360" w:after="360"/>
    </w:pPr>
    <w:rPr>
      <w:b/>
      <w:caps/>
      <w:sz w:val="22"/>
      <w:u w:val="single"/>
      <w:lang w:eastAsia="es-ES"/>
    </w:rPr>
  </w:style>
  <w:style w:type="paragraph" w:styleId="TDC2">
    <w:name w:val="toc 2"/>
    <w:basedOn w:val="Normal"/>
    <w:next w:val="Normal"/>
    <w:autoRedefine/>
    <w:rsid w:val="00E55C75"/>
    <w:rPr>
      <w:b/>
      <w:smallCaps/>
      <w:sz w:val="22"/>
      <w:lang w:eastAsia="es-ES"/>
    </w:rPr>
  </w:style>
  <w:style w:type="paragraph" w:styleId="TDC3">
    <w:name w:val="toc 3"/>
    <w:basedOn w:val="Normal"/>
    <w:next w:val="Normal"/>
    <w:autoRedefine/>
    <w:rsid w:val="00E55C75"/>
    <w:rPr>
      <w:smallCaps/>
      <w:sz w:val="22"/>
      <w:lang w:eastAsia="es-ES"/>
    </w:rPr>
  </w:style>
  <w:style w:type="paragraph" w:styleId="Lista">
    <w:name w:val="List"/>
    <w:basedOn w:val="Normal"/>
    <w:rsid w:val="00E55C75"/>
    <w:pPr>
      <w:ind w:left="283" w:hanging="283"/>
    </w:pPr>
    <w:rPr>
      <w:rFonts w:ascii="Arial" w:hAnsi="Arial"/>
      <w:sz w:val="24"/>
      <w:lang w:eastAsia="es-ES"/>
    </w:rPr>
  </w:style>
  <w:style w:type="table" w:styleId="Tablaconcuadrcula">
    <w:name w:val="Table Grid"/>
    <w:basedOn w:val="Tablanormal"/>
    <w:rsid w:val="00E55C7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C50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5597">
      <w:bodyDiv w:val="1"/>
      <w:marLeft w:val="0"/>
      <w:marRight w:val="0"/>
      <w:marTop w:val="0"/>
      <w:marBottom w:val="0"/>
      <w:divBdr>
        <w:top w:val="none" w:sz="0" w:space="0" w:color="auto"/>
        <w:left w:val="none" w:sz="0" w:space="0" w:color="auto"/>
        <w:bottom w:val="none" w:sz="0" w:space="0" w:color="auto"/>
        <w:right w:val="none" w:sz="0" w:space="0" w:color="auto"/>
      </w:divBdr>
    </w:div>
    <w:div w:id="255795456">
      <w:bodyDiv w:val="1"/>
      <w:marLeft w:val="0"/>
      <w:marRight w:val="0"/>
      <w:marTop w:val="0"/>
      <w:marBottom w:val="0"/>
      <w:divBdr>
        <w:top w:val="none" w:sz="0" w:space="0" w:color="auto"/>
        <w:left w:val="none" w:sz="0" w:space="0" w:color="auto"/>
        <w:bottom w:val="none" w:sz="0" w:space="0" w:color="auto"/>
        <w:right w:val="none" w:sz="0" w:space="0" w:color="auto"/>
      </w:divBdr>
    </w:div>
    <w:div w:id="452133897">
      <w:bodyDiv w:val="1"/>
      <w:marLeft w:val="0"/>
      <w:marRight w:val="0"/>
      <w:marTop w:val="0"/>
      <w:marBottom w:val="0"/>
      <w:divBdr>
        <w:top w:val="none" w:sz="0" w:space="0" w:color="auto"/>
        <w:left w:val="none" w:sz="0" w:space="0" w:color="auto"/>
        <w:bottom w:val="none" w:sz="0" w:space="0" w:color="auto"/>
        <w:right w:val="none" w:sz="0" w:space="0" w:color="auto"/>
      </w:divBdr>
    </w:div>
    <w:div w:id="539172419">
      <w:bodyDiv w:val="1"/>
      <w:marLeft w:val="0"/>
      <w:marRight w:val="0"/>
      <w:marTop w:val="0"/>
      <w:marBottom w:val="0"/>
      <w:divBdr>
        <w:top w:val="none" w:sz="0" w:space="0" w:color="auto"/>
        <w:left w:val="none" w:sz="0" w:space="0" w:color="auto"/>
        <w:bottom w:val="none" w:sz="0" w:space="0" w:color="auto"/>
        <w:right w:val="none" w:sz="0" w:space="0" w:color="auto"/>
      </w:divBdr>
    </w:div>
    <w:div w:id="1017927588">
      <w:bodyDiv w:val="1"/>
      <w:marLeft w:val="0"/>
      <w:marRight w:val="0"/>
      <w:marTop w:val="0"/>
      <w:marBottom w:val="0"/>
      <w:divBdr>
        <w:top w:val="none" w:sz="0" w:space="0" w:color="auto"/>
        <w:left w:val="none" w:sz="0" w:space="0" w:color="auto"/>
        <w:bottom w:val="none" w:sz="0" w:space="0" w:color="auto"/>
        <w:right w:val="none" w:sz="0" w:space="0" w:color="auto"/>
      </w:divBdr>
    </w:div>
    <w:div w:id="1089421731">
      <w:bodyDiv w:val="1"/>
      <w:marLeft w:val="0"/>
      <w:marRight w:val="0"/>
      <w:marTop w:val="0"/>
      <w:marBottom w:val="0"/>
      <w:divBdr>
        <w:top w:val="none" w:sz="0" w:space="0" w:color="auto"/>
        <w:left w:val="none" w:sz="0" w:space="0" w:color="auto"/>
        <w:bottom w:val="none" w:sz="0" w:space="0" w:color="auto"/>
        <w:right w:val="none" w:sz="0" w:space="0" w:color="auto"/>
      </w:divBdr>
    </w:div>
    <w:div w:id="1359159124">
      <w:bodyDiv w:val="1"/>
      <w:marLeft w:val="0"/>
      <w:marRight w:val="0"/>
      <w:marTop w:val="0"/>
      <w:marBottom w:val="0"/>
      <w:divBdr>
        <w:top w:val="none" w:sz="0" w:space="0" w:color="auto"/>
        <w:left w:val="none" w:sz="0" w:space="0" w:color="auto"/>
        <w:bottom w:val="none" w:sz="0" w:space="0" w:color="auto"/>
        <w:right w:val="none" w:sz="0" w:space="0" w:color="auto"/>
      </w:divBdr>
    </w:div>
    <w:div w:id="1365866728">
      <w:bodyDiv w:val="1"/>
      <w:marLeft w:val="0"/>
      <w:marRight w:val="0"/>
      <w:marTop w:val="0"/>
      <w:marBottom w:val="0"/>
      <w:divBdr>
        <w:top w:val="none" w:sz="0" w:space="0" w:color="auto"/>
        <w:left w:val="none" w:sz="0" w:space="0" w:color="auto"/>
        <w:bottom w:val="none" w:sz="0" w:space="0" w:color="auto"/>
        <w:right w:val="none" w:sz="0" w:space="0" w:color="auto"/>
      </w:divBdr>
    </w:div>
    <w:div w:id="1487622773">
      <w:bodyDiv w:val="1"/>
      <w:marLeft w:val="0"/>
      <w:marRight w:val="0"/>
      <w:marTop w:val="0"/>
      <w:marBottom w:val="0"/>
      <w:divBdr>
        <w:top w:val="none" w:sz="0" w:space="0" w:color="auto"/>
        <w:left w:val="none" w:sz="0" w:space="0" w:color="auto"/>
        <w:bottom w:val="none" w:sz="0" w:space="0" w:color="auto"/>
        <w:right w:val="none" w:sz="0" w:space="0" w:color="auto"/>
      </w:divBdr>
    </w:div>
    <w:div w:id="1537960077">
      <w:bodyDiv w:val="1"/>
      <w:marLeft w:val="0"/>
      <w:marRight w:val="0"/>
      <w:marTop w:val="0"/>
      <w:marBottom w:val="0"/>
      <w:divBdr>
        <w:top w:val="none" w:sz="0" w:space="0" w:color="auto"/>
        <w:left w:val="none" w:sz="0" w:space="0" w:color="auto"/>
        <w:bottom w:val="none" w:sz="0" w:space="0" w:color="auto"/>
        <w:right w:val="none" w:sz="0" w:space="0" w:color="auto"/>
      </w:divBdr>
    </w:div>
    <w:div w:id="1539195049">
      <w:bodyDiv w:val="1"/>
      <w:marLeft w:val="0"/>
      <w:marRight w:val="0"/>
      <w:marTop w:val="0"/>
      <w:marBottom w:val="0"/>
      <w:divBdr>
        <w:top w:val="none" w:sz="0" w:space="0" w:color="auto"/>
        <w:left w:val="none" w:sz="0" w:space="0" w:color="auto"/>
        <w:bottom w:val="none" w:sz="0" w:space="0" w:color="auto"/>
        <w:right w:val="none" w:sz="0" w:space="0" w:color="auto"/>
      </w:divBdr>
    </w:div>
    <w:div w:id="1645767695">
      <w:bodyDiv w:val="1"/>
      <w:marLeft w:val="0"/>
      <w:marRight w:val="0"/>
      <w:marTop w:val="0"/>
      <w:marBottom w:val="0"/>
      <w:divBdr>
        <w:top w:val="none" w:sz="0" w:space="0" w:color="auto"/>
        <w:left w:val="none" w:sz="0" w:space="0" w:color="auto"/>
        <w:bottom w:val="none" w:sz="0" w:space="0" w:color="auto"/>
        <w:right w:val="none" w:sz="0" w:space="0" w:color="auto"/>
      </w:divBdr>
    </w:div>
    <w:div w:id="1854299664">
      <w:bodyDiv w:val="1"/>
      <w:marLeft w:val="0"/>
      <w:marRight w:val="0"/>
      <w:marTop w:val="0"/>
      <w:marBottom w:val="0"/>
      <w:divBdr>
        <w:top w:val="none" w:sz="0" w:space="0" w:color="auto"/>
        <w:left w:val="none" w:sz="0" w:space="0" w:color="auto"/>
        <w:bottom w:val="none" w:sz="0" w:space="0" w:color="auto"/>
        <w:right w:val="none" w:sz="0" w:space="0" w:color="auto"/>
      </w:divBdr>
    </w:div>
    <w:div w:id="2068915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EC5C81-AEC6-4FE6-8AAA-8A5EB107A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0</TotalTime>
  <Pages>1</Pages>
  <Words>3116</Words>
  <Characters>17144</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MANUAL PARA EL MANEJO ADMINISTRATIVO DE LOS BIENES PROPIEDAD PLANTA Y EQUIPO</vt:lpstr>
    </vt:vector>
  </TitlesOfParts>
  <Company>ACOLFUMAN</Company>
  <LinksUpToDate>false</LinksUpToDate>
  <CharactersWithSpaces>20220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PARA EL MANEJO ADMINISTRATIVO DE LOS BIENES PROPIEDAD PLANTA Y EQUIPO</dc:title>
  <dc:creator>Claudia Jiménez</dc:creator>
  <cp:lastModifiedBy>Diana Milena</cp:lastModifiedBy>
  <cp:revision>3</cp:revision>
  <cp:lastPrinted>2010-02-01T14:54:00Z</cp:lastPrinted>
  <dcterms:created xsi:type="dcterms:W3CDTF">2016-12-23T13:42:00Z</dcterms:created>
  <dcterms:modified xsi:type="dcterms:W3CDTF">2016-12-23T13:42:00Z</dcterms:modified>
</cp:coreProperties>
</file>