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52430" w:rsidRPr="00547FA2" w:rsidRDefault="00B52430" w:rsidP="00B52430">
      <w:pPr>
        <w:spacing w:after="0" w:line="240" w:lineRule="auto"/>
        <w:jc w:val="center"/>
        <w:rPr>
          <w:rFonts w:ascii="Times New Roman" w:hAnsi="Times New Roman"/>
          <w:b/>
        </w:rPr>
      </w:pPr>
      <w:r w:rsidRPr="00547FA2">
        <w:rPr>
          <w:rFonts w:ascii="Times New Roman" w:hAnsi="Times New Roman"/>
          <w:b/>
        </w:rPr>
        <w:t xml:space="preserve">FACULTAD DE </w:t>
      </w:r>
      <w:r>
        <w:rPr>
          <w:rFonts w:ascii="Times New Roman" w:hAnsi="Times New Roman"/>
          <w:b/>
        </w:rPr>
        <w:t>CIENCIAS DE LA SALUD</w:t>
      </w:r>
    </w:p>
    <w:p w:rsidR="00B52430" w:rsidRPr="00547FA2" w:rsidRDefault="00B52430" w:rsidP="00B52430">
      <w:pPr>
        <w:spacing w:after="0" w:line="240" w:lineRule="auto"/>
        <w:jc w:val="center"/>
        <w:rPr>
          <w:rFonts w:ascii="Times New Roman" w:hAnsi="Times New Roman"/>
          <w:b/>
        </w:rPr>
      </w:pPr>
      <w:r w:rsidRPr="00547FA2">
        <w:rPr>
          <w:rFonts w:ascii="Times New Roman" w:hAnsi="Times New Roman"/>
          <w:b/>
        </w:rPr>
        <w:t>PROGRAMA DE</w:t>
      </w:r>
      <w:r>
        <w:rPr>
          <w:rFonts w:ascii="Times New Roman" w:hAnsi="Times New Roman"/>
          <w:b/>
        </w:rPr>
        <w:t xml:space="preserve"> MEDICINA</w:t>
      </w:r>
    </w:p>
    <w:p w:rsidR="00B52430" w:rsidRPr="00547FA2" w:rsidRDefault="00B52430" w:rsidP="00B52430">
      <w:pPr>
        <w:pStyle w:val="Prrafodelista"/>
        <w:numPr>
          <w:ilvl w:val="0"/>
          <w:numId w:val="1"/>
        </w:numPr>
        <w:jc w:val="both"/>
        <w:rPr>
          <w:rFonts w:ascii="Times New Roman" w:hAnsi="Times New Roman"/>
          <w:b/>
        </w:rPr>
      </w:pPr>
      <w:r w:rsidRPr="00547FA2">
        <w:rPr>
          <w:rFonts w:ascii="Times New Roman" w:hAnsi="Times New Roman"/>
          <w:b/>
        </w:rPr>
        <w:t>INFORMACIÓN GENERAL. IDENTIFICACIÓN DEL ESPACIO ACADÉMICO</w:t>
      </w:r>
    </w:p>
    <w:tbl>
      <w:tblPr>
        <w:tblStyle w:val="Tablaconcuadrcula"/>
        <w:tblW w:w="9661" w:type="dxa"/>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4A0" w:firstRow="1" w:lastRow="0" w:firstColumn="1" w:lastColumn="0" w:noHBand="0" w:noVBand="1"/>
      </w:tblPr>
      <w:tblGrid>
        <w:gridCol w:w="4983"/>
        <w:gridCol w:w="4678"/>
      </w:tblGrid>
      <w:tr w:rsidR="00B52430" w:rsidRPr="00547FA2" w:rsidTr="0022336F">
        <w:trPr>
          <w:tblCellSpacing w:w="20" w:type="dxa"/>
        </w:trPr>
        <w:tc>
          <w:tcPr>
            <w:tcW w:w="4923" w:type="dxa"/>
          </w:tcPr>
          <w:p w:rsidR="00B52430" w:rsidRPr="00D631E1" w:rsidRDefault="00B52430" w:rsidP="00A078DA">
            <w:pPr>
              <w:rPr>
                <w:rFonts w:ascii="Times New Roman" w:hAnsi="Times New Roman"/>
                <w:b/>
                <w:sz w:val="18"/>
                <w:szCs w:val="18"/>
              </w:rPr>
            </w:pPr>
            <w:r w:rsidRPr="00D631E1">
              <w:rPr>
                <w:rFonts w:ascii="Times New Roman" w:hAnsi="Times New Roman"/>
                <w:b/>
                <w:bCs/>
                <w:sz w:val="18"/>
                <w:szCs w:val="18"/>
              </w:rPr>
              <w:t>Nombre del espacio académico</w:t>
            </w:r>
          </w:p>
        </w:tc>
        <w:tc>
          <w:tcPr>
            <w:tcW w:w="4618" w:type="dxa"/>
          </w:tcPr>
          <w:p w:rsidR="00B52430" w:rsidRPr="00B52430" w:rsidRDefault="00A078DA" w:rsidP="0022336F">
            <w:pPr>
              <w:rPr>
                <w:rFonts w:ascii="Times New Roman" w:hAnsi="Times New Roman"/>
                <w:b/>
                <w:sz w:val="18"/>
                <w:szCs w:val="18"/>
                <w:lang w:val="es-ES_tradnl"/>
              </w:rPr>
            </w:pPr>
            <w:r>
              <w:rPr>
                <w:rFonts w:ascii="Times New Roman" w:hAnsi="Times New Roman"/>
                <w:b/>
                <w:sz w:val="18"/>
                <w:szCs w:val="18"/>
                <w:lang w:val="es-ES_tradnl"/>
              </w:rPr>
              <w:t>BIOÉTICA DE PEDIATRÍA</w:t>
            </w:r>
          </w:p>
        </w:tc>
      </w:tr>
      <w:tr w:rsidR="00B52430" w:rsidRPr="00547FA2" w:rsidTr="0022336F">
        <w:trPr>
          <w:tblCellSpacing w:w="20" w:type="dxa"/>
        </w:trPr>
        <w:tc>
          <w:tcPr>
            <w:tcW w:w="4923" w:type="dxa"/>
          </w:tcPr>
          <w:p w:rsidR="00B52430" w:rsidRPr="00547FA2" w:rsidRDefault="00B52430" w:rsidP="0022336F">
            <w:pPr>
              <w:jc w:val="both"/>
              <w:rPr>
                <w:rFonts w:ascii="Times New Roman" w:hAnsi="Times New Roman"/>
                <w:sz w:val="18"/>
                <w:szCs w:val="18"/>
              </w:rPr>
            </w:pPr>
            <w:r w:rsidRPr="00547FA2">
              <w:rPr>
                <w:rFonts w:ascii="Times New Roman" w:hAnsi="Times New Roman"/>
                <w:b/>
                <w:sz w:val="18"/>
                <w:szCs w:val="18"/>
              </w:rPr>
              <w:t>Categoría de la actividad académica</w:t>
            </w:r>
            <w:r w:rsidRPr="00547FA2">
              <w:rPr>
                <w:rStyle w:val="Refdenotaalpie"/>
                <w:rFonts w:ascii="Times New Roman" w:hAnsi="Times New Roman"/>
                <w:b/>
                <w:sz w:val="18"/>
                <w:szCs w:val="18"/>
              </w:rPr>
              <w:footnoteReference w:id="1"/>
            </w:r>
          </w:p>
        </w:tc>
        <w:tc>
          <w:tcPr>
            <w:tcW w:w="4618" w:type="dxa"/>
          </w:tcPr>
          <w:p w:rsidR="00B52430" w:rsidRPr="00547FA2" w:rsidRDefault="00B52430" w:rsidP="00362D60">
            <w:pPr>
              <w:tabs>
                <w:tab w:val="center" w:pos="4252"/>
                <w:tab w:val="right" w:pos="8504"/>
              </w:tabs>
              <w:jc w:val="both"/>
              <w:rPr>
                <w:rFonts w:ascii="Times New Roman" w:hAnsi="Times New Roman"/>
                <w:sz w:val="18"/>
                <w:szCs w:val="18"/>
              </w:rPr>
            </w:pPr>
            <w:r>
              <w:rPr>
                <w:rFonts w:ascii="Times New Roman" w:hAnsi="Times New Roman"/>
                <w:b/>
                <w:sz w:val="18"/>
                <w:szCs w:val="18"/>
              </w:rPr>
              <w:t>A.A.B (ACTIVIDAD ACADEMICA BASICA)</w:t>
            </w:r>
          </w:p>
        </w:tc>
      </w:tr>
      <w:tr w:rsidR="00B52430" w:rsidRPr="00547FA2" w:rsidTr="0022336F">
        <w:trPr>
          <w:tblCellSpacing w:w="20" w:type="dxa"/>
        </w:trPr>
        <w:tc>
          <w:tcPr>
            <w:tcW w:w="4923" w:type="dxa"/>
          </w:tcPr>
          <w:p w:rsidR="00B52430" w:rsidRPr="00547FA2" w:rsidRDefault="00B52430" w:rsidP="0022336F">
            <w:pPr>
              <w:jc w:val="both"/>
              <w:rPr>
                <w:rFonts w:ascii="Times New Roman" w:hAnsi="Times New Roman"/>
                <w:sz w:val="18"/>
                <w:szCs w:val="18"/>
              </w:rPr>
            </w:pPr>
            <w:r w:rsidRPr="00547FA2">
              <w:rPr>
                <w:rFonts w:ascii="Times New Roman" w:hAnsi="Times New Roman"/>
                <w:b/>
                <w:bCs/>
                <w:sz w:val="18"/>
                <w:szCs w:val="18"/>
              </w:rPr>
              <w:t>Naturaleza o tipo de Espacio Académico</w:t>
            </w:r>
          </w:p>
        </w:tc>
        <w:tc>
          <w:tcPr>
            <w:tcW w:w="4618" w:type="dxa"/>
          </w:tcPr>
          <w:p w:rsidR="00B52430" w:rsidRPr="00547FA2" w:rsidRDefault="00B52430" w:rsidP="0022336F">
            <w:pPr>
              <w:tabs>
                <w:tab w:val="left" w:pos="2550"/>
              </w:tabs>
              <w:jc w:val="both"/>
              <w:rPr>
                <w:rFonts w:ascii="Times New Roman" w:hAnsi="Times New Roman"/>
                <w:sz w:val="18"/>
                <w:szCs w:val="18"/>
              </w:rPr>
            </w:pPr>
            <w:r>
              <w:rPr>
                <w:rFonts w:ascii="Times New Roman" w:hAnsi="Times New Roman"/>
                <w:b/>
                <w:sz w:val="18"/>
                <w:szCs w:val="18"/>
              </w:rPr>
              <w:t>TEÓRICO</w:t>
            </w:r>
            <w:r w:rsidR="00362D60">
              <w:rPr>
                <w:rFonts w:ascii="Times New Roman" w:hAnsi="Times New Roman"/>
                <w:b/>
                <w:sz w:val="18"/>
                <w:szCs w:val="18"/>
              </w:rPr>
              <w:t xml:space="preserve"> – </w:t>
            </w:r>
            <w:r>
              <w:rPr>
                <w:rFonts w:ascii="Times New Roman" w:hAnsi="Times New Roman"/>
                <w:b/>
                <w:sz w:val="18"/>
                <w:szCs w:val="18"/>
              </w:rPr>
              <w:t>PRACTICO</w:t>
            </w:r>
            <w:r w:rsidR="00362D60">
              <w:rPr>
                <w:rFonts w:ascii="Times New Roman" w:hAnsi="Times New Roman"/>
                <w:b/>
                <w:sz w:val="18"/>
                <w:szCs w:val="18"/>
              </w:rPr>
              <w:t xml:space="preserve"> </w:t>
            </w:r>
          </w:p>
        </w:tc>
      </w:tr>
      <w:tr w:rsidR="00B52430" w:rsidRPr="00547FA2" w:rsidTr="0022336F">
        <w:trPr>
          <w:tblCellSpacing w:w="20" w:type="dxa"/>
        </w:trPr>
        <w:tc>
          <w:tcPr>
            <w:tcW w:w="4923" w:type="dxa"/>
          </w:tcPr>
          <w:p w:rsidR="00B52430" w:rsidRPr="00547FA2" w:rsidRDefault="00B52430" w:rsidP="0022336F">
            <w:pPr>
              <w:jc w:val="both"/>
              <w:rPr>
                <w:rFonts w:ascii="Times New Roman" w:hAnsi="Times New Roman"/>
                <w:sz w:val="18"/>
                <w:szCs w:val="18"/>
              </w:rPr>
            </w:pPr>
            <w:r w:rsidRPr="00547FA2">
              <w:rPr>
                <w:rFonts w:ascii="Times New Roman" w:hAnsi="Times New Roman"/>
                <w:b/>
                <w:bCs/>
                <w:sz w:val="18"/>
                <w:szCs w:val="18"/>
              </w:rPr>
              <w:t>Aspectos administrativos</w:t>
            </w:r>
          </w:p>
        </w:tc>
        <w:tc>
          <w:tcPr>
            <w:tcW w:w="4618" w:type="dxa"/>
          </w:tcPr>
          <w:p w:rsidR="00B52430" w:rsidRPr="00547FA2" w:rsidRDefault="00B52430" w:rsidP="0022336F">
            <w:pPr>
              <w:jc w:val="both"/>
              <w:rPr>
                <w:rFonts w:ascii="Times New Roman" w:hAnsi="Times New Roman"/>
                <w:sz w:val="18"/>
                <w:szCs w:val="18"/>
              </w:rPr>
            </w:pPr>
            <w:r w:rsidRPr="00547FA2">
              <w:rPr>
                <w:rFonts w:ascii="Times New Roman" w:hAnsi="Times New Roman"/>
                <w:b/>
                <w:bCs/>
                <w:sz w:val="18"/>
                <w:szCs w:val="18"/>
              </w:rPr>
              <w:t xml:space="preserve">HABILITABLE     </w:t>
            </w:r>
          </w:p>
        </w:tc>
      </w:tr>
      <w:tr w:rsidR="00B52430" w:rsidRPr="00547FA2" w:rsidTr="0022336F">
        <w:trPr>
          <w:tblCellSpacing w:w="20" w:type="dxa"/>
        </w:trPr>
        <w:tc>
          <w:tcPr>
            <w:tcW w:w="4923" w:type="dxa"/>
          </w:tcPr>
          <w:p w:rsidR="00B52430" w:rsidRPr="00547FA2" w:rsidRDefault="00B52430" w:rsidP="0022336F">
            <w:pPr>
              <w:jc w:val="both"/>
              <w:rPr>
                <w:rFonts w:ascii="Times New Roman" w:hAnsi="Times New Roman"/>
                <w:sz w:val="18"/>
                <w:szCs w:val="18"/>
              </w:rPr>
            </w:pPr>
            <w:r>
              <w:rPr>
                <w:rFonts w:ascii="Times New Roman" w:hAnsi="Times New Roman"/>
                <w:b/>
                <w:bCs/>
                <w:sz w:val="18"/>
                <w:szCs w:val="18"/>
              </w:rPr>
              <w:t>Responsable</w:t>
            </w:r>
          </w:p>
        </w:tc>
        <w:tc>
          <w:tcPr>
            <w:tcW w:w="4618" w:type="dxa"/>
          </w:tcPr>
          <w:p w:rsidR="00B52430" w:rsidRPr="00547FA2" w:rsidRDefault="00B52430" w:rsidP="0022336F">
            <w:pPr>
              <w:jc w:val="both"/>
              <w:rPr>
                <w:rFonts w:ascii="Times New Roman" w:hAnsi="Times New Roman"/>
                <w:sz w:val="18"/>
                <w:szCs w:val="18"/>
              </w:rPr>
            </w:pPr>
            <w:r>
              <w:rPr>
                <w:rFonts w:ascii="Times New Roman" w:hAnsi="Times New Roman"/>
                <w:sz w:val="18"/>
                <w:szCs w:val="18"/>
              </w:rPr>
              <w:t>DIANA MARCELA CURTIDOR GUTIERREZ</w:t>
            </w:r>
          </w:p>
        </w:tc>
      </w:tr>
      <w:tr w:rsidR="00B52430" w:rsidRPr="00547FA2" w:rsidTr="0022336F">
        <w:trPr>
          <w:tblCellSpacing w:w="20" w:type="dxa"/>
        </w:trPr>
        <w:tc>
          <w:tcPr>
            <w:tcW w:w="4923" w:type="dxa"/>
          </w:tcPr>
          <w:p w:rsidR="00B52430" w:rsidRPr="00547FA2" w:rsidRDefault="00B52430" w:rsidP="0022336F">
            <w:pPr>
              <w:jc w:val="both"/>
              <w:rPr>
                <w:rFonts w:ascii="Times New Roman" w:hAnsi="Times New Roman"/>
                <w:b/>
                <w:bCs/>
                <w:sz w:val="18"/>
                <w:szCs w:val="18"/>
              </w:rPr>
            </w:pPr>
            <w:r w:rsidRPr="00547FA2">
              <w:rPr>
                <w:rFonts w:ascii="Times New Roman" w:hAnsi="Times New Roman"/>
                <w:b/>
                <w:bCs/>
                <w:sz w:val="18"/>
                <w:szCs w:val="18"/>
              </w:rPr>
              <w:t xml:space="preserve">Número de encuentros presenciales </w:t>
            </w:r>
            <w:r w:rsidRPr="00547FA2">
              <w:rPr>
                <w:rFonts w:ascii="Times New Roman" w:hAnsi="Times New Roman"/>
                <w:bCs/>
                <w:sz w:val="18"/>
                <w:szCs w:val="18"/>
              </w:rPr>
              <w:t>(para Programas de la Metodología a Distancia)</w:t>
            </w:r>
          </w:p>
        </w:tc>
        <w:tc>
          <w:tcPr>
            <w:tcW w:w="4618" w:type="dxa"/>
          </w:tcPr>
          <w:p w:rsidR="00B52430" w:rsidRPr="00547FA2" w:rsidRDefault="00B52430" w:rsidP="0022336F">
            <w:pPr>
              <w:jc w:val="both"/>
              <w:rPr>
                <w:rFonts w:ascii="Times New Roman" w:hAnsi="Times New Roman"/>
                <w:sz w:val="18"/>
                <w:szCs w:val="18"/>
              </w:rPr>
            </w:pPr>
          </w:p>
        </w:tc>
      </w:tr>
      <w:tr w:rsidR="00B52430" w:rsidRPr="00547FA2" w:rsidTr="0022336F">
        <w:trPr>
          <w:tblCellSpacing w:w="20" w:type="dxa"/>
        </w:trPr>
        <w:tc>
          <w:tcPr>
            <w:tcW w:w="4923" w:type="dxa"/>
          </w:tcPr>
          <w:p w:rsidR="00B52430" w:rsidRPr="00547FA2" w:rsidRDefault="00B52430" w:rsidP="0022336F">
            <w:pPr>
              <w:jc w:val="both"/>
              <w:rPr>
                <w:rFonts w:ascii="Times New Roman" w:hAnsi="Times New Roman"/>
                <w:sz w:val="18"/>
                <w:szCs w:val="18"/>
              </w:rPr>
            </w:pPr>
            <w:r w:rsidRPr="00547FA2">
              <w:rPr>
                <w:rFonts w:ascii="Times New Roman" w:hAnsi="Times New Roman"/>
                <w:b/>
                <w:bCs/>
                <w:sz w:val="18"/>
                <w:szCs w:val="18"/>
              </w:rPr>
              <w:t>Código</w:t>
            </w:r>
          </w:p>
        </w:tc>
        <w:tc>
          <w:tcPr>
            <w:tcW w:w="4618" w:type="dxa"/>
          </w:tcPr>
          <w:p w:rsidR="00B52430" w:rsidRPr="00547FA2" w:rsidRDefault="00B52430" w:rsidP="0022336F">
            <w:pPr>
              <w:jc w:val="both"/>
              <w:rPr>
                <w:rFonts w:ascii="Times New Roman" w:hAnsi="Times New Roman"/>
                <w:sz w:val="18"/>
                <w:szCs w:val="18"/>
              </w:rPr>
            </w:pPr>
            <w:r w:rsidRPr="00F52178">
              <w:rPr>
                <w:rFonts w:ascii="Times New Roman" w:hAnsi="Times New Roman"/>
                <w:sz w:val="18"/>
                <w:szCs w:val="18"/>
              </w:rPr>
              <w:t>150270803</w:t>
            </w:r>
          </w:p>
        </w:tc>
      </w:tr>
      <w:tr w:rsidR="00B52430" w:rsidRPr="00547FA2" w:rsidTr="0022336F">
        <w:trPr>
          <w:tblCellSpacing w:w="20" w:type="dxa"/>
        </w:trPr>
        <w:tc>
          <w:tcPr>
            <w:tcW w:w="4923" w:type="dxa"/>
          </w:tcPr>
          <w:p w:rsidR="00B52430" w:rsidRPr="00547FA2" w:rsidRDefault="00B52430" w:rsidP="0022336F">
            <w:pPr>
              <w:jc w:val="both"/>
              <w:rPr>
                <w:rFonts w:ascii="Times New Roman" w:hAnsi="Times New Roman"/>
                <w:sz w:val="18"/>
                <w:szCs w:val="18"/>
              </w:rPr>
            </w:pPr>
            <w:r w:rsidRPr="00547FA2">
              <w:rPr>
                <w:rFonts w:ascii="Times New Roman" w:hAnsi="Times New Roman"/>
                <w:b/>
                <w:bCs/>
                <w:sz w:val="18"/>
                <w:szCs w:val="18"/>
              </w:rPr>
              <w:t>Área, dimensión o núcleo al cual pertenece el espacio académico según la estructura curricular</w:t>
            </w:r>
          </w:p>
        </w:tc>
        <w:tc>
          <w:tcPr>
            <w:tcW w:w="4618" w:type="dxa"/>
          </w:tcPr>
          <w:p w:rsidR="00B52430" w:rsidRPr="00547FA2" w:rsidRDefault="00B52430" w:rsidP="00B52430">
            <w:pPr>
              <w:jc w:val="both"/>
              <w:rPr>
                <w:rFonts w:ascii="Times New Roman" w:hAnsi="Times New Roman"/>
                <w:sz w:val="18"/>
                <w:szCs w:val="18"/>
              </w:rPr>
            </w:pPr>
            <w:r>
              <w:rPr>
                <w:rFonts w:ascii="Times New Roman" w:hAnsi="Times New Roman"/>
                <w:sz w:val="18"/>
                <w:szCs w:val="18"/>
              </w:rPr>
              <w:t>AREA CLINICAS</w:t>
            </w:r>
          </w:p>
        </w:tc>
      </w:tr>
      <w:tr w:rsidR="00B52430" w:rsidRPr="00547FA2" w:rsidTr="0022336F">
        <w:trPr>
          <w:tblCellSpacing w:w="20" w:type="dxa"/>
        </w:trPr>
        <w:tc>
          <w:tcPr>
            <w:tcW w:w="4923" w:type="dxa"/>
          </w:tcPr>
          <w:p w:rsidR="00B52430" w:rsidRPr="00547FA2" w:rsidRDefault="00B52430" w:rsidP="0022336F">
            <w:pPr>
              <w:jc w:val="both"/>
              <w:rPr>
                <w:rFonts w:ascii="Times New Roman" w:hAnsi="Times New Roman"/>
                <w:b/>
                <w:bCs/>
                <w:sz w:val="18"/>
                <w:szCs w:val="18"/>
              </w:rPr>
            </w:pPr>
            <w:r w:rsidRPr="00547FA2">
              <w:rPr>
                <w:rFonts w:ascii="Times New Roman" w:hAnsi="Times New Roman"/>
                <w:b/>
                <w:bCs/>
                <w:sz w:val="18"/>
                <w:szCs w:val="18"/>
              </w:rPr>
              <w:t>Ubicación en la malla curricular</w:t>
            </w:r>
          </w:p>
        </w:tc>
        <w:tc>
          <w:tcPr>
            <w:tcW w:w="4618" w:type="dxa"/>
          </w:tcPr>
          <w:p w:rsidR="00B52430" w:rsidRPr="00547FA2" w:rsidRDefault="00B52430" w:rsidP="0022336F">
            <w:pPr>
              <w:jc w:val="both"/>
              <w:rPr>
                <w:rFonts w:ascii="Times New Roman" w:hAnsi="Times New Roman"/>
                <w:sz w:val="18"/>
                <w:szCs w:val="18"/>
              </w:rPr>
            </w:pPr>
            <w:r>
              <w:rPr>
                <w:rFonts w:ascii="Times New Roman" w:hAnsi="Times New Roman"/>
                <w:sz w:val="18"/>
                <w:szCs w:val="18"/>
              </w:rPr>
              <w:t>OCTAVO -  NOVENO SEMESTRE</w:t>
            </w:r>
            <w:r w:rsidRPr="00547FA2">
              <w:rPr>
                <w:rFonts w:ascii="Times New Roman" w:hAnsi="Times New Roman"/>
                <w:sz w:val="18"/>
                <w:szCs w:val="18"/>
              </w:rPr>
              <w:t xml:space="preserve"> </w:t>
            </w:r>
          </w:p>
        </w:tc>
      </w:tr>
      <w:tr w:rsidR="00B52430" w:rsidRPr="00547FA2" w:rsidTr="0022336F">
        <w:trPr>
          <w:tblCellSpacing w:w="20" w:type="dxa"/>
        </w:trPr>
        <w:tc>
          <w:tcPr>
            <w:tcW w:w="4923" w:type="dxa"/>
          </w:tcPr>
          <w:p w:rsidR="00B52430" w:rsidRPr="00547FA2" w:rsidRDefault="00B52430" w:rsidP="0022336F">
            <w:pPr>
              <w:jc w:val="both"/>
              <w:rPr>
                <w:rFonts w:ascii="Times New Roman" w:hAnsi="Times New Roman"/>
                <w:sz w:val="18"/>
                <w:szCs w:val="18"/>
              </w:rPr>
            </w:pPr>
            <w:r>
              <w:rPr>
                <w:rFonts w:ascii="Times New Roman" w:hAnsi="Times New Roman"/>
                <w:b/>
                <w:bCs/>
                <w:sz w:val="18"/>
                <w:szCs w:val="18"/>
              </w:rPr>
              <w:t>R</w:t>
            </w:r>
            <w:r w:rsidRPr="00547FA2">
              <w:rPr>
                <w:rFonts w:ascii="Times New Roman" w:hAnsi="Times New Roman"/>
                <w:b/>
                <w:bCs/>
                <w:sz w:val="18"/>
                <w:szCs w:val="18"/>
              </w:rPr>
              <w:t>errequisito</w:t>
            </w:r>
            <w:r>
              <w:rPr>
                <w:rFonts w:ascii="Times New Roman" w:hAnsi="Times New Roman"/>
                <w:b/>
                <w:bCs/>
                <w:sz w:val="18"/>
                <w:szCs w:val="18"/>
              </w:rPr>
              <w:t>(s)</w:t>
            </w:r>
          </w:p>
        </w:tc>
        <w:tc>
          <w:tcPr>
            <w:tcW w:w="4618" w:type="dxa"/>
          </w:tcPr>
          <w:p w:rsidR="00B52430" w:rsidRPr="00547FA2" w:rsidRDefault="000621AE" w:rsidP="0022336F">
            <w:pPr>
              <w:jc w:val="both"/>
              <w:rPr>
                <w:rFonts w:ascii="Times New Roman" w:hAnsi="Times New Roman"/>
                <w:sz w:val="18"/>
                <w:szCs w:val="18"/>
              </w:rPr>
            </w:pPr>
            <w:r>
              <w:rPr>
                <w:rFonts w:ascii="Times New Roman" w:hAnsi="Times New Roman"/>
                <w:sz w:val="18"/>
                <w:szCs w:val="18"/>
              </w:rPr>
              <w:t>150270803</w:t>
            </w:r>
            <w:bookmarkStart w:id="0" w:name="_GoBack"/>
            <w:bookmarkEnd w:id="0"/>
          </w:p>
        </w:tc>
      </w:tr>
      <w:tr w:rsidR="00B52430" w:rsidRPr="00547FA2" w:rsidTr="0022336F">
        <w:trPr>
          <w:tblCellSpacing w:w="20" w:type="dxa"/>
        </w:trPr>
        <w:tc>
          <w:tcPr>
            <w:tcW w:w="4923" w:type="dxa"/>
          </w:tcPr>
          <w:p w:rsidR="00B52430" w:rsidRPr="00547FA2" w:rsidRDefault="00B52430" w:rsidP="0022336F">
            <w:pPr>
              <w:jc w:val="both"/>
              <w:rPr>
                <w:rFonts w:ascii="Times New Roman" w:hAnsi="Times New Roman"/>
                <w:b/>
                <w:bCs/>
                <w:sz w:val="18"/>
                <w:szCs w:val="18"/>
              </w:rPr>
            </w:pPr>
            <w:r w:rsidRPr="00547FA2">
              <w:rPr>
                <w:rFonts w:ascii="Times New Roman" w:hAnsi="Times New Roman"/>
                <w:b/>
                <w:bCs/>
                <w:sz w:val="18"/>
                <w:szCs w:val="18"/>
              </w:rPr>
              <w:t>Créditos académicos</w:t>
            </w:r>
            <w:r w:rsidRPr="00547FA2">
              <w:rPr>
                <w:rStyle w:val="Refdenotaalpie"/>
                <w:rFonts w:ascii="Times New Roman" w:hAnsi="Times New Roman"/>
                <w:b/>
                <w:bCs/>
                <w:sz w:val="18"/>
                <w:szCs w:val="18"/>
              </w:rPr>
              <w:footnoteReference w:id="2"/>
            </w:r>
          </w:p>
        </w:tc>
        <w:tc>
          <w:tcPr>
            <w:tcW w:w="4618" w:type="dxa"/>
          </w:tcPr>
          <w:p w:rsidR="00B52430" w:rsidRPr="00547FA2" w:rsidRDefault="00362D60" w:rsidP="0022336F">
            <w:pPr>
              <w:jc w:val="both"/>
              <w:rPr>
                <w:rFonts w:ascii="Times New Roman" w:hAnsi="Times New Roman"/>
                <w:sz w:val="18"/>
                <w:szCs w:val="18"/>
              </w:rPr>
            </w:pPr>
            <w:r>
              <w:rPr>
                <w:rFonts w:ascii="Times New Roman" w:hAnsi="Times New Roman"/>
                <w:sz w:val="18"/>
                <w:szCs w:val="18"/>
              </w:rPr>
              <w:t xml:space="preserve">1 </w:t>
            </w:r>
          </w:p>
        </w:tc>
      </w:tr>
      <w:tr w:rsidR="00B52430" w:rsidRPr="00547FA2" w:rsidTr="0022336F">
        <w:trPr>
          <w:tblCellSpacing w:w="20" w:type="dxa"/>
        </w:trPr>
        <w:tc>
          <w:tcPr>
            <w:tcW w:w="4923" w:type="dxa"/>
          </w:tcPr>
          <w:p w:rsidR="00B52430" w:rsidRPr="00547FA2" w:rsidRDefault="00B52430" w:rsidP="0022336F">
            <w:pPr>
              <w:jc w:val="both"/>
              <w:rPr>
                <w:rFonts w:ascii="Times New Roman" w:hAnsi="Times New Roman"/>
                <w:b/>
                <w:bCs/>
                <w:sz w:val="18"/>
                <w:szCs w:val="18"/>
              </w:rPr>
            </w:pPr>
            <w:r w:rsidRPr="00547FA2">
              <w:rPr>
                <w:rFonts w:ascii="Times New Roman" w:hAnsi="Times New Roman"/>
                <w:b/>
                <w:sz w:val="18"/>
                <w:szCs w:val="18"/>
              </w:rPr>
              <w:t>Número  de horas de encuentros presenciales por semana (teóricas o prácticas)</w:t>
            </w:r>
          </w:p>
        </w:tc>
        <w:tc>
          <w:tcPr>
            <w:tcW w:w="4618" w:type="dxa"/>
          </w:tcPr>
          <w:p w:rsidR="00B52430" w:rsidRPr="00547FA2" w:rsidRDefault="00362D60" w:rsidP="0022336F">
            <w:pPr>
              <w:jc w:val="both"/>
              <w:rPr>
                <w:rFonts w:ascii="Times New Roman" w:hAnsi="Times New Roman"/>
                <w:sz w:val="18"/>
                <w:szCs w:val="18"/>
              </w:rPr>
            </w:pPr>
            <w:r>
              <w:rPr>
                <w:rFonts w:ascii="Times New Roman" w:hAnsi="Times New Roman"/>
                <w:sz w:val="18"/>
                <w:szCs w:val="18"/>
              </w:rPr>
              <w:t>2</w:t>
            </w:r>
          </w:p>
        </w:tc>
      </w:tr>
      <w:tr w:rsidR="00B52430" w:rsidRPr="00547FA2" w:rsidTr="0022336F">
        <w:trPr>
          <w:tblCellSpacing w:w="20" w:type="dxa"/>
        </w:trPr>
        <w:tc>
          <w:tcPr>
            <w:tcW w:w="4923" w:type="dxa"/>
          </w:tcPr>
          <w:p w:rsidR="00B52430" w:rsidRPr="00547FA2" w:rsidRDefault="00B52430" w:rsidP="0022336F">
            <w:pPr>
              <w:jc w:val="both"/>
              <w:rPr>
                <w:rFonts w:ascii="Times New Roman" w:hAnsi="Times New Roman"/>
                <w:b/>
                <w:sz w:val="18"/>
                <w:szCs w:val="18"/>
              </w:rPr>
            </w:pPr>
            <w:r w:rsidRPr="00547FA2">
              <w:rPr>
                <w:rFonts w:ascii="Times New Roman" w:hAnsi="Times New Roman"/>
                <w:b/>
                <w:sz w:val="18"/>
                <w:szCs w:val="18"/>
              </w:rPr>
              <w:t>Número de horas de asesoría dedicadas al espacio académico  (reconocidas en la agenda profesoral) por semana</w:t>
            </w:r>
          </w:p>
        </w:tc>
        <w:tc>
          <w:tcPr>
            <w:tcW w:w="4618" w:type="dxa"/>
          </w:tcPr>
          <w:p w:rsidR="00B52430" w:rsidRPr="00547FA2" w:rsidRDefault="00B52430" w:rsidP="0022336F">
            <w:pPr>
              <w:jc w:val="both"/>
              <w:rPr>
                <w:rFonts w:ascii="Times New Roman" w:hAnsi="Times New Roman"/>
                <w:sz w:val="18"/>
                <w:szCs w:val="18"/>
              </w:rPr>
            </w:pPr>
          </w:p>
        </w:tc>
      </w:tr>
      <w:tr w:rsidR="00B52430" w:rsidRPr="00547FA2" w:rsidTr="0022336F">
        <w:trPr>
          <w:tblCellSpacing w:w="20" w:type="dxa"/>
        </w:trPr>
        <w:tc>
          <w:tcPr>
            <w:tcW w:w="4923" w:type="dxa"/>
          </w:tcPr>
          <w:p w:rsidR="00B52430" w:rsidRPr="00547FA2" w:rsidRDefault="00B52430" w:rsidP="0022336F">
            <w:pPr>
              <w:jc w:val="both"/>
              <w:rPr>
                <w:rFonts w:ascii="Times New Roman" w:hAnsi="Times New Roman"/>
                <w:b/>
                <w:sz w:val="18"/>
                <w:szCs w:val="18"/>
              </w:rPr>
            </w:pPr>
            <w:r w:rsidRPr="00547FA2">
              <w:rPr>
                <w:rFonts w:ascii="Times New Roman" w:hAnsi="Times New Roman"/>
                <w:b/>
                <w:sz w:val="18"/>
                <w:szCs w:val="18"/>
              </w:rPr>
              <w:t>Número de horas de trabajo independiente por semana</w:t>
            </w:r>
          </w:p>
        </w:tc>
        <w:tc>
          <w:tcPr>
            <w:tcW w:w="4618" w:type="dxa"/>
          </w:tcPr>
          <w:p w:rsidR="00B52430" w:rsidRPr="00547FA2" w:rsidRDefault="00362D60" w:rsidP="0022336F">
            <w:pPr>
              <w:jc w:val="both"/>
              <w:rPr>
                <w:rFonts w:ascii="Times New Roman" w:hAnsi="Times New Roman"/>
                <w:sz w:val="18"/>
                <w:szCs w:val="18"/>
              </w:rPr>
            </w:pPr>
            <w:r>
              <w:rPr>
                <w:rFonts w:ascii="Times New Roman" w:hAnsi="Times New Roman"/>
                <w:sz w:val="18"/>
                <w:szCs w:val="18"/>
              </w:rPr>
              <w:t>1</w:t>
            </w:r>
          </w:p>
        </w:tc>
      </w:tr>
    </w:tbl>
    <w:p w:rsidR="00B52430" w:rsidRPr="00547FA2" w:rsidRDefault="00B52430" w:rsidP="00B52430">
      <w:pPr>
        <w:jc w:val="both"/>
        <w:rPr>
          <w:rFonts w:ascii="Times New Roman" w:hAnsi="Times New Roman"/>
        </w:rPr>
      </w:pPr>
    </w:p>
    <w:p w:rsidR="00B52430" w:rsidRDefault="00B52430" w:rsidP="00B52430">
      <w:pPr>
        <w:jc w:val="both"/>
        <w:rPr>
          <w:rFonts w:ascii="Times New Roman" w:hAnsi="Times New Roman"/>
        </w:rPr>
      </w:pPr>
    </w:p>
    <w:p w:rsidR="00A078DA" w:rsidRDefault="00A078DA" w:rsidP="00B52430">
      <w:pPr>
        <w:jc w:val="both"/>
        <w:rPr>
          <w:rFonts w:ascii="Times New Roman" w:hAnsi="Times New Roman"/>
        </w:rPr>
      </w:pPr>
    </w:p>
    <w:p w:rsidR="00AF4B2F" w:rsidRDefault="00AF4B2F" w:rsidP="00AF4B2F">
      <w:pPr>
        <w:pStyle w:val="Textoindependiente"/>
        <w:spacing w:after="0"/>
        <w:ind w:left="1080"/>
        <w:jc w:val="both"/>
        <w:rPr>
          <w:rFonts w:eastAsia="Calibri"/>
          <w:b/>
          <w:sz w:val="22"/>
          <w:szCs w:val="22"/>
          <w:lang w:val="es-MX" w:eastAsia="en-US"/>
        </w:rPr>
      </w:pPr>
    </w:p>
    <w:p w:rsidR="00B52430" w:rsidRPr="00F52178" w:rsidRDefault="00B52430" w:rsidP="00B52430">
      <w:pPr>
        <w:pStyle w:val="Textoindependiente"/>
        <w:numPr>
          <w:ilvl w:val="0"/>
          <w:numId w:val="1"/>
        </w:numPr>
        <w:spacing w:after="0"/>
        <w:jc w:val="both"/>
        <w:rPr>
          <w:rFonts w:eastAsia="Calibri"/>
          <w:b/>
          <w:sz w:val="22"/>
          <w:szCs w:val="22"/>
          <w:lang w:val="es-MX" w:eastAsia="en-US"/>
        </w:rPr>
      </w:pPr>
      <w:r w:rsidRPr="00F52178">
        <w:rPr>
          <w:rFonts w:eastAsia="Calibri"/>
          <w:b/>
          <w:sz w:val="22"/>
          <w:szCs w:val="22"/>
          <w:lang w:val="es-MX" w:eastAsia="en-US"/>
        </w:rPr>
        <w:t>DESCRIPCIÓN GENERAL Y OBJETIVOS DEL CURSO:</w:t>
      </w:r>
    </w:p>
    <w:p w:rsidR="00B52430" w:rsidRPr="00F52178" w:rsidRDefault="00B52430" w:rsidP="00B52430">
      <w:pPr>
        <w:pStyle w:val="Textoindependiente"/>
        <w:spacing w:after="0"/>
        <w:ind w:left="1080"/>
        <w:jc w:val="both"/>
        <w:rPr>
          <w:rFonts w:eastAsia="Calibri"/>
          <w:sz w:val="22"/>
          <w:szCs w:val="22"/>
          <w:lang w:val="es-MX" w:eastAsia="en-US"/>
        </w:rPr>
      </w:pPr>
    </w:p>
    <w:p w:rsidR="00B52430" w:rsidRDefault="00B52430" w:rsidP="00B52430">
      <w:pPr>
        <w:pStyle w:val="Textoindependiente"/>
        <w:spacing w:after="0"/>
        <w:ind w:left="1080"/>
        <w:jc w:val="both"/>
        <w:rPr>
          <w:rFonts w:eastAsia="Calibri"/>
          <w:sz w:val="22"/>
          <w:szCs w:val="22"/>
          <w:lang w:val="es-MX" w:eastAsia="en-US"/>
        </w:rPr>
      </w:pPr>
    </w:p>
    <w:p w:rsidR="00B52430" w:rsidRDefault="00B52430" w:rsidP="00B52430">
      <w:pPr>
        <w:pStyle w:val="Textoindependiente"/>
        <w:spacing w:after="0"/>
        <w:ind w:left="1080"/>
        <w:jc w:val="both"/>
        <w:rPr>
          <w:rFonts w:eastAsia="Calibri"/>
          <w:sz w:val="22"/>
          <w:szCs w:val="22"/>
          <w:lang w:val="es-MX" w:eastAsia="en-US"/>
        </w:rPr>
      </w:pPr>
      <w:r w:rsidRPr="00B52430">
        <w:rPr>
          <w:rFonts w:eastAsia="Calibri"/>
          <w:sz w:val="22"/>
          <w:szCs w:val="22"/>
          <w:lang w:val="es-MX" w:eastAsia="en-US"/>
        </w:rPr>
        <w:t>El curso</w:t>
      </w:r>
      <w:r>
        <w:rPr>
          <w:rFonts w:eastAsia="Calibri"/>
          <w:sz w:val="22"/>
          <w:szCs w:val="22"/>
          <w:lang w:val="es-MX" w:eastAsia="en-US"/>
        </w:rPr>
        <w:t xml:space="preserve"> de Observatorio de Bioética en la Atención del Niño y del adolescente</w:t>
      </w:r>
      <w:r w:rsidRPr="00B52430">
        <w:rPr>
          <w:rFonts w:eastAsia="Calibri"/>
          <w:sz w:val="22"/>
          <w:szCs w:val="22"/>
          <w:lang w:val="es-MX" w:eastAsia="en-US"/>
        </w:rPr>
        <w:t xml:space="preserve"> se desarrolla en paralelo con el semestre de pediatría durante el cual el estudiante de medicina se aproxima a los problemas de enfermedad, salud y calidad de vida del niño y del adolescente. Se construye así mismo un puente estrecho con la toma de decisiones en cuatro campos de la atención clínica, a saber: el niño crítica y gravemente enfermo, el niño con malformaciones congénitas, el niño con diversidad funcional (discapacidad), el niño maltratado. Además, se revisan aspectos generales de importancia en el desarrollo moral del niño y del adolescente, en el tema de los derechos del niño y del adolescente, en relación con la toma de decisiones y el cuidado del niño y del adolescente: paradigmas de toma de decisiones en pediatría, consentimiento informado en pediatría, comunicación con los niños, el adolescente y la familia, relación médico – paciente en pediatría, investigación en pediatría. </w:t>
      </w:r>
    </w:p>
    <w:p w:rsidR="00B52430" w:rsidRDefault="00B52430" w:rsidP="00B52430">
      <w:pPr>
        <w:pStyle w:val="Textoindependiente"/>
        <w:spacing w:after="0"/>
        <w:ind w:left="1080"/>
        <w:jc w:val="both"/>
        <w:rPr>
          <w:rFonts w:eastAsia="Calibri"/>
          <w:sz w:val="22"/>
          <w:szCs w:val="22"/>
          <w:lang w:val="es-MX" w:eastAsia="en-US"/>
        </w:rPr>
      </w:pPr>
    </w:p>
    <w:p w:rsidR="00B52430" w:rsidRDefault="00B52430" w:rsidP="00B52430">
      <w:pPr>
        <w:pStyle w:val="Textoindependiente"/>
        <w:numPr>
          <w:ilvl w:val="0"/>
          <w:numId w:val="1"/>
        </w:numPr>
        <w:spacing w:after="0"/>
        <w:jc w:val="both"/>
        <w:rPr>
          <w:rFonts w:eastAsia="Calibri"/>
          <w:b/>
          <w:sz w:val="22"/>
          <w:szCs w:val="22"/>
          <w:lang w:val="es-MX" w:eastAsia="en-US"/>
        </w:rPr>
      </w:pPr>
      <w:r w:rsidRPr="00A940A0">
        <w:rPr>
          <w:rFonts w:eastAsia="Calibri"/>
          <w:b/>
          <w:sz w:val="22"/>
          <w:szCs w:val="22"/>
          <w:lang w:val="es-MX" w:eastAsia="en-US"/>
        </w:rPr>
        <w:t xml:space="preserve">COMPETENCIAS: </w:t>
      </w:r>
    </w:p>
    <w:p w:rsidR="00362D60" w:rsidRPr="00A940A0" w:rsidRDefault="00362D60" w:rsidP="00362D60">
      <w:pPr>
        <w:pStyle w:val="Textoindependiente"/>
        <w:spacing w:after="0"/>
        <w:ind w:left="1080"/>
        <w:jc w:val="both"/>
        <w:rPr>
          <w:rFonts w:eastAsia="Calibri"/>
          <w:b/>
          <w:sz w:val="22"/>
          <w:szCs w:val="22"/>
          <w:lang w:val="es-MX" w:eastAsia="en-US"/>
        </w:rPr>
      </w:pPr>
    </w:p>
    <w:p w:rsidR="00B52430" w:rsidRPr="00A940A0" w:rsidRDefault="00B52430" w:rsidP="00B52430">
      <w:pPr>
        <w:pStyle w:val="Prrafodelista"/>
        <w:numPr>
          <w:ilvl w:val="0"/>
          <w:numId w:val="7"/>
        </w:numPr>
        <w:spacing w:after="0"/>
        <w:rPr>
          <w:rFonts w:ascii="Times New Roman" w:hAnsi="Times New Roman"/>
        </w:rPr>
      </w:pPr>
      <w:r w:rsidRPr="00A940A0">
        <w:rPr>
          <w:rFonts w:ascii="Times New Roman" w:hAnsi="Times New Roman"/>
        </w:rPr>
        <w:t>Interactuar</w:t>
      </w:r>
      <w:r w:rsidRPr="00A940A0">
        <w:rPr>
          <w:rFonts w:ascii="Times New Roman" w:hAnsi="Times New Roman"/>
          <w:i/>
        </w:rPr>
        <w:t xml:space="preserve"> </w:t>
      </w:r>
      <w:r w:rsidRPr="00A940A0">
        <w:rPr>
          <w:rFonts w:ascii="Times New Roman" w:hAnsi="Times New Roman"/>
        </w:rPr>
        <w:t>con niños, adolescentes y sus contextos en una perspectiva bioética y de ciencias de la vida</w:t>
      </w:r>
    </w:p>
    <w:p w:rsidR="00B52430" w:rsidRPr="00A940A0" w:rsidRDefault="00B52430" w:rsidP="00B52430">
      <w:pPr>
        <w:pStyle w:val="Prrafodelista"/>
        <w:numPr>
          <w:ilvl w:val="0"/>
          <w:numId w:val="7"/>
        </w:numPr>
        <w:spacing w:after="0"/>
        <w:rPr>
          <w:rFonts w:ascii="Times New Roman" w:hAnsi="Times New Roman"/>
        </w:rPr>
      </w:pPr>
      <w:r w:rsidRPr="00A940A0">
        <w:rPr>
          <w:rFonts w:ascii="Times New Roman" w:hAnsi="Times New Roman"/>
        </w:rPr>
        <w:t xml:space="preserve">Realizar Historias Clínicas integrales y caracterizar el campo de la toma de decisiones del paciente </w:t>
      </w:r>
    </w:p>
    <w:p w:rsidR="00A940A0" w:rsidRPr="00A940A0" w:rsidRDefault="00A940A0" w:rsidP="00A940A0">
      <w:pPr>
        <w:pStyle w:val="Prrafodelista"/>
        <w:numPr>
          <w:ilvl w:val="0"/>
          <w:numId w:val="7"/>
        </w:numPr>
        <w:spacing w:after="0"/>
        <w:rPr>
          <w:rFonts w:ascii="Times New Roman" w:hAnsi="Times New Roman"/>
        </w:rPr>
      </w:pPr>
      <w:r w:rsidRPr="00A940A0">
        <w:rPr>
          <w:rFonts w:ascii="Times New Roman" w:hAnsi="Times New Roman"/>
        </w:rPr>
        <w:t>Contribuir a la atención integral de los niños o adolescentes estudiados durante el desarrollo de esta cátedra</w:t>
      </w:r>
    </w:p>
    <w:p w:rsidR="00A940A0" w:rsidRPr="00A940A0" w:rsidRDefault="00A940A0" w:rsidP="00A940A0">
      <w:pPr>
        <w:pStyle w:val="Textoindependiente"/>
        <w:numPr>
          <w:ilvl w:val="0"/>
          <w:numId w:val="7"/>
        </w:numPr>
        <w:spacing w:after="0"/>
        <w:jc w:val="both"/>
        <w:rPr>
          <w:rFonts w:eastAsia="Calibri"/>
          <w:b/>
          <w:sz w:val="20"/>
          <w:szCs w:val="22"/>
          <w:lang w:val="es-MX" w:eastAsia="en-US"/>
        </w:rPr>
      </w:pPr>
      <w:r w:rsidRPr="00A940A0">
        <w:rPr>
          <w:sz w:val="22"/>
        </w:rPr>
        <w:t>Generar aportes teóricos y metodológicos al observatorio de Bioética respecto a  la calidad de vida y a distintos problemas bioéticos en la población infantil y adolescente</w:t>
      </w:r>
    </w:p>
    <w:p w:rsidR="00A940A0" w:rsidRPr="00A940A0" w:rsidRDefault="00A940A0" w:rsidP="00A940A0">
      <w:pPr>
        <w:pStyle w:val="Prrafodelista"/>
        <w:numPr>
          <w:ilvl w:val="0"/>
          <w:numId w:val="7"/>
        </w:numPr>
        <w:spacing w:after="0"/>
        <w:rPr>
          <w:rFonts w:ascii="Times New Roman" w:hAnsi="Times New Roman"/>
        </w:rPr>
      </w:pPr>
      <w:r w:rsidRPr="00A940A0">
        <w:rPr>
          <w:rFonts w:ascii="Times New Roman" w:hAnsi="Times New Roman"/>
        </w:rPr>
        <w:t xml:space="preserve">Reconocer las particularidades de la relación médico – paciente – familia en estos momentos de la vida e identificar los problemas bioéticos relacionados con la mirada y las actuaciones médicas  </w:t>
      </w:r>
    </w:p>
    <w:p w:rsidR="00A940A0" w:rsidRPr="00A940A0" w:rsidRDefault="00A940A0" w:rsidP="00A940A0">
      <w:pPr>
        <w:pStyle w:val="Prrafodelista"/>
        <w:numPr>
          <w:ilvl w:val="0"/>
          <w:numId w:val="7"/>
        </w:numPr>
        <w:spacing w:after="0"/>
        <w:rPr>
          <w:rFonts w:ascii="Times New Roman" w:hAnsi="Times New Roman"/>
        </w:rPr>
      </w:pPr>
      <w:r w:rsidRPr="00A940A0">
        <w:rPr>
          <w:rFonts w:ascii="Times New Roman" w:hAnsi="Times New Roman"/>
        </w:rPr>
        <w:t>Reconocer creencias, temores y expectativas que maneja nuestra cultura en relación con cada campo y la manera cómo se traducen en problemas de interacción, comunicación y toma de decisiones en medicina.</w:t>
      </w:r>
    </w:p>
    <w:p w:rsidR="00A940A0" w:rsidRPr="00A940A0" w:rsidRDefault="00A940A0" w:rsidP="00A940A0">
      <w:pPr>
        <w:pStyle w:val="Textoindependiente"/>
        <w:numPr>
          <w:ilvl w:val="0"/>
          <w:numId w:val="7"/>
        </w:numPr>
        <w:spacing w:after="0"/>
        <w:jc w:val="both"/>
        <w:rPr>
          <w:rFonts w:eastAsia="Calibri"/>
          <w:sz w:val="22"/>
          <w:szCs w:val="22"/>
          <w:lang w:val="es-MX" w:eastAsia="en-US"/>
        </w:rPr>
      </w:pPr>
      <w:r w:rsidRPr="00A940A0">
        <w:rPr>
          <w:rFonts w:eastAsia="Calibri"/>
          <w:sz w:val="22"/>
          <w:szCs w:val="22"/>
          <w:lang w:val="es-MX" w:eastAsia="en-US"/>
        </w:rPr>
        <w:t>Construcción de campos de toma de decisiones en distintos casos clínicos, identificando problemas y conflictos bioéticos</w:t>
      </w:r>
    </w:p>
    <w:p w:rsidR="00A940A0" w:rsidRPr="00A940A0" w:rsidRDefault="00A940A0" w:rsidP="00A940A0">
      <w:pPr>
        <w:pStyle w:val="Prrafodelista"/>
        <w:numPr>
          <w:ilvl w:val="0"/>
          <w:numId w:val="7"/>
        </w:numPr>
        <w:spacing w:after="0"/>
        <w:rPr>
          <w:rFonts w:ascii="Times New Roman" w:hAnsi="Times New Roman"/>
        </w:rPr>
      </w:pPr>
      <w:r w:rsidRPr="00A940A0">
        <w:rPr>
          <w:rFonts w:ascii="Times New Roman" w:hAnsi="Times New Roman"/>
        </w:rPr>
        <w:t xml:space="preserve">Especificar y ponderar los principios bioéticos y visualizar la reconfiguración de rutas de toma de decisiones </w:t>
      </w:r>
    </w:p>
    <w:p w:rsidR="00A940A0" w:rsidRPr="00A940A0" w:rsidRDefault="00A940A0" w:rsidP="00A940A0">
      <w:pPr>
        <w:pStyle w:val="Prrafodelista"/>
        <w:numPr>
          <w:ilvl w:val="0"/>
          <w:numId w:val="7"/>
        </w:numPr>
        <w:spacing w:after="0"/>
        <w:rPr>
          <w:rFonts w:ascii="Times New Roman" w:hAnsi="Times New Roman"/>
        </w:rPr>
      </w:pPr>
      <w:r w:rsidRPr="00A940A0">
        <w:rPr>
          <w:rFonts w:ascii="Times New Roman" w:hAnsi="Times New Roman"/>
        </w:rPr>
        <w:t>Fundamentar a toma de decisiones en este campo</w:t>
      </w:r>
    </w:p>
    <w:p w:rsidR="00A940A0" w:rsidRPr="00A940A0" w:rsidRDefault="00B52430" w:rsidP="00A940A0">
      <w:pPr>
        <w:pStyle w:val="Prrafodelista"/>
        <w:numPr>
          <w:ilvl w:val="0"/>
          <w:numId w:val="7"/>
        </w:numPr>
        <w:spacing w:after="0"/>
        <w:rPr>
          <w:rFonts w:ascii="Times New Roman" w:hAnsi="Times New Roman"/>
        </w:rPr>
      </w:pPr>
      <w:r w:rsidRPr="00A940A0">
        <w:rPr>
          <w:rFonts w:ascii="Times New Roman" w:hAnsi="Times New Roman"/>
        </w:rPr>
        <w:t>Desarrollar un abordaje clínico desde una medicina centrada en el paciente y no  solo en la enfermedad</w:t>
      </w:r>
    </w:p>
    <w:p w:rsidR="00A940A0" w:rsidRPr="00A940A0" w:rsidRDefault="00B52430" w:rsidP="00A940A0">
      <w:pPr>
        <w:pStyle w:val="Prrafodelista"/>
        <w:numPr>
          <w:ilvl w:val="0"/>
          <w:numId w:val="7"/>
        </w:numPr>
        <w:spacing w:after="0"/>
        <w:rPr>
          <w:rFonts w:ascii="Times New Roman" w:hAnsi="Times New Roman"/>
        </w:rPr>
      </w:pPr>
      <w:r w:rsidRPr="00A940A0">
        <w:rPr>
          <w:rFonts w:ascii="Times New Roman" w:hAnsi="Times New Roman"/>
        </w:rPr>
        <w:t xml:space="preserve">Estar en capacidad de reconocer, en la práctica, la relación entre paradigmas biomédicos, sistemas éticos en la atención en salud, interacciones médico – paciente. </w:t>
      </w:r>
    </w:p>
    <w:p w:rsidR="00A940A0" w:rsidRPr="00A940A0" w:rsidRDefault="00B52430" w:rsidP="00A940A0">
      <w:pPr>
        <w:pStyle w:val="Prrafodelista"/>
        <w:numPr>
          <w:ilvl w:val="0"/>
          <w:numId w:val="7"/>
        </w:numPr>
        <w:spacing w:after="0"/>
        <w:rPr>
          <w:rFonts w:ascii="Times New Roman" w:hAnsi="Times New Roman"/>
        </w:rPr>
      </w:pPr>
      <w:r w:rsidRPr="00A940A0">
        <w:rPr>
          <w:rFonts w:ascii="Times New Roman" w:hAnsi="Times New Roman"/>
        </w:rPr>
        <w:lastRenderedPageBreak/>
        <w:t>Diferenciar distintos paradigmas de la comunicación y estar en capacidad de realizar el proceso del Consentimiento Informado.</w:t>
      </w:r>
    </w:p>
    <w:p w:rsidR="00B52430" w:rsidRPr="00A940A0" w:rsidRDefault="00B52430" w:rsidP="00A940A0">
      <w:pPr>
        <w:pStyle w:val="Prrafodelista"/>
        <w:numPr>
          <w:ilvl w:val="0"/>
          <w:numId w:val="7"/>
        </w:numPr>
        <w:spacing w:after="0"/>
        <w:rPr>
          <w:rFonts w:ascii="Times New Roman" w:hAnsi="Times New Roman"/>
        </w:rPr>
      </w:pPr>
      <w:r w:rsidRPr="00A940A0">
        <w:rPr>
          <w:rFonts w:ascii="Times New Roman" w:hAnsi="Times New Roman"/>
        </w:rPr>
        <w:t xml:space="preserve">Elaborar historias clínicas y propuestas de intervención integrales, con base en una concepción sistémica (biopsicosocial) y bioética de los casos clínicos, teniendo en cuenta lo indicado, lo elegido y las afectaciones a terceros que comporta todo acto médico. </w:t>
      </w:r>
    </w:p>
    <w:p w:rsidR="00B52430" w:rsidRPr="00F52178" w:rsidRDefault="00B52430" w:rsidP="00AF4B2F">
      <w:pPr>
        <w:pStyle w:val="Textoindependiente"/>
        <w:spacing w:after="0"/>
        <w:jc w:val="both"/>
        <w:rPr>
          <w:rFonts w:eastAsia="Calibri"/>
          <w:sz w:val="22"/>
          <w:szCs w:val="22"/>
          <w:lang w:val="es-MX" w:eastAsia="en-US"/>
        </w:rPr>
      </w:pPr>
    </w:p>
    <w:p w:rsidR="00B52430" w:rsidRPr="00F52178" w:rsidRDefault="00B52430" w:rsidP="00B52430">
      <w:pPr>
        <w:pStyle w:val="Textoindependiente"/>
        <w:spacing w:after="0"/>
        <w:ind w:left="1080"/>
        <w:jc w:val="both"/>
        <w:rPr>
          <w:rFonts w:eastAsia="Calibri"/>
          <w:sz w:val="22"/>
          <w:szCs w:val="22"/>
          <w:lang w:val="es-MX" w:eastAsia="en-US"/>
        </w:rPr>
      </w:pPr>
    </w:p>
    <w:p w:rsidR="00B52430" w:rsidRPr="00F52178" w:rsidRDefault="00B52430" w:rsidP="00B52430">
      <w:pPr>
        <w:pStyle w:val="Textoindependiente"/>
        <w:numPr>
          <w:ilvl w:val="0"/>
          <w:numId w:val="1"/>
        </w:numPr>
        <w:spacing w:after="0"/>
        <w:jc w:val="both"/>
        <w:rPr>
          <w:rFonts w:eastAsia="Calibri"/>
          <w:b/>
          <w:sz w:val="22"/>
          <w:szCs w:val="22"/>
          <w:lang w:val="es-MX" w:eastAsia="en-US"/>
        </w:rPr>
      </w:pPr>
      <w:r>
        <w:rPr>
          <w:rFonts w:eastAsia="Calibri"/>
          <w:b/>
          <w:sz w:val="22"/>
          <w:szCs w:val="22"/>
          <w:lang w:val="es-MX" w:eastAsia="en-US"/>
        </w:rPr>
        <w:t>CONTENIDOS (</w:t>
      </w:r>
      <w:r w:rsidRPr="00F52178">
        <w:rPr>
          <w:rFonts w:eastAsia="Calibri"/>
          <w:b/>
          <w:sz w:val="22"/>
          <w:szCs w:val="22"/>
          <w:lang w:val="es-MX" w:eastAsia="en-US"/>
        </w:rPr>
        <w:t>PROGRAMACIÓN SEMANAL DE TEMAS</w:t>
      </w:r>
      <w:r>
        <w:rPr>
          <w:rFonts w:eastAsia="Calibri"/>
          <w:b/>
          <w:sz w:val="22"/>
          <w:szCs w:val="22"/>
          <w:lang w:val="es-MX" w:eastAsia="en-US"/>
        </w:rPr>
        <w:t>)</w:t>
      </w:r>
      <w:r w:rsidRPr="00F52178">
        <w:rPr>
          <w:rFonts w:eastAsia="Calibri"/>
          <w:b/>
          <w:sz w:val="22"/>
          <w:szCs w:val="22"/>
          <w:lang w:val="es-MX" w:eastAsia="en-US"/>
        </w:rPr>
        <w:t>:</w:t>
      </w:r>
    </w:p>
    <w:p w:rsidR="00B52430" w:rsidRPr="00F52178" w:rsidRDefault="00B52430" w:rsidP="00B52430">
      <w:pPr>
        <w:pStyle w:val="Textoindependiente"/>
        <w:spacing w:after="0"/>
        <w:ind w:left="1080"/>
        <w:jc w:val="both"/>
        <w:rPr>
          <w:rFonts w:eastAsia="Calibri"/>
          <w:sz w:val="22"/>
          <w:szCs w:val="22"/>
          <w:lang w:val="es-MX" w:eastAsia="en-US"/>
        </w:rPr>
      </w:pPr>
    </w:p>
    <w:p w:rsidR="00BD6818" w:rsidRDefault="007B6307" w:rsidP="00BD6818">
      <w:pPr>
        <w:pStyle w:val="Textoindependiente"/>
        <w:spacing w:after="0"/>
        <w:ind w:left="1080"/>
        <w:jc w:val="both"/>
        <w:rPr>
          <w:rFonts w:eastAsia="Calibri"/>
          <w:sz w:val="22"/>
          <w:szCs w:val="22"/>
          <w:lang w:val="es-MX" w:eastAsia="en-US"/>
        </w:rPr>
      </w:pPr>
      <w:r>
        <w:rPr>
          <w:rFonts w:eastAsia="Calibri"/>
          <w:sz w:val="22"/>
          <w:szCs w:val="22"/>
          <w:lang w:val="es-MX" w:eastAsia="en-US"/>
        </w:rPr>
        <w:t>Introducció</w:t>
      </w:r>
      <w:r w:rsidR="00E650F3" w:rsidRPr="00BD6818">
        <w:rPr>
          <w:rFonts w:eastAsia="Calibri"/>
          <w:sz w:val="22"/>
          <w:szCs w:val="22"/>
          <w:lang w:val="es-MX" w:eastAsia="en-US"/>
        </w:rPr>
        <w:t xml:space="preserve">n al curso </w:t>
      </w:r>
      <w:r w:rsidR="00F4358B" w:rsidRPr="00BD6818">
        <w:rPr>
          <w:rFonts w:eastAsia="Calibri"/>
          <w:sz w:val="22"/>
          <w:szCs w:val="22"/>
          <w:lang w:val="es-MX" w:eastAsia="en-US"/>
        </w:rPr>
        <w:t>Presentación</w:t>
      </w:r>
      <w:r w:rsidR="00E650F3" w:rsidRPr="00BD6818">
        <w:rPr>
          <w:rFonts w:eastAsia="Calibri"/>
          <w:sz w:val="22"/>
          <w:szCs w:val="22"/>
          <w:lang w:val="es-MX" w:eastAsia="en-US"/>
        </w:rPr>
        <w:t xml:space="preserve"> del programa. Entrega de materiales: El lugar del niño en el contexto social</w:t>
      </w:r>
    </w:p>
    <w:p w:rsidR="00401A4F" w:rsidRPr="00BD6818" w:rsidRDefault="00401A4F" w:rsidP="00BD6818">
      <w:pPr>
        <w:pStyle w:val="Textoindependiente"/>
        <w:spacing w:after="0"/>
        <w:ind w:left="1080"/>
        <w:jc w:val="both"/>
        <w:rPr>
          <w:rFonts w:eastAsia="Calibri"/>
          <w:sz w:val="22"/>
          <w:szCs w:val="22"/>
          <w:lang w:val="es-MX" w:eastAsia="en-US"/>
        </w:rPr>
      </w:pPr>
    </w:p>
    <w:p w:rsidR="00BD6818" w:rsidRDefault="00BD6818" w:rsidP="00BD6818">
      <w:pPr>
        <w:pStyle w:val="Textoindependiente"/>
        <w:spacing w:after="0"/>
        <w:ind w:left="1080"/>
        <w:jc w:val="both"/>
        <w:rPr>
          <w:color w:val="000000"/>
          <w:sz w:val="22"/>
          <w:szCs w:val="22"/>
          <w:lang w:val="es-CO"/>
        </w:rPr>
      </w:pPr>
      <w:r w:rsidRPr="00437C33">
        <w:rPr>
          <w:color w:val="000000"/>
          <w:sz w:val="22"/>
          <w:szCs w:val="22"/>
          <w:lang w:val="es-CO"/>
        </w:rPr>
        <w:t>Bibliográfic</w:t>
      </w:r>
      <w:r w:rsidR="007B6307">
        <w:rPr>
          <w:color w:val="000000"/>
          <w:sz w:val="22"/>
          <w:szCs w:val="22"/>
          <w:lang w:val="es-CO"/>
        </w:rPr>
        <w:t>o: Conceptualización a</w:t>
      </w:r>
      <w:r w:rsidRPr="00BD6818">
        <w:rPr>
          <w:color w:val="000000"/>
          <w:sz w:val="22"/>
          <w:szCs w:val="22"/>
          <w:lang w:val="es-CO"/>
        </w:rPr>
        <w:t>cerca de</w:t>
      </w:r>
      <w:r w:rsidRPr="00437C33">
        <w:rPr>
          <w:color w:val="000000"/>
          <w:sz w:val="22"/>
          <w:szCs w:val="22"/>
          <w:lang w:val="es-CO"/>
        </w:rPr>
        <w:t>l lugar del niño en el contexto cultural y social</w:t>
      </w:r>
      <w:r w:rsidR="007B6307">
        <w:rPr>
          <w:color w:val="000000"/>
          <w:sz w:val="22"/>
          <w:szCs w:val="22"/>
          <w:lang w:val="es-CO"/>
        </w:rPr>
        <w:t xml:space="preserve">. Tema – problema ¿Existe un </w:t>
      </w:r>
      <w:proofErr w:type="spellStart"/>
      <w:r w:rsidR="007B6307">
        <w:rPr>
          <w:color w:val="000000"/>
          <w:sz w:val="22"/>
          <w:szCs w:val="22"/>
          <w:lang w:val="es-CO"/>
        </w:rPr>
        <w:t>sobrediagnóstico</w:t>
      </w:r>
      <w:proofErr w:type="spellEnd"/>
      <w:r w:rsidR="007B6307">
        <w:rPr>
          <w:color w:val="000000"/>
          <w:sz w:val="22"/>
          <w:szCs w:val="22"/>
          <w:lang w:val="es-CO"/>
        </w:rPr>
        <w:t xml:space="preserve"> del TDAH?</w:t>
      </w:r>
    </w:p>
    <w:p w:rsidR="00401A4F" w:rsidRDefault="00401A4F" w:rsidP="00BD6818">
      <w:pPr>
        <w:pStyle w:val="Textoindependiente"/>
        <w:spacing w:after="0"/>
        <w:ind w:left="1080"/>
        <w:jc w:val="both"/>
        <w:rPr>
          <w:rFonts w:eastAsia="Calibri"/>
          <w:sz w:val="22"/>
          <w:szCs w:val="22"/>
          <w:lang w:val="es-MX" w:eastAsia="en-US"/>
        </w:rPr>
      </w:pPr>
    </w:p>
    <w:p w:rsidR="00BD6818" w:rsidRDefault="00BD6818" w:rsidP="00BD6818">
      <w:pPr>
        <w:pStyle w:val="Textoindependiente"/>
        <w:spacing w:after="0"/>
        <w:ind w:left="1080"/>
        <w:jc w:val="both"/>
        <w:rPr>
          <w:color w:val="000000"/>
          <w:sz w:val="22"/>
          <w:szCs w:val="22"/>
          <w:lang w:val="es-CO"/>
        </w:rPr>
      </w:pPr>
      <w:r w:rsidRPr="00437C33">
        <w:rPr>
          <w:color w:val="000000"/>
          <w:sz w:val="22"/>
          <w:szCs w:val="22"/>
          <w:lang w:val="es-CO"/>
        </w:rPr>
        <w:t>Video y Conversatorio</w:t>
      </w:r>
    </w:p>
    <w:p w:rsidR="007B6307" w:rsidRPr="007B6307" w:rsidRDefault="007B6307" w:rsidP="00BD6818">
      <w:pPr>
        <w:pStyle w:val="Textoindependiente"/>
        <w:spacing w:after="0"/>
        <w:ind w:left="1080"/>
        <w:jc w:val="both"/>
        <w:rPr>
          <w:color w:val="000000"/>
          <w:sz w:val="22"/>
          <w:szCs w:val="22"/>
          <w:lang w:val="es-CO"/>
        </w:rPr>
      </w:pPr>
      <w:r w:rsidRPr="007B6307">
        <w:rPr>
          <w:color w:val="000000"/>
          <w:sz w:val="22"/>
          <w:szCs w:val="22"/>
          <w:lang w:val="es-CO"/>
        </w:rPr>
        <w:t xml:space="preserve">Documental: A </w:t>
      </w:r>
      <w:proofErr w:type="spellStart"/>
      <w:r w:rsidRPr="007B6307">
        <w:rPr>
          <w:color w:val="000000"/>
          <w:sz w:val="22"/>
          <w:szCs w:val="22"/>
          <w:lang w:val="es-CO"/>
        </w:rPr>
        <w:t>Child´s</w:t>
      </w:r>
      <w:proofErr w:type="spellEnd"/>
      <w:r w:rsidRPr="007B6307">
        <w:rPr>
          <w:color w:val="000000"/>
          <w:sz w:val="22"/>
          <w:szCs w:val="22"/>
          <w:lang w:val="es-CO"/>
        </w:rPr>
        <w:t xml:space="preserve"> World. Desarrollo psicosocial del niño.</w:t>
      </w:r>
    </w:p>
    <w:p w:rsidR="00401A4F" w:rsidRPr="007B6307" w:rsidRDefault="00401A4F" w:rsidP="00BD6818">
      <w:pPr>
        <w:pStyle w:val="Textoindependiente"/>
        <w:spacing w:after="0"/>
        <w:ind w:left="1080"/>
        <w:jc w:val="both"/>
        <w:rPr>
          <w:color w:val="000000"/>
          <w:sz w:val="22"/>
          <w:szCs w:val="22"/>
          <w:lang w:val="es-CO"/>
        </w:rPr>
      </w:pPr>
    </w:p>
    <w:p w:rsidR="00BD6818" w:rsidRDefault="00BD6818" w:rsidP="00BD6818">
      <w:pPr>
        <w:pStyle w:val="Textoindependiente"/>
        <w:spacing w:after="0"/>
        <w:ind w:left="1080"/>
        <w:jc w:val="both"/>
        <w:rPr>
          <w:color w:val="000000"/>
          <w:sz w:val="22"/>
          <w:szCs w:val="22"/>
          <w:lang w:val="es-CO"/>
        </w:rPr>
      </w:pPr>
      <w:r w:rsidRPr="00437C33">
        <w:rPr>
          <w:color w:val="000000"/>
          <w:sz w:val="22"/>
          <w:szCs w:val="22"/>
          <w:lang w:val="es-CO"/>
        </w:rPr>
        <w:t xml:space="preserve">Bibliográfico: El desarrollo moral-ético del niño, teoría del desarrollo moral según </w:t>
      </w:r>
      <w:proofErr w:type="spellStart"/>
      <w:r w:rsidRPr="00437C33">
        <w:rPr>
          <w:color w:val="000000"/>
          <w:sz w:val="22"/>
          <w:szCs w:val="22"/>
          <w:lang w:val="es-CO"/>
        </w:rPr>
        <w:t>Kohlgber</w:t>
      </w:r>
      <w:proofErr w:type="spellEnd"/>
      <w:r w:rsidRPr="00437C33">
        <w:rPr>
          <w:color w:val="000000"/>
          <w:sz w:val="22"/>
          <w:szCs w:val="22"/>
          <w:lang w:val="es-CO"/>
        </w:rPr>
        <w:t>, Piaget y otros autores</w:t>
      </w:r>
      <w:r w:rsidR="007B6307">
        <w:rPr>
          <w:color w:val="000000"/>
          <w:sz w:val="22"/>
          <w:szCs w:val="22"/>
          <w:lang w:val="es-CO"/>
        </w:rPr>
        <w:t>.</w:t>
      </w:r>
    </w:p>
    <w:p w:rsidR="00401A4F" w:rsidRDefault="00401A4F" w:rsidP="00BD6818">
      <w:pPr>
        <w:pStyle w:val="Textoindependiente"/>
        <w:spacing w:after="0"/>
        <w:ind w:left="1080"/>
        <w:jc w:val="both"/>
        <w:rPr>
          <w:color w:val="000000"/>
          <w:sz w:val="22"/>
          <w:szCs w:val="22"/>
          <w:lang w:val="es-CO"/>
        </w:rPr>
      </w:pPr>
    </w:p>
    <w:p w:rsidR="00BD6818" w:rsidRDefault="00BD6818" w:rsidP="00BD6818">
      <w:pPr>
        <w:pStyle w:val="Textoindependiente"/>
        <w:spacing w:after="0"/>
        <w:ind w:left="1080"/>
        <w:jc w:val="both"/>
        <w:rPr>
          <w:color w:val="000000"/>
          <w:sz w:val="22"/>
          <w:szCs w:val="22"/>
          <w:lang w:val="es-CO"/>
        </w:rPr>
      </w:pPr>
      <w:r w:rsidRPr="00437C33">
        <w:rPr>
          <w:color w:val="000000"/>
          <w:sz w:val="22"/>
          <w:szCs w:val="22"/>
          <w:lang w:val="es-CO"/>
        </w:rPr>
        <w:t>Video y Conversatorio</w:t>
      </w:r>
    </w:p>
    <w:p w:rsidR="007B6307" w:rsidRDefault="007B6307" w:rsidP="00BD6818">
      <w:pPr>
        <w:pStyle w:val="Textoindependiente"/>
        <w:spacing w:after="0"/>
        <w:ind w:left="1080"/>
        <w:jc w:val="both"/>
        <w:rPr>
          <w:color w:val="000000"/>
          <w:sz w:val="22"/>
          <w:szCs w:val="22"/>
          <w:lang w:val="es-CO"/>
        </w:rPr>
      </w:pPr>
      <w:r>
        <w:rPr>
          <w:color w:val="000000"/>
          <w:sz w:val="22"/>
          <w:szCs w:val="22"/>
          <w:lang w:val="es-CO"/>
        </w:rPr>
        <w:t>Película: Valiosa Promesa</w:t>
      </w:r>
    </w:p>
    <w:p w:rsidR="007B6307" w:rsidRDefault="007B6307" w:rsidP="00BD6818">
      <w:pPr>
        <w:pStyle w:val="Textoindependiente"/>
        <w:spacing w:after="0"/>
        <w:ind w:left="1080"/>
        <w:jc w:val="both"/>
        <w:rPr>
          <w:color w:val="000000"/>
          <w:sz w:val="22"/>
          <w:szCs w:val="22"/>
          <w:lang w:val="es-CO"/>
        </w:rPr>
      </w:pPr>
    </w:p>
    <w:p w:rsidR="007B6307" w:rsidRDefault="007B6307" w:rsidP="007B6307">
      <w:pPr>
        <w:pStyle w:val="Textoindependiente"/>
        <w:spacing w:after="0"/>
        <w:ind w:left="1080"/>
        <w:jc w:val="both"/>
        <w:rPr>
          <w:color w:val="000000"/>
          <w:sz w:val="22"/>
          <w:szCs w:val="22"/>
          <w:lang w:val="es-CO"/>
        </w:rPr>
      </w:pPr>
      <w:r>
        <w:rPr>
          <w:color w:val="000000"/>
          <w:sz w:val="22"/>
          <w:szCs w:val="22"/>
          <w:lang w:val="es-CO"/>
        </w:rPr>
        <w:t xml:space="preserve">Bibliográfico: </w:t>
      </w:r>
      <w:r w:rsidRPr="00437C33">
        <w:rPr>
          <w:color w:val="000000"/>
          <w:sz w:val="22"/>
          <w:szCs w:val="22"/>
          <w:lang w:val="es-CO"/>
        </w:rPr>
        <w:t>Los derechos del niño, componente AIEPI del  maltrato infantil, código del menor y del adolescente</w:t>
      </w:r>
      <w:r>
        <w:rPr>
          <w:color w:val="000000"/>
          <w:sz w:val="22"/>
          <w:szCs w:val="22"/>
          <w:lang w:val="es-CO"/>
        </w:rPr>
        <w:t xml:space="preserve">. </w:t>
      </w:r>
    </w:p>
    <w:p w:rsidR="007B6307" w:rsidRDefault="007B6307" w:rsidP="00BD6818">
      <w:pPr>
        <w:pStyle w:val="Textoindependiente"/>
        <w:spacing w:after="0"/>
        <w:ind w:left="1080"/>
        <w:jc w:val="both"/>
        <w:rPr>
          <w:color w:val="000000"/>
          <w:sz w:val="22"/>
          <w:szCs w:val="22"/>
          <w:lang w:val="es-CO"/>
        </w:rPr>
      </w:pPr>
    </w:p>
    <w:p w:rsidR="007B6307" w:rsidRDefault="007B6307" w:rsidP="007B6307">
      <w:pPr>
        <w:pStyle w:val="Textoindependiente"/>
        <w:spacing w:after="0"/>
        <w:ind w:left="1080"/>
        <w:jc w:val="both"/>
        <w:rPr>
          <w:color w:val="000000"/>
          <w:sz w:val="22"/>
          <w:szCs w:val="22"/>
          <w:lang w:val="es-CO"/>
        </w:rPr>
      </w:pPr>
      <w:r w:rsidRPr="00437C33">
        <w:rPr>
          <w:color w:val="000000"/>
          <w:sz w:val="22"/>
          <w:szCs w:val="22"/>
          <w:lang w:val="es-CO"/>
        </w:rPr>
        <w:t>Video y Conversatorio</w:t>
      </w:r>
    </w:p>
    <w:p w:rsidR="007B6307" w:rsidRDefault="007B6307" w:rsidP="00BD6818">
      <w:pPr>
        <w:pStyle w:val="Textoindependiente"/>
        <w:spacing w:after="0"/>
        <w:ind w:left="1080"/>
        <w:jc w:val="both"/>
        <w:rPr>
          <w:color w:val="000000"/>
          <w:sz w:val="22"/>
          <w:szCs w:val="22"/>
          <w:lang w:val="es-CO"/>
        </w:rPr>
      </w:pPr>
      <w:r>
        <w:rPr>
          <w:color w:val="000000"/>
          <w:sz w:val="22"/>
          <w:szCs w:val="22"/>
          <w:lang w:val="es-CO"/>
        </w:rPr>
        <w:t>Documental: Ambigüedad Sexual.</w:t>
      </w:r>
    </w:p>
    <w:p w:rsidR="007B6307" w:rsidRDefault="007B6307" w:rsidP="00BD6818">
      <w:pPr>
        <w:pStyle w:val="Textoindependiente"/>
        <w:spacing w:after="0"/>
        <w:ind w:left="1080"/>
        <w:jc w:val="both"/>
        <w:rPr>
          <w:color w:val="000000"/>
          <w:sz w:val="22"/>
          <w:szCs w:val="22"/>
          <w:lang w:val="es-CO"/>
        </w:rPr>
      </w:pPr>
    </w:p>
    <w:p w:rsidR="00BD6818" w:rsidRDefault="007B6307" w:rsidP="00BD6818">
      <w:pPr>
        <w:pStyle w:val="Textoindependiente"/>
        <w:spacing w:after="0"/>
        <w:ind w:left="1080"/>
        <w:jc w:val="both"/>
        <w:rPr>
          <w:color w:val="000000"/>
          <w:sz w:val="22"/>
          <w:szCs w:val="22"/>
          <w:lang w:val="es-CO"/>
        </w:rPr>
      </w:pPr>
      <w:r>
        <w:rPr>
          <w:color w:val="000000"/>
          <w:sz w:val="22"/>
          <w:szCs w:val="22"/>
          <w:lang w:val="es-CO"/>
        </w:rPr>
        <w:t xml:space="preserve">Bibliográfico: Sentencia SU337, </w:t>
      </w:r>
      <w:r w:rsidR="00BD6818" w:rsidRPr="00437C33">
        <w:rPr>
          <w:color w:val="000000"/>
          <w:sz w:val="22"/>
          <w:szCs w:val="22"/>
          <w:lang w:val="es-CO"/>
        </w:rPr>
        <w:t>Caso Ambigüedad Sexual, Malformaciones</w:t>
      </w:r>
      <w:r>
        <w:rPr>
          <w:color w:val="000000"/>
          <w:sz w:val="22"/>
          <w:szCs w:val="22"/>
          <w:lang w:val="es-CO"/>
        </w:rPr>
        <w:t xml:space="preserve"> congénitas. Toma de decisiones en situaciones con niños con enfermedades crónicas.</w:t>
      </w:r>
    </w:p>
    <w:p w:rsidR="00401A4F" w:rsidRDefault="00401A4F" w:rsidP="00BD6818">
      <w:pPr>
        <w:pStyle w:val="Textoindependiente"/>
        <w:spacing w:after="0"/>
        <w:ind w:left="1080"/>
        <w:jc w:val="both"/>
        <w:rPr>
          <w:bCs/>
          <w:color w:val="000000"/>
          <w:sz w:val="22"/>
          <w:szCs w:val="22"/>
          <w:lang w:val="es-CO"/>
        </w:rPr>
      </w:pPr>
    </w:p>
    <w:p w:rsidR="007B6307" w:rsidRPr="007B6307" w:rsidRDefault="007B6307" w:rsidP="007B6307">
      <w:pPr>
        <w:pStyle w:val="Textoindependiente"/>
        <w:spacing w:after="0"/>
        <w:ind w:left="1080"/>
        <w:jc w:val="both"/>
        <w:rPr>
          <w:color w:val="000000"/>
          <w:sz w:val="22"/>
          <w:szCs w:val="22"/>
          <w:lang w:val="en-US"/>
        </w:rPr>
      </w:pPr>
      <w:r w:rsidRPr="007B6307">
        <w:rPr>
          <w:color w:val="000000"/>
          <w:sz w:val="22"/>
          <w:szCs w:val="22"/>
          <w:lang w:val="en-US"/>
        </w:rPr>
        <w:t xml:space="preserve">Video y </w:t>
      </w:r>
      <w:proofErr w:type="spellStart"/>
      <w:r w:rsidRPr="007B6307">
        <w:rPr>
          <w:color w:val="000000"/>
          <w:sz w:val="22"/>
          <w:szCs w:val="22"/>
          <w:lang w:val="en-US"/>
        </w:rPr>
        <w:t>Conversatorio</w:t>
      </w:r>
      <w:proofErr w:type="spellEnd"/>
    </w:p>
    <w:p w:rsidR="007B6307" w:rsidRPr="007B6307" w:rsidRDefault="007B6307" w:rsidP="00BD6818">
      <w:pPr>
        <w:pStyle w:val="Textoindependiente"/>
        <w:spacing w:after="0"/>
        <w:ind w:left="1080"/>
        <w:jc w:val="both"/>
        <w:rPr>
          <w:bCs/>
          <w:color w:val="000000"/>
          <w:sz w:val="22"/>
          <w:szCs w:val="22"/>
          <w:lang w:val="en-US"/>
        </w:rPr>
      </w:pPr>
      <w:proofErr w:type="spellStart"/>
      <w:r w:rsidRPr="007B6307">
        <w:rPr>
          <w:bCs/>
          <w:color w:val="000000"/>
          <w:sz w:val="22"/>
          <w:szCs w:val="22"/>
          <w:lang w:val="en-US"/>
        </w:rPr>
        <w:t>Película</w:t>
      </w:r>
      <w:proofErr w:type="spellEnd"/>
      <w:r w:rsidRPr="007B6307">
        <w:rPr>
          <w:bCs/>
          <w:color w:val="000000"/>
          <w:sz w:val="22"/>
          <w:szCs w:val="22"/>
          <w:lang w:val="en-US"/>
        </w:rPr>
        <w:t>: In front of the Class</w:t>
      </w:r>
    </w:p>
    <w:p w:rsidR="007B6307" w:rsidRDefault="007B6307" w:rsidP="00BD6818">
      <w:pPr>
        <w:pStyle w:val="Textoindependiente"/>
        <w:spacing w:after="0"/>
        <w:ind w:left="1080"/>
        <w:jc w:val="both"/>
        <w:rPr>
          <w:color w:val="000000"/>
          <w:sz w:val="22"/>
          <w:szCs w:val="22"/>
          <w:lang w:val="es-CO"/>
        </w:rPr>
      </w:pPr>
    </w:p>
    <w:p w:rsidR="00BD6818" w:rsidRDefault="00BD6818" w:rsidP="00BD6818">
      <w:pPr>
        <w:pStyle w:val="Textoindependiente"/>
        <w:spacing w:after="0"/>
        <w:ind w:left="1080"/>
        <w:jc w:val="both"/>
        <w:rPr>
          <w:color w:val="000000"/>
          <w:sz w:val="22"/>
          <w:szCs w:val="22"/>
          <w:lang w:val="es-CO"/>
        </w:rPr>
      </w:pPr>
      <w:r>
        <w:rPr>
          <w:color w:val="000000"/>
          <w:sz w:val="22"/>
          <w:szCs w:val="22"/>
          <w:lang w:val="es-CO"/>
        </w:rPr>
        <w:t>Revisió</w:t>
      </w:r>
      <w:r w:rsidR="00C0138E">
        <w:rPr>
          <w:color w:val="000000"/>
          <w:sz w:val="22"/>
          <w:szCs w:val="22"/>
          <w:lang w:val="es-CO"/>
        </w:rPr>
        <w:t>n bibliográfica:</w:t>
      </w:r>
      <w:r w:rsidRPr="00437C33">
        <w:rPr>
          <w:color w:val="000000"/>
          <w:sz w:val="22"/>
          <w:szCs w:val="22"/>
          <w:lang w:val="es-CO"/>
        </w:rPr>
        <w:t xml:space="preserve"> El niño con </w:t>
      </w:r>
      <w:r w:rsidRPr="00437C33">
        <w:rPr>
          <w:i/>
          <w:iCs/>
          <w:color w:val="000000"/>
          <w:sz w:val="22"/>
          <w:szCs w:val="22"/>
          <w:lang w:val="es-CO"/>
        </w:rPr>
        <w:t>diversidad funcional.</w:t>
      </w:r>
      <w:r w:rsidR="007B6307">
        <w:rPr>
          <w:i/>
          <w:iCs/>
          <w:color w:val="000000"/>
          <w:sz w:val="22"/>
          <w:szCs w:val="22"/>
          <w:lang w:val="es-CO"/>
        </w:rPr>
        <w:t xml:space="preserve"> </w:t>
      </w:r>
      <w:r w:rsidR="007B6307">
        <w:rPr>
          <w:iCs/>
          <w:color w:val="000000"/>
          <w:sz w:val="22"/>
          <w:szCs w:val="22"/>
          <w:lang w:val="es-CO"/>
        </w:rPr>
        <w:t>Conceptos Diversidad, Resiliencia.</w:t>
      </w:r>
    </w:p>
    <w:p w:rsidR="00401A4F" w:rsidRDefault="00401A4F" w:rsidP="00BD6818">
      <w:pPr>
        <w:pStyle w:val="Textoindependiente"/>
        <w:spacing w:after="0"/>
        <w:ind w:left="1080"/>
        <w:jc w:val="both"/>
        <w:rPr>
          <w:bCs/>
          <w:color w:val="000000"/>
          <w:sz w:val="22"/>
          <w:szCs w:val="22"/>
          <w:lang w:val="es-CO"/>
        </w:rPr>
      </w:pPr>
    </w:p>
    <w:p w:rsidR="006B561B" w:rsidRDefault="006B561B" w:rsidP="00401A4F">
      <w:pPr>
        <w:pStyle w:val="Textoindependiente"/>
        <w:spacing w:after="0"/>
        <w:ind w:left="1080"/>
        <w:jc w:val="both"/>
        <w:rPr>
          <w:color w:val="000000"/>
          <w:sz w:val="22"/>
          <w:szCs w:val="22"/>
          <w:lang w:val="es-CO"/>
        </w:rPr>
      </w:pPr>
      <w:r>
        <w:rPr>
          <w:color w:val="000000"/>
          <w:sz w:val="22"/>
          <w:szCs w:val="22"/>
          <w:lang w:val="es-CO"/>
        </w:rPr>
        <w:t xml:space="preserve">Informe preliminar </w:t>
      </w:r>
      <w:r w:rsidRPr="006B561B">
        <w:rPr>
          <w:color w:val="000000"/>
          <w:sz w:val="22"/>
          <w:szCs w:val="22"/>
          <w:lang w:val="es-CO"/>
        </w:rPr>
        <w:t>de seguimie</w:t>
      </w:r>
      <w:r>
        <w:rPr>
          <w:color w:val="000000"/>
          <w:sz w:val="22"/>
          <w:szCs w:val="22"/>
          <w:lang w:val="es-CO"/>
        </w:rPr>
        <w:t>nto de casos Clínicos, Historia Clínica multidimensional, M</w:t>
      </w:r>
      <w:r w:rsidRPr="006B561B">
        <w:rPr>
          <w:color w:val="000000"/>
          <w:sz w:val="22"/>
          <w:szCs w:val="22"/>
          <w:lang w:val="es-CO"/>
        </w:rPr>
        <w:t>etodología para la presentación de casos clínicos</w:t>
      </w:r>
      <w:r>
        <w:rPr>
          <w:color w:val="000000"/>
          <w:sz w:val="22"/>
          <w:szCs w:val="22"/>
          <w:lang w:val="es-CO"/>
        </w:rPr>
        <w:t xml:space="preserve"> en Bioética. </w:t>
      </w:r>
    </w:p>
    <w:p w:rsidR="006B561B" w:rsidRDefault="006B561B" w:rsidP="00401A4F">
      <w:pPr>
        <w:pStyle w:val="Textoindependiente"/>
        <w:spacing w:after="0"/>
        <w:ind w:left="1080"/>
        <w:jc w:val="both"/>
        <w:rPr>
          <w:color w:val="000000"/>
          <w:sz w:val="22"/>
          <w:szCs w:val="22"/>
          <w:lang w:val="es-CO"/>
        </w:rPr>
      </w:pPr>
    </w:p>
    <w:p w:rsidR="00BD6818" w:rsidRDefault="00BD6818" w:rsidP="00401A4F">
      <w:pPr>
        <w:pStyle w:val="Textoindependiente"/>
        <w:spacing w:after="0"/>
        <w:ind w:left="1080"/>
        <w:jc w:val="both"/>
        <w:rPr>
          <w:color w:val="000000"/>
          <w:sz w:val="22"/>
          <w:szCs w:val="22"/>
          <w:lang w:val="es-CO"/>
        </w:rPr>
      </w:pPr>
      <w:r>
        <w:rPr>
          <w:color w:val="000000"/>
          <w:sz w:val="22"/>
          <w:szCs w:val="22"/>
          <w:lang w:val="es-CO"/>
        </w:rPr>
        <w:t>Revisió</w:t>
      </w:r>
      <w:r w:rsidRPr="00437C33">
        <w:rPr>
          <w:color w:val="000000"/>
          <w:sz w:val="22"/>
          <w:szCs w:val="22"/>
          <w:lang w:val="es-CO"/>
        </w:rPr>
        <w:t>n bi</w:t>
      </w:r>
      <w:r>
        <w:rPr>
          <w:color w:val="000000"/>
          <w:sz w:val="22"/>
          <w:szCs w:val="22"/>
          <w:lang w:val="es-CO"/>
        </w:rPr>
        <w:t>bliográfica: El niño en situación crí</w:t>
      </w:r>
      <w:r w:rsidRPr="00437C33">
        <w:rPr>
          <w:color w:val="000000"/>
          <w:sz w:val="22"/>
          <w:szCs w:val="22"/>
          <w:lang w:val="es-CO"/>
        </w:rPr>
        <w:t>tica.</w:t>
      </w:r>
      <w:r>
        <w:rPr>
          <w:color w:val="000000"/>
          <w:sz w:val="22"/>
          <w:szCs w:val="22"/>
          <w:lang w:val="es-CO"/>
        </w:rPr>
        <w:t xml:space="preserve"> Toma de decisiones en Recié</w:t>
      </w:r>
      <w:r w:rsidRPr="00437C33">
        <w:rPr>
          <w:color w:val="000000"/>
          <w:sz w:val="22"/>
          <w:szCs w:val="22"/>
          <w:lang w:val="es-CO"/>
        </w:rPr>
        <w:t>n Nacidos</w:t>
      </w:r>
    </w:p>
    <w:p w:rsidR="00401A4F" w:rsidRDefault="00401A4F" w:rsidP="00BD6818">
      <w:pPr>
        <w:pStyle w:val="Textoindependiente"/>
        <w:spacing w:after="0"/>
        <w:ind w:left="1080"/>
        <w:jc w:val="both"/>
        <w:rPr>
          <w:bCs/>
          <w:color w:val="000000"/>
          <w:sz w:val="22"/>
          <w:szCs w:val="22"/>
          <w:lang w:val="es-CO"/>
        </w:rPr>
      </w:pPr>
    </w:p>
    <w:p w:rsidR="00F26EB7" w:rsidRPr="007B6307" w:rsidRDefault="00F26EB7" w:rsidP="00F26EB7">
      <w:pPr>
        <w:pStyle w:val="Textoindependiente"/>
        <w:spacing w:after="0"/>
        <w:ind w:left="1080"/>
        <w:jc w:val="both"/>
        <w:rPr>
          <w:color w:val="000000"/>
          <w:sz w:val="22"/>
          <w:szCs w:val="22"/>
          <w:lang w:val="en-US"/>
        </w:rPr>
      </w:pPr>
      <w:r w:rsidRPr="007B6307">
        <w:rPr>
          <w:color w:val="000000"/>
          <w:sz w:val="22"/>
          <w:szCs w:val="22"/>
          <w:lang w:val="en-US"/>
        </w:rPr>
        <w:t xml:space="preserve">Video y </w:t>
      </w:r>
      <w:proofErr w:type="spellStart"/>
      <w:r w:rsidRPr="007B6307">
        <w:rPr>
          <w:color w:val="000000"/>
          <w:sz w:val="22"/>
          <w:szCs w:val="22"/>
          <w:lang w:val="en-US"/>
        </w:rPr>
        <w:t>Conversatorio</w:t>
      </w:r>
      <w:proofErr w:type="spellEnd"/>
    </w:p>
    <w:p w:rsidR="00F26EB7" w:rsidRDefault="00F26EB7" w:rsidP="00BD6818">
      <w:pPr>
        <w:pStyle w:val="Textoindependiente"/>
        <w:spacing w:after="0"/>
        <w:ind w:left="1080"/>
        <w:jc w:val="both"/>
        <w:rPr>
          <w:bCs/>
          <w:color w:val="000000"/>
          <w:sz w:val="22"/>
          <w:szCs w:val="22"/>
          <w:lang w:val="es-CO"/>
        </w:rPr>
      </w:pPr>
      <w:r>
        <w:rPr>
          <w:bCs/>
          <w:color w:val="000000"/>
          <w:sz w:val="22"/>
          <w:szCs w:val="22"/>
          <w:lang w:val="es-CO"/>
        </w:rPr>
        <w:t>Película: Juno</w:t>
      </w:r>
    </w:p>
    <w:p w:rsidR="00F26EB7" w:rsidRDefault="00F26EB7" w:rsidP="00BD6818">
      <w:pPr>
        <w:pStyle w:val="Textoindependiente"/>
        <w:spacing w:after="0"/>
        <w:ind w:left="1080"/>
        <w:jc w:val="both"/>
        <w:rPr>
          <w:color w:val="000000"/>
          <w:sz w:val="22"/>
          <w:szCs w:val="22"/>
          <w:lang w:val="es-CO"/>
        </w:rPr>
      </w:pPr>
    </w:p>
    <w:p w:rsidR="00BD6818" w:rsidRDefault="00BD6818" w:rsidP="00BD6818">
      <w:pPr>
        <w:pStyle w:val="Textoindependiente"/>
        <w:spacing w:after="0"/>
        <w:ind w:left="1080"/>
        <w:jc w:val="both"/>
        <w:rPr>
          <w:color w:val="000000"/>
          <w:sz w:val="22"/>
          <w:szCs w:val="22"/>
          <w:lang w:val="es-CO"/>
        </w:rPr>
      </w:pPr>
      <w:r w:rsidRPr="00437C33">
        <w:rPr>
          <w:color w:val="000000"/>
          <w:sz w:val="22"/>
          <w:szCs w:val="22"/>
          <w:lang w:val="es-CO"/>
        </w:rPr>
        <w:t xml:space="preserve">Revisión bibliográfica: Toma de decisiones </w:t>
      </w:r>
      <w:r w:rsidR="006B561B">
        <w:rPr>
          <w:color w:val="000000"/>
          <w:sz w:val="22"/>
          <w:szCs w:val="22"/>
          <w:lang w:val="es-CO"/>
        </w:rPr>
        <w:t xml:space="preserve">con adolescentes, doctrina del menor maduro, </w:t>
      </w:r>
      <w:r w:rsidRPr="00437C33">
        <w:rPr>
          <w:color w:val="000000"/>
          <w:sz w:val="22"/>
          <w:szCs w:val="22"/>
          <w:lang w:val="es-CO"/>
        </w:rPr>
        <w:t>embarazo en adolescentes.</w:t>
      </w:r>
    </w:p>
    <w:p w:rsidR="00401A4F" w:rsidRDefault="00BD6818" w:rsidP="00BD6818">
      <w:pPr>
        <w:pStyle w:val="Textoindependiente"/>
        <w:spacing w:after="0"/>
        <w:ind w:left="1080"/>
        <w:jc w:val="both"/>
        <w:rPr>
          <w:bCs/>
          <w:color w:val="000000"/>
          <w:sz w:val="22"/>
          <w:szCs w:val="22"/>
          <w:lang w:val="es-CO"/>
        </w:rPr>
      </w:pPr>
      <w:r>
        <w:rPr>
          <w:bCs/>
          <w:color w:val="000000"/>
          <w:sz w:val="22"/>
          <w:szCs w:val="22"/>
          <w:lang w:val="es-CO"/>
        </w:rPr>
        <w:t>Presentació</w:t>
      </w:r>
      <w:r w:rsidRPr="00437C33">
        <w:rPr>
          <w:bCs/>
          <w:color w:val="000000"/>
          <w:sz w:val="22"/>
          <w:szCs w:val="22"/>
          <w:lang w:val="es-CO"/>
        </w:rPr>
        <w:t>n</w:t>
      </w:r>
      <w:r w:rsidR="00C0138E">
        <w:rPr>
          <w:bCs/>
          <w:color w:val="000000"/>
          <w:sz w:val="22"/>
          <w:szCs w:val="22"/>
          <w:lang w:val="es-CO"/>
        </w:rPr>
        <w:t xml:space="preserve"> de </w:t>
      </w:r>
      <w:r w:rsidR="006B561B">
        <w:rPr>
          <w:bCs/>
          <w:color w:val="000000"/>
          <w:sz w:val="22"/>
          <w:szCs w:val="22"/>
          <w:lang w:val="es-CO"/>
        </w:rPr>
        <w:t>Casos Clínicos</w:t>
      </w:r>
    </w:p>
    <w:p w:rsidR="00B52430" w:rsidRPr="00BD6818" w:rsidRDefault="00BD6818" w:rsidP="00BD6818">
      <w:pPr>
        <w:pStyle w:val="Textoindependiente"/>
        <w:spacing w:after="0"/>
        <w:ind w:left="1080"/>
        <w:jc w:val="both"/>
        <w:rPr>
          <w:bCs/>
          <w:color w:val="000000"/>
          <w:sz w:val="22"/>
          <w:szCs w:val="22"/>
          <w:lang w:val="es-CO"/>
        </w:rPr>
      </w:pPr>
      <w:r>
        <w:rPr>
          <w:bCs/>
          <w:color w:val="000000"/>
          <w:sz w:val="22"/>
          <w:szCs w:val="22"/>
          <w:lang w:val="es-CO"/>
        </w:rPr>
        <w:t>Presentación de Narrativas</w:t>
      </w:r>
    </w:p>
    <w:p w:rsidR="00B52430" w:rsidRPr="00F52178" w:rsidRDefault="00B52430" w:rsidP="00B52430">
      <w:pPr>
        <w:pStyle w:val="Textoindependiente"/>
        <w:spacing w:after="0"/>
        <w:ind w:left="1080"/>
        <w:jc w:val="both"/>
        <w:rPr>
          <w:rFonts w:eastAsia="Calibri"/>
          <w:sz w:val="22"/>
          <w:szCs w:val="22"/>
          <w:lang w:val="es-MX" w:eastAsia="en-US"/>
        </w:rPr>
      </w:pPr>
    </w:p>
    <w:p w:rsidR="00B52430" w:rsidRPr="004006A6" w:rsidRDefault="00B52430" w:rsidP="00B52430">
      <w:pPr>
        <w:pStyle w:val="Textoindependiente"/>
        <w:numPr>
          <w:ilvl w:val="0"/>
          <w:numId w:val="1"/>
        </w:numPr>
        <w:spacing w:after="0"/>
        <w:jc w:val="both"/>
        <w:rPr>
          <w:rFonts w:eastAsia="Calibri"/>
          <w:b/>
          <w:sz w:val="22"/>
          <w:szCs w:val="22"/>
          <w:lang w:val="es-MX" w:eastAsia="en-US"/>
        </w:rPr>
      </w:pPr>
      <w:r w:rsidRPr="004006A6">
        <w:rPr>
          <w:rFonts w:eastAsia="Calibri"/>
          <w:b/>
          <w:sz w:val="22"/>
          <w:szCs w:val="22"/>
          <w:lang w:val="es-MX" w:eastAsia="en-US"/>
        </w:rPr>
        <w:t>EVALUACIÓN:</w:t>
      </w:r>
    </w:p>
    <w:p w:rsidR="00B52430" w:rsidRPr="004449AE" w:rsidRDefault="00B52430" w:rsidP="00B52430">
      <w:pPr>
        <w:pStyle w:val="Textoindependiente"/>
        <w:spacing w:after="0"/>
        <w:ind w:left="1080"/>
        <w:jc w:val="both"/>
        <w:rPr>
          <w:b/>
          <w:sz w:val="22"/>
          <w:szCs w:val="22"/>
          <w:lang w:val="es-MX"/>
        </w:rPr>
      </w:pPr>
      <w:r w:rsidRPr="004449AE">
        <w:rPr>
          <w:sz w:val="22"/>
          <w:szCs w:val="22"/>
        </w:rPr>
        <w:t xml:space="preserve">            </w:t>
      </w:r>
    </w:p>
    <w:tbl>
      <w:tblPr>
        <w:tblW w:w="0" w:type="auto"/>
        <w:tblCellSpacing w:w="20" w:type="dxa"/>
        <w:tblInd w:w="108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4A0" w:firstRow="1" w:lastRow="0" w:firstColumn="1" w:lastColumn="0" w:noHBand="0" w:noVBand="1"/>
      </w:tblPr>
      <w:tblGrid>
        <w:gridCol w:w="4173"/>
        <w:gridCol w:w="4087"/>
      </w:tblGrid>
      <w:tr w:rsidR="00B52430" w:rsidRPr="00547FA2" w:rsidTr="00362D60">
        <w:trPr>
          <w:tblCellSpacing w:w="20" w:type="dxa"/>
        </w:trPr>
        <w:tc>
          <w:tcPr>
            <w:tcW w:w="4275" w:type="dxa"/>
            <w:vAlign w:val="center"/>
          </w:tcPr>
          <w:p w:rsidR="00B52430" w:rsidRPr="00547FA2" w:rsidRDefault="00B52430" w:rsidP="0022336F">
            <w:pPr>
              <w:pStyle w:val="Textoindependiente"/>
              <w:spacing w:after="0"/>
              <w:jc w:val="center"/>
              <w:rPr>
                <w:b/>
                <w:sz w:val="22"/>
                <w:szCs w:val="22"/>
              </w:rPr>
            </w:pPr>
            <w:r w:rsidRPr="00547FA2">
              <w:rPr>
                <w:b/>
                <w:sz w:val="22"/>
                <w:szCs w:val="22"/>
              </w:rPr>
              <w:t>Estrategias evaluativas o Formas  de  evaluar</w:t>
            </w:r>
          </w:p>
        </w:tc>
        <w:tc>
          <w:tcPr>
            <w:tcW w:w="4207" w:type="dxa"/>
            <w:vAlign w:val="center"/>
          </w:tcPr>
          <w:p w:rsidR="00B52430" w:rsidRPr="00547FA2" w:rsidRDefault="00B52430" w:rsidP="0022336F">
            <w:pPr>
              <w:pStyle w:val="Textoindependiente"/>
              <w:spacing w:after="0"/>
              <w:jc w:val="center"/>
              <w:rPr>
                <w:b/>
                <w:sz w:val="22"/>
                <w:szCs w:val="22"/>
              </w:rPr>
            </w:pPr>
            <w:r w:rsidRPr="00547FA2">
              <w:rPr>
                <w:b/>
                <w:sz w:val="22"/>
                <w:szCs w:val="22"/>
              </w:rPr>
              <w:t>Porcentaje</w:t>
            </w:r>
          </w:p>
        </w:tc>
      </w:tr>
      <w:tr w:rsidR="00B52430" w:rsidRPr="00547FA2" w:rsidTr="00362D60">
        <w:trPr>
          <w:tblCellSpacing w:w="20" w:type="dxa"/>
        </w:trPr>
        <w:tc>
          <w:tcPr>
            <w:tcW w:w="4275" w:type="dxa"/>
            <w:vAlign w:val="center"/>
          </w:tcPr>
          <w:p w:rsidR="00B52430" w:rsidRPr="004006A6" w:rsidRDefault="00B52430" w:rsidP="00277F07">
            <w:pPr>
              <w:pStyle w:val="Textoindependiente"/>
              <w:spacing w:after="0"/>
              <w:jc w:val="both"/>
              <w:rPr>
                <w:b/>
                <w:sz w:val="22"/>
                <w:szCs w:val="22"/>
              </w:rPr>
            </w:pPr>
            <w:r w:rsidRPr="004006A6">
              <w:rPr>
                <w:rFonts w:eastAsia="Calibri"/>
                <w:b/>
                <w:sz w:val="22"/>
                <w:szCs w:val="22"/>
                <w:lang w:val="es-MX" w:eastAsia="en-US"/>
              </w:rPr>
              <w:t xml:space="preserve">Presentación final estudio integral de un caso </w:t>
            </w:r>
            <w:r w:rsidR="00277F07">
              <w:rPr>
                <w:rFonts w:eastAsia="Calibri"/>
                <w:b/>
                <w:sz w:val="22"/>
                <w:szCs w:val="22"/>
                <w:lang w:val="es-MX" w:eastAsia="en-US"/>
              </w:rPr>
              <w:t>Clínico presentación del mismo.</w:t>
            </w:r>
          </w:p>
        </w:tc>
        <w:tc>
          <w:tcPr>
            <w:tcW w:w="4207" w:type="dxa"/>
            <w:vAlign w:val="center"/>
          </w:tcPr>
          <w:p w:rsidR="00671DD2" w:rsidRDefault="00671DD2" w:rsidP="0022336F">
            <w:pPr>
              <w:pStyle w:val="Textoindependiente"/>
              <w:spacing w:after="0"/>
              <w:jc w:val="center"/>
              <w:rPr>
                <w:b/>
                <w:sz w:val="22"/>
                <w:szCs w:val="22"/>
              </w:rPr>
            </w:pPr>
          </w:p>
          <w:p w:rsidR="00B52430" w:rsidRPr="00547FA2" w:rsidRDefault="00B52430" w:rsidP="0022336F">
            <w:pPr>
              <w:pStyle w:val="Textoindependiente"/>
              <w:spacing w:after="0"/>
              <w:jc w:val="center"/>
              <w:rPr>
                <w:b/>
                <w:sz w:val="22"/>
                <w:szCs w:val="22"/>
              </w:rPr>
            </w:pPr>
            <w:r>
              <w:rPr>
                <w:b/>
                <w:sz w:val="22"/>
                <w:szCs w:val="22"/>
              </w:rPr>
              <w:t>30%</w:t>
            </w:r>
          </w:p>
        </w:tc>
      </w:tr>
      <w:tr w:rsidR="00B52430" w:rsidRPr="00547FA2" w:rsidTr="00362D60">
        <w:trPr>
          <w:tblCellSpacing w:w="20" w:type="dxa"/>
        </w:trPr>
        <w:tc>
          <w:tcPr>
            <w:tcW w:w="4275" w:type="dxa"/>
            <w:vAlign w:val="center"/>
          </w:tcPr>
          <w:p w:rsidR="00B52430" w:rsidRPr="004006A6" w:rsidRDefault="00401A4F" w:rsidP="0022336F">
            <w:pPr>
              <w:pStyle w:val="Textoindependiente"/>
              <w:spacing w:after="0"/>
              <w:jc w:val="both"/>
              <w:rPr>
                <w:b/>
                <w:sz w:val="22"/>
                <w:szCs w:val="22"/>
              </w:rPr>
            </w:pPr>
            <w:r>
              <w:rPr>
                <w:rFonts w:eastAsia="Calibri"/>
                <w:b/>
                <w:sz w:val="22"/>
                <w:szCs w:val="22"/>
                <w:lang w:val="es-MX" w:eastAsia="en-US"/>
              </w:rPr>
              <w:t xml:space="preserve">Narrativas: </w:t>
            </w:r>
            <w:r w:rsidRPr="00401A4F">
              <w:rPr>
                <w:rFonts w:eastAsia="Calibri"/>
                <w:b/>
                <w:sz w:val="22"/>
                <w:szCs w:val="22"/>
                <w:lang w:val="es-MX" w:eastAsia="en-US"/>
              </w:rPr>
              <w:t>Entrevista en profundidad a cerca de la relación médico – paciente –familia en un caso específico</w:t>
            </w:r>
          </w:p>
        </w:tc>
        <w:tc>
          <w:tcPr>
            <w:tcW w:w="4207" w:type="dxa"/>
            <w:vAlign w:val="center"/>
          </w:tcPr>
          <w:p w:rsidR="00671DD2" w:rsidRDefault="00671DD2" w:rsidP="0022336F">
            <w:pPr>
              <w:pStyle w:val="Textoindependiente"/>
              <w:spacing w:after="0"/>
              <w:jc w:val="center"/>
              <w:rPr>
                <w:b/>
                <w:sz w:val="22"/>
                <w:szCs w:val="22"/>
              </w:rPr>
            </w:pPr>
          </w:p>
          <w:p w:rsidR="00B52430" w:rsidRDefault="00B52430" w:rsidP="0022336F">
            <w:pPr>
              <w:pStyle w:val="Textoindependiente"/>
              <w:spacing w:after="0"/>
              <w:jc w:val="center"/>
              <w:rPr>
                <w:b/>
                <w:sz w:val="22"/>
                <w:szCs w:val="22"/>
              </w:rPr>
            </w:pPr>
            <w:r>
              <w:rPr>
                <w:b/>
                <w:sz w:val="22"/>
                <w:szCs w:val="22"/>
              </w:rPr>
              <w:t>25%</w:t>
            </w:r>
          </w:p>
        </w:tc>
      </w:tr>
      <w:tr w:rsidR="00B52430" w:rsidRPr="00547FA2" w:rsidTr="00362D60">
        <w:trPr>
          <w:tblCellSpacing w:w="20" w:type="dxa"/>
        </w:trPr>
        <w:tc>
          <w:tcPr>
            <w:tcW w:w="4275" w:type="dxa"/>
            <w:vAlign w:val="center"/>
          </w:tcPr>
          <w:p w:rsidR="00B52430" w:rsidRPr="004006A6" w:rsidRDefault="00B52430" w:rsidP="00277F07">
            <w:pPr>
              <w:pStyle w:val="Textoindependiente"/>
              <w:spacing w:after="0"/>
              <w:jc w:val="both"/>
              <w:rPr>
                <w:b/>
                <w:sz w:val="22"/>
                <w:szCs w:val="22"/>
              </w:rPr>
            </w:pPr>
            <w:r w:rsidRPr="004006A6">
              <w:rPr>
                <w:rFonts w:eastAsia="Calibri"/>
                <w:b/>
                <w:sz w:val="22"/>
                <w:szCs w:val="22"/>
                <w:lang w:val="es-MX" w:eastAsia="en-US"/>
              </w:rPr>
              <w:t xml:space="preserve">Bibliográficos, </w:t>
            </w:r>
            <w:r w:rsidR="00277F07">
              <w:rPr>
                <w:rFonts w:eastAsia="Calibri"/>
                <w:b/>
                <w:sz w:val="22"/>
                <w:szCs w:val="22"/>
                <w:lang w:val="es-MX" w:eastAsia="en-US"/>
              </w:rPr>
              <w:t>trabajos escritos</w:t>
            </w:r>
            <w:r w:rsidRPr="004006A6">
              <w:rPr>
                <w:rFonts w:eastAsia="Calibri"/>
                <w:b/>
                <w:sz w:val="22"/>
                <w:szCs w:val="22"/>
                <w:lang w:val="es-MX" w:eastAsia="en-US"/>
              </w:rPr>
              <w:t>, evaluaciones de lecturas y participación en clase</w:t>
            </w:r>
          </w:p>
        </w:tc>
        <w:tc>
          <w:tcPr>
            <w:tcW w:w="4207" w:type="dxa"/>
            <w:vAlign w:val="center"/>
          </w:tcPr>
          <w:p w:rsidR="00671DD2" w:rsidRDefault="00671DD2" w:rsidP="0022336F">
            <w:pPr>
              <w:pStyle w:val="Textoindependiente"/>
              <w:spacing w:after="0"/>
              <w:jc w:val="center"/>
              <w:rPr>
                <w:b/>
                <w:sz w:val="22"/>
                <w:szCs w:val="22"/>
              </w:rPr>
            </w:pPr>
          </w:p>
          <w:p w:rsidR="00B52430" w:rsidRPr="00547FA2" w:rsidRDefault="00B52430" w:rsidP="0022336F">
            <w:pPr>
              <w:pStyle w:val="Textoindependiente"/>
              <w:spacing w:after="0"/>
              <w:jc w:val="center"/>
              <w:rPr>
                <w:b/>
                <w:sz w:val="22"/>
                <w:szCs w:val="22"/>
              </w:rPr>
            </w:pPr>
            <w:r>
              <w:rPr>
                <w:b/>
                <w:sz w:val="22"/>
                <w:szCs w:val="22"/>
              </w:rPr>
              <w:t>45%</w:t>
            </w:r>
          </w:p>
        </w:tc>
      </w:tr>
      <w:tr w:rsidR="00B52430" w:rsidRPr="00547FA2" w:rsidTr="00362D60">
        <w:trPr>
          <w:tblCellSpacing w:w="20" w:type="dxa"/>
        </w:trPr>
        <w:tc>
          <w:tcPr>
            <w:tcW w:w="4275" w:type="dxa"/>
            <w:vAlign w:val="center"/>
          </w:tcPr>
          <w:p w:rsidR="00B52430" w:rsidRDefault="00B52430" w:rsidP="0022336F">
            <w:pPr>
              <w:pStyle w:val="Textoindependiente"/>
              <w:spacing w:after="0"/>
              <w:jc w:val="both"/>
              <w:rPr>
                <w:b/>
                <w:sz w:val="22"/>
                <w:szCs w:val="22"/>
              </w:rPr>
            </w:pPr>
            <w:r>
              <w:rPr>
                <w:b/>
                <w:sz w:val="22"/>
                <w:szCs w:val="22"/>
              </w:rPr>
              <w:t>Total</w:t>
            </w:r>
          </w:p>
        </w:tc>
        <w:tc>
          <w:tcPr>
            <w:tcW w:w="4207" w:type="dxa"/>
            <w:vAlign w:val="center"/>
          </w:tcPr>
          <w:p w:rsidR="00B52430" w:rsidRPr="00547FA2" w:rsidRDefault="00B52430" w:rsidP="0022336F">
            <w:pPr>
              <w:pStyle w:val="Textoindependiente"/>
              <w:spacing w:after="0"/>
              <w:jc w:val="center"/>
              <w:rPr>
                <w:b/>
                <w:sz w:val="22"/>
                <w:szCs w:val="22"/>
              </w:rPr>
            </w:pPr>
            <w:r>
              <w:rPr>
                <w:b/>
                <w:sz w:val="22"/>
                <w:szCs w:val="22"/>
              </w:rPr>
              <w:t>100%</w:t>
            </w:r>
          </w:p>
        </w:tc>
      </w:tr>
    </w:tbl>
    <w:p w:rsidR="00B52430" w:rsidRDefault="00B52430" w:rsidP="00B52430">
      <w:pPr>
        <w:pStyle w:val="Prrafodelista"/>
        <w:ind w:left="1080"/>
        <w:jc w:val="both"/>
        <w:rPr>
          <w:rFonts w:ascii="Times New Roman" w:hAnsi="Times New Roman"/>
        </w:rPr>
      </w:pPr>
    </w:p>
    <w:p w:rsidR="00B52430" w:rsidRPr="00547FA2" w:rsidRDefault="00B52430" w:rsidP="00B52430">
      <w:pPr>
        <w:pStyle w:val="Textoindependiente"/>
        <w:numPr>
          <w:ilvl w:val="0"/>
          <w:numId w:val="1"/>
        </w:numPr>
        <w:spacing w:after="0"/>
        <w:jc w:val="both"/>
        <w:rPr>
          <w:b/>
          <w:sz w:val="22"/>
          <w:szCs w:val="22"/>
        </w:rPr>
      </w:pPr>
      <w:r w:rsidRPr="00547FA2">
        <w:rPr>
          <w:b/>
          <w:sz w:val="22"/>
          <w:szCs w:val="22"/>
        </w:rPr>
        <w:t xml:space="preserve">BIBLIOGRAFÍA </w:t>
      </w:r>
    </w:p>
    <w:p w:rsidR="00B52430" w:rsidRPr="00547FA2" w:rsidRDefault="00B52430" w:rsidP="00B52430">
      <w:pPr>
        <w:pStyle w:val="Textoindependiente"/>
        <w:spacing w:after="0"/>
        <w:ind w:left="1080"/>
        <w:jc w:val="both"/>
        <w:rPr>
          <w:b/>
          <w:sz w:val="22"/>
          <w:szCs w:val="22"/>
        </w:rPr>
      </w:pPr>
    </w:p>
    <w:p w:rsidR="00B52430" w:rsidRPr="007D1F9C" w:rsidRDefault="00B52430" w:rsidP="00B52430">
      <w:pPr>
        <w:ind w:left="1080"/>
        <w:jc w:val="both"/>
        <w:rPr>
          <w:rFonts w:ascii="Times New Roman" w:eastAsia="Times New Roman" w:hAnsi="Times New Roman"/>
          <w:lang w:val="es-ES_tradnl" w:eastAsia="es-CO"/>
        </w:rPr>
      </w:pPr>
      <w:r>
        <w:rPr>
          <w:rFonts w:ascii="Times New Roman" w:eastAsia="Times New Roman" w:hAnsi="Times New Roman"/>
          <w:lang w:val="es-ES_tradnl" w:eastAsia="es-CO"/>
        </w:rPr>
        <w:t>Sera entregada por la docente a cargo dependiendo del tema que se dará semanalmente</w:t>
      </w:r>
    </w:p>
    <w:p w:rsidR="001B1A04" w:rsidRDefault="001B1A04">
      <w:pPr>
        <w:rPr>
          <w:lang w:val="es-ES_tradnl"/>
        </w:rPr>
      </w:pPr>
    </w:p>
    <w:p w:rsidR="00362D60" w:rsidRDefault="00362D60">
      <w:pPr>
        <w:rPr>
          <w:lang w:val="es-ES_tradnl"/>
        </w:rPr>
      </w:pPr>
    </w:p>
    <w:p w:rsidR="00362D60" w:rsidRDefault="00362D60">
      <w:pPr>
        <w:rPr>
          <w:lang w:val="es-ES_tradnl"/>
        </w:rPr>
      </w:pPr>
    </w:p>
    <w:p w:rsidR="00362D60" w:rsidRDefault="00362D60">
      <w:pPr>
        <w:rPr>
          <w:lang w:val="es-ES_tradnl"/>
        </w:rPr>
      </w:pPr>
    </w:p>
    <w:p w:rsidR="00362D60" w:rsidRDefault="00362D60">
      <w:pPr>
        <w:rPr>
          <w:lang w:val="es-ES_tradnl"/>
        </w:rPr>
      </w:pPr>
    </w:p>
    <w:p w:rsidR="00362D60" w:rsidRDefault="00362D60">
      <w:pPr>
        <w:rPr>
          <w:lang w:val="es-ES_tradnl"/>
        </w:rPr>
      </w:pPr>
    </w:p>
    <w:p w:rsidR="00362D60" w:rsidRDefault="00362D60">
      <w:pPr>
        <w:rPr>
          <w:lang w:val="es-ES_tradnl"/>
        </w:rPr>
      </w:pPr>
    </w:p>
    <w:p w:rsidR="00362D60" w:rsidRDefault="00362D60">
      <w:pPr>
        <w:rPr>
          <w:lang w:val="es-ES_tradnl"/>
        </w:rPr>
      </w:pPr>
    </w:p>
    <w:p w:rsidR="00362D60" w:rsidRDefault="00362D60">
      <w:pPr>
        <w:rPr>
          <w:lang w:val="es-ES_tradnl"/>
        </w:rPr>
      </w:pPr>
    </w:p>
    <w:p w:rsidR="00362D60" w:rsidRDefault="00362D60">
      <w:pPr>
        <w:rPr>
          <w:lang w:val="es-ES_tradnl"/>
        </w:rPr>
      </w:pPr>
    </w:p>
    <w:p w:rsidR="00362D60" w:rsidRDefault="00362D60">
      <w:pPr>
        <w:rPr>
          <w:lang w:val="es-ES_tradnl"/>
        </w:rPr>
      </w:pPr>
    </w:p>
    <w:p w:rsidR="00362D60" w:rsidRPr="000F7DF8" w:rsidRDefault="00362D60" w:rsidP="00362D60">
      <w:pPr>
        <w:jc w:val="center"/>
        <w:rPr>
          <w:rFonts w:ascii="Arial" w:hAnsi="Arial" w:cs="Arial"/>
          <w:b/>
          <w:sz w:val="18"/>
          <w:szCs w:val="18"/>
        </w:rPr>
      </w:pPr>
      <w:r w:rsidRPr="000F7DF8">
        <w:rPr>
          <w:rFonts w:ascii="Arial" w:hAnsi="Arial" w:cs="Arial"/>
          <w:b/>
          <w:sz w:val="18"/>
          <w:szCs w:val="18"/>
        </w:rPr>
        <w:t>ACTA DE CONCERTACIÓN ACADÉMICA</w:t>
      </w:r>
      <w:r w:rsidRPr="000F7DF8">
        <w:rPr>
          <w:rStyle w:val="Refdenotaalpie"/>
          <w:rFonts w:ascii="Arial" w:hAnsi="Arial" w:cs="Arial"/>
          <w:b/>
          <w:sz w:val="18"/>
          <w:szCs w:val="18"/>
        </w:rPr>
        <w:footnoteReference w:id="3"/>
      </w:r>
    </w:p>
    <w:p w:rsidR="00362D60" w:rsidRPr="0059651D" w:rsidRDefault="00362D60" w:rsidP="00362D60">
      <w:pPr>
        <w:spacing w:after="0" w:line="240" w:lineRule="auto"/>
        <w:rPr>
          <w:rFonts w:ascii="Arial" w:hAnsi="Arial" w:cs="Arial"/>
          <w:sz w:val="18"/>
          <w:szCs w:val="18"/>
        </w:rPr>
      </w:pPr>
    </w:p>
    <w:tbl>
      <w:tblPr>
        <w:tblW w:w="8838" w:type="dxa"/>
        <w:tblInd w:w="70" w:type="dxa"/>
        <w:tblBorders>
          <w:top w:val="dashed" w:sz="4" w:space="0" w:color="auto"/>
          <w:left w:val="dashed" w:sz="4" w:space="0" w:color="auto"/>
          <w:bottom w:val="dashed" w:sz="4" w:space="0" w:color="auto"/>
          <w:right w:val="dashed" w:sz="4" w:space="0" w:color="auto"/>
          <w:insideH w:val="dashed" w:sz="4" w:space="0" w:color="auto"/>
        </w:tblBorders>
        <w:shd w:val="clear" w:color="auto" w:fill="EEECE1" w:themeFill="background2"/>
        <w:tblCellMar>
          <w:left w:w="70" w:type="dxa"/>
          <w:right w:w="70" w:type="dxa"/>
        </w:tblCellMar>
        <w:tblLook w:val="04A0" w:firstRow="1" w:lastRow="0" w:firstColumn="1" w:lastColumn="0" w:noHBand="0" w:noVBand="1"/>
      </w:tblPr>
      <w:tblGrid>
        <w:gridCol w:w="1915"/>
        <w:gridCol w:w="6923"/>
      </w:tblGrid>
      <w:tr w:rsidR="00362D60" w:rsidRPr="0059651D" w:rsidTr="009B618C">
        <w:trPr>
          <w:trHeight w:val="385"/>
        </w:trPr>
        <w:tc>
          <w:tcPr>
            <w:tcW w:w="1915" w:type="dxa"/>
            <w:tcBorders>
              <w:right w:val="dashed" w:sz="4" w:space="0" w:color="auto"/>
            </w:tcBorders>
            <w:shd w:val="clear" w:color="auto" w:fill="auto"/>
            <w:noWrap/>
            <w:vAlign w:val="bottom"/>
            <w:hideMark/>
          </w:tcPr>
          <w:p w:rsidR="00362D60" w:rsidRPr="0059651D" w:rsidRDefault="00362D60" w:rsidP="009B618C">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FACULTAD:</w:t>
            </w:r>
          </w:p>
        </w:tc>
        <w:tc>
          <w:tcPr>
            <w:tcW w:w="6923" w:type="dxa"/>
            <w:tcBorders>
              <w:left w:val="dashed" w:sz="4" w:space="0" w:color="auto"/>
            </w:tcBorders>
            <w:shd w:val="clear" w:color="auto" w:fill="auto"/>
            <w:noWrap/>
            <w:vAlign w:val="bottom"/>
            <w:hideMark/>
          </w:tcPr>
          <w:p w:rsidR="00362D60" w:rsidRPr="0059651D" w:rsidRDefault="00362D60" w:rsidP="009B618C">
            <w:pPr>
              <w:spacing w:after="0" w:line="240" w:lineRule="auto"/>
              <w:rPr>
                <w:rFonts w:ascii="Arial" w:eastAsia="Times New Roman" w:hAnsi="Arial" w:cs="Arial"/>
                <w:b/>
                <w:bCs/>
                <w:color w:val="000000"/>
                <w:lang w:val="es-CO" w:eastAsia="es-CO"/>
              </w:rPr>
            </w:pPr>
          </w:p>
        </w:tc>
      </w:tr>
      <w:tr w:rsidR="00362D60" w:rsidRPr="0059651D" w:rsidTr="009B618C">
        <w:trPr>
          <w:trHeight w:val="385"/>
        </w:trPr>
        <w:tc>
          <w:tcPr>
            <w:tcW w:w="1915" w:type="dxa"/>
            <w:tcBorders>
              <w:right w:val="dashed" w:sz="4" w:space="0" w:color="auto"/>
            </w:tcBorders>
            <w:shd w:val="clear" w:color="auto" w:fill="auto"/>
            <w:noWrap/>
            <w:vAlign w:val="bottom"/>
            <w:hideMark/>
          </w:tcPr>
          <w:p w:rsidR="00362D60" w:rsidRPr="0059651D" w:rsidRDefault="00362D60" w:rsidP="009B618C">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PROGRAMA:</w:t>
            </w:r>
          </w:p>
        </w:tc>
        <w:tc>
          <w:tcPr>
            <w:tcW w:w="6923" w:type="dxa"/>
            <w:tcBorders>
              <w:left w:val="dashed" w:sz="4" w:space="0" w:color="auto"/>
            </w:tcBorders>
            <w:shd w:val="clear" w:color="auto" w:fill="auto"/>
            <w:noWrap/>
            <w:vAlign w:val="bottom"/>
            <w:hideMark/>
          </w:tcPr>
          <w:p w:rsidR="00362D60" w:rsidRPr="0059651D" w:rsidRDefault="00362D60" w:rsidP="009B618C">
            <w:pPr>
              <w:spacing w:after="0" w:line="240" w:lineRule="auto"/>
              <w:rPr>
                <w:rFonts w:ascii="Arial" w:eastAsia="Times New Roman" w:hAnsi="Arial" w:cs="Arial"/>
                <w:b/>
                <w:bCs/>
                <w:color w:val="000000"/>
                <w:lang w:val="es-CO" w:eastAsia="es-CO"/>
              </w:rPr>
            </w:pPr>
          </w:p>
        </w:tc>
      </w:tr>
    </w:tbl>
    <w:p w:rsidR="00362D60" w:rsidRPr="0059651D" w:rsidRDefault="00362D60" w:rsidP="00362D60">
      <w:pPr>
        <w:rPr>
          <w:rFonts w:ascii="Arial" w:hAnsi="Arial" w:cs="Arial"/>
          <w:sz w:val="18"/>
          <w:szCs w:val="18"/>
        </w:rPr>
      </w:pPr>
    </w:p>
    <w:tbl>
      <w:tblPr>
        <w:tblW w:w="8845" w:type="dxa"/>
        <w:tblInd w:w="70" w:type="dxa"/>
        <w:tblBorders>
          <w:top w:val="dashed" w:sz="4" w:space="0" w:color="auto"/>
          <w:left w:val="dashed" w:sz="4" w:space="0" w:color="auto"/>
          <w:bottom w:val="dashed" w:sz="4" w:space="0" w:color="auto"/>
          <w:right w:val="dashed" w:sz="4" w:space="0" w:color="auto"/>
          <w:insideH w:val="dashed" w:sz="4" w:space="0" w:color="auto"/>
          <w:insideV w:val="dashed" w:sz="4" w:space="0" w:color="auto"/>
        </w:tblBorders>
        <w:tblCellMar>
          <w:left w:w="70" w:type="dxa"/>
          <w:right w:w="70" w:type="dxa"/>
        </w:tblCellMar>
        <w:tblLook w:val="04A0" w:firstRow="1" w:lastRow="0" w:firstColumn="1" w:lastColumn="0" w:noHBand="0" w:noVBand="1"/>
      </w:tblPr>
      <w:tblGrid>
        <w:gridCol w:w="834"/>
        <w:gridCol w:w="1718"/>
        <w:gridCol w:w="992"/>
        <w:gridCol w:w="2616"/>
        <w:gridCol w:w="2685"/>
      </w:tblGrid>
      <w:tr w:rsidR="00362D60" w:rsidRPr="0059651D" w:rsidTr="009B618C">
        <w:trPr>
          <w:trHeight w:val="300"/>
        </w:trPr>
        <w:tc>
          <w:tcPr>
            <w:tcW w:w="3544" w:type="dxa"/>
            <w:gridSpan w:val="3"/>
            <w:shd w:val="clear" w:color="auto" w:fill="auto"/>
            <w:noWrap/>
            <w:vAlign w:val="bottom"/>
            <w:hideMark/>
          </w:tcPr>
          <w:p w:rsidR="00362D60" w:rsidRPr="0059651D" w:rsidRDefault="00362D60" w:rsidP="009B618C">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Nombre del Espacio Académico:</w:t>
            </w:r>
          </w:p>
        </w:tc>
        <w:tc>
          <w:tcPr>
            <w:tcW w:w="5301" w:type="dxa"/>
            <w:gridSpan w:val="2"/>
            <w:shd w:val="clear" w:color="auto" w:fill="auto"/>
            <w:noWrap/>
            <w:vAlign w:val="bottom"/>
            <w:hideMark/>
          </w:tcPr>
          <w:p w:rsidR="00362D60" w:rsidRPr="0059651D" w:rsidRDefault="00362D60" w:rsidP="009B618C">
            <w:pPr>
              <w:spacing w:after="0" w:line="240" w:lineRule="auto"/>
              <w:rPr>
                <w:rFonts w:ascii="Arial" w:eastAsia="Times New Roman" w:hAnsi="Arial" w:cs="Arial"/>
                <w:b/>
                <w:bCs/>
                <w:color w:val="000000"/>
                <w:lang w:val="es-CO" w:eastAsia="es-CO"/>
              </w:rPr>
            </w:pPr>
          </w:p>
        </w:tc>
      </w:tr>
      <w:tr w:rsidR="00362D60" w:rsidRPr="0059651D" w:rsidTr="009B618C">
        <w:trPr>
          <w:trHeight w:val="300"/>
        </w:trPr>
        <w:tc>
          <w:tcPr>
            <w:tcW w:w="2552" w:type="dxa"/>
            <w:gridSpan w:val="2"/>
            <w:shd w:val="clear" w:color="auto" w:fill="auto"/>
            <w:noWrap/>
            <w:vAlign w:val="bottom"/>
            <w:hideMark/>
          </w:tcPr>
          <w:p w:rsidR="00362D60" w:rsidRPr="0059651D" w:rsidRDefault="00362D60" w:rsidP="009B618C">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Grupo:</w:t>
            </w:r>
          </w:p>
        </w:tc>
        <w:tc>
          <w:tcPr>
            <w:tcW w:w="6293" w:type="dxa"/>
            <w:gridSpan w:val="3"/>
            <w:shd w:val="clear" w:color="auto" w:fill="auto"/>
            <w:noWrap/>
            <w:vAlign w:val="bottom"/>
            <w:hideMark/>
          </w:tcPr>
          <w:p w:rsidR="00362D60" w:rsidRPr="0059651D" w:rsidRDefault="00362D60" w:rsidP="009B618C">
            <w:pPr>
              <w:spacing w:after="0" w:line="240" w:lineRule="auto"/>
              <w:rPr>
                <w:rFonts w:ascii="Arial" w:eastAsia="Times New Roman" w:hAnsi="Arial" w:cs="Arial"/>
                <w:sz w:val="20"/>
                <w:szCs w:val="20"/>
                <w:lang w:val="es-CO" w:eastAsia="es-CO"/>
              </w:rPr>
            </w:pPr>
            <w:r w:rsidRPr="0059651D">
              <w:rPr>
                <w:rFonts w:ascii="Arial" w:eastAsia="Times New Roman" w:hAnsi="Arial" w:cs="Arial"/>
                <w:b/>
                <w:bCs/>
                <w:color w:val="000000"/>
                <w:lang w:val="es-CO" w:eastAsia="es-CO"/>
              </w:rPr>
              <w:t>Jornada:</w:t>
            </w:r>
          </w:p>
        </w:tc>
      </w:tr>
      <w:tr w:rsidR="00362D60" w:rsidRPr="0059651D" w:rsidTr="009B618C">
        <w:trPr>
          <w:trHeight w:val="300"/>
        </w:trPr>
        <w:tc>
          <w:tcPr>
            <w:tcW w:w="2552" w:type="dxa"/>
            <w:gridSpan w:val="2"/>
            <w:shd w:val="clear" w:color="auto" w:fill="auto"/>
            <w:noWrap/>
            <w:vAlign w:val="bottom"/>
            <w:hideMark/>
          </w:tcPr>
          <w:p w:rsidR="00362D60" w:rsidRPr="0059651D" w:rsidRDefault="00362D60" w:rsidP="009B618C">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Período Académico:</w:t>
            </w:r>
          </w:p>
        </w:tc>
        <w:tc>
          <w:tcPr>
            <w:tcW w:w="3608" w:type="dxa"/>
            <w:gridSpan w:val="2"/>
            <w:shd w:val="clear" w:color="auto" w:fill="auto"/>
            <w:noWrap/>
            <w:vAlign w:val="bottom"/>
            <w:hideMark/>
          </w:tcPr>
          <w:p w:rsidR="00362D60" w:rsidRPr="0059651D" w:rsidRDefault="00362D60" w:rsidP="009B618C">
            <w:pPr>
              <w:spacing w:after="0" w:line="240" w:lineRule="auto"/>
              <w:rPr>
                <w:rFonts w:ascii="Arial" w:eastAsia="Times New Roman" w:hAnsi="Arial" w:cs="Arial"/>
                <w:sz w:val="20"/>
                <w:szCs w:val="20"/>
                <w:lang w:val="es-CO" w:eastAsia="es-CO"/>
              </w:rPr>
            </w:pPr>
            <w:r w:rsidRPr="0059651D">
              <w:rPr>
                <w:rFonts w:ascii="Arial" w:eastAsia="Times New Roman" w:hAnsi="Arial" w:cs="Arial"/>
                <w:b/>
                <w:bCs/>
                <w:color w:val="000000"/>
                <w:lang w:val="es-CO" w:eastAsia="es-CO"/>
              </w:rPr>
              <w:t>del 20__</w:t>
            </w:r>
          </w:p>
        </w:tc>
        <w:tc>
          <w:tcPr>
            <w:tcW w:w="2685" w:type="dxa"/>
            <w:shd w:val="clear" w:color="auto" w:fill="auto"/>
            <w:vAlign w:val="bottom"/>
          </w:tcPr>
          <w:p w:rsidR="00362D60" w:rsidRPr="0059651D" w:rsidRDefault="00362D60" w:rsidP="009B618C">
            <w:pPr>
              <w:spacing w:after="0" w:line="240" w:lineRule="auto"/>
              <w:rPr>
                <w:rFonts w:ascii="Arial" w:eastAsia="Times New Roman" w:hAnsi="Arial" w:cs="Arial"/>
                <w:sz w:val="20"/>
                <w:szCs w:val="20"/>
                <w:lang w:val="es-CO" w:eastAsia="es-CO"/>
              </w:rPr>
            </w:pPr>
            <w:r w:rsidRPr="0059651D">
              <w:rPr>
                <w:rFonts w:ascii="Arial" w:eastAsia="Times New Roman" w:hAnsi="Arial" w:cs="Arial"/>
                <w:b/>
                <w:bCs/>
                <w:color w:val="000000"/>
                <w:lang w:val="es-CO" w:eastAsia="es-CO"/>
              </w:rPr>
              <w:t>Ciudad:</w:t>
            </w:r>
          </w:p>
        </w:tc>
      </w:tr>
      <w:tr w:rsidR="00362D60" w:rsidRPr="0059651D" w:rsidTr="009B618C">
        <w:trPr>
          <w:trHeight w:val="300"/>
        </w:trPr>
        <w:tc>
          <w:tcPr>
            <w:tcW w:w="834" w:type="dxa"/>
            <w:shd w:val="clear" w:color="auto" w:fill="auto"/>
            <w:noWrap/>
            <w:vAlign w:val="bottom"/>
            <w:hideMark/>
          </w:tcPr>
          <w:p w:rsidR="00362D60" w:rsidRPr="0059651D" w:rsidRDefault="00362D60" w:rsidP="009B618C">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Día:</w:t>
            </w:r>
          </w:p>
        </w:tc>
        <w:tc>
          <w:tcPr>
            <w:tcW w:w="1718" w:type="dxa"/>
            <w:shd w:val="clear" w:color="auto" w:fill="auto"/>
            <w:noWrap/>
            <w:vAlign w:val="bottom"/>
            <w:hideMark/>
          </w:tcPr>
          <w:p w:rsidR="00362D60" w:rsidRPr="0059651D" w:rsidRDefault="00362D60" w:rsidP="009B618C">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Mes:</w:t>
            </w:r>
          </w:p>
        </w:tc>
        <w:tc>
          <w:tcPr>
            <w:tcW w:w="992" w:type="dxa"/>
            <w:shd w:val="clear" w:color="auto" w:fill="auto"/>
            <w:noWrap/>
            <w:vAlign w:val="bottom"/>
            <w:hideMark/>
          </w:tcPr>
          <w:p w:rsidR="00362D60" w:rsidRPr="0059651D" w:rsidRDefault="00362D60" w:rsidP="009B618C">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Año:</w:t>
            </w:r>
          </w:p>
        </w:tc>
        <w:tc>
          <w:tcPr>
            <w:tcW w:w="5301" w:type="dxa"/>
            <w:gridSpan w:val="2"/>
            <w:shd w:val="clear" w:color="auto" w:fill="auto"/>
            <w:noWrap/>
            <w:vAlign w:val="bottom"/>
            <w:hideMark/>
          </w:tcPr>
          <w:p w:rsidR="00362D60" w:rsidRPr="0059651D" w:rsidRDefault="00362D60" w:rsidP="009B618C">
            <w:pPr>
              <w:spacing w:after="0" w:line="240" w:lineRule="auto"/>
              <w:rPr>
                <w:rFonts w:ascii="Arial" w:eastAsia="Times New Roman" w:hAnsi="Arial" w:cs="Arial"/>
                <w:b/>
                <w:bCs/>
                <w:color w:val="000000"/>
                <w:lang w:val="es-CO" w:eastAsia="es-CO"/>
              </w:rPr>
            </w:pPr>
          </w:p>
        </w:tc>
      </w:tr>
    </w:tbl>
    <w:p w:rsidR="00362D60" w:rsidRPr="0059651D" w:rsidRDefault="00362D60" w:rsidP="00362D60">
      <w:pPr>
        <w:jc w:val="both"/>
        <w:rPr>
          <w:rFonts w:ascii="Arial" w:hAnsi="Arial" w:cs="Arial"/>
          <w:b/>
          <w:bCs/>
          <w:sz w:val="18"/>
          <w:szCs w:val="18"/>
        </w:rPr>
      </w:pPr>
    </w:p>
    <w:p w:rsidR="00362D60" w:rsidRPr="0059651D" w:rsidRDefault="00362D60" w:rsidP="00362D60">
      <w:pPr>
        <w:jc w:val="both"/>
        <w:rPr>
          <w:rFonts w:ascii="Arial" w:hAnsi="Arial" w:cs="Arial"/>
          <w:b/>
          <w:bCs/>
          <w:sz w:val="18"/>
          <w:szCs w:val="18"/>
        </w:rPr>
      </w:pPr>
      <w:r w:rsidRPr="0059651D">
        <w:rPr>
          <w:rFonts w:ascii="Arial" w:hAnsi="Arial" w:cs="Arial"/>
          <w:b/>
          <w:bCs/>
          <w:sz w:val="18"/>
          <w:szCs w:val="18"/>
        </w:rPr>
        <w:t>______________________________ en calidad de profesor del espacio académico indicado y ___________________ en calidad de representante de los estudiantes del curso, nos permitimos suscribir el acta de concertación académica, haciendo constar que:</w:t>
      </w:r>
    </w:p>
    <w:p w:rsidR="00362D60" w:rsidRPr="0059651D" w:rsidRDefault="00362D60" w:rsidP="00362D60">
      <w:pPr>
        <w:jc w:val="both"/>
        <w:rPr>
          <w:rFonts w:ascii="Arial" w:hAnsi="Arial" w:cs="Arial"/>
          <w:bCs/>
          <w:sz w:val="18"/>
          <w:szCs w:val="18"/>
        </w:rPr>
      </w:pPr>
    </w:p>
    <w:p w:rsidR="00362D60" w:rsidRPr="0059651D" w:rsidRDefault="00362D60" w:rsidP="00362D60">
      <w:pPr>
        <w:numPr>
          <w:ilvl w:val="0"/>
          <w:numId w:val="8"/>
        </w:numPr>
        <w:spacing w:after="0" w:line="240" w:lineRule="auto"/>
        <w:ind w:left="714" w:hanging="357"/>
        <w:jc w:val="both"/>
        <w:rPr>
          <w:rFonts w:ascii="Arial" w:hAnsi="Arial" w:cs="Arial"/>
          <w:bCs/>
          <w:sz w:val="18"/>
          <w:szCs w:val="18"/>
        </w:rPr>
      </w:pPr>
      <w:r w:rsidRPr="0059651D">
        <w:rPr>
          <w:rFonts w:ascii="Arial" w:hAnsi="Arial" w:cs="Arial"/>
          <w:bCs/>
          <w:sz w:val="18"/>
          <w:szCs w:val="18"/>
        </w:rPr>
        <w:t xml:space="preserve">Durante la primera semana de actividades académicas, el profesor dio a conocer a los estudiantes el plan de asignatura o </w:t>
      </w:r>
      <w:r>
        <w:rPr>
          <w:rFonts w:ascii="Arial" w:hAnsi="Arial" w:cs="Arial"/>
          <w:bCs/>
          <w:sz w:val="18"/>
          <w:szCs w:val="18"/>
        </w:rPr>
        <w:t>micro</w:t>
      </w:r>
      <w:r w:rsidRPr="0059651D">
        <w:rPr>
          <w:rFonts w:ascii="Arial" w:hAnsi="Arial" w:cs="Arial"/>
          <w:bCs/>
          <w:sz w:val="18"/>
          <w:szCs w:val="18"/>
        </w:rPr>
        <w:t>currículo del espacio académico y lo entregó en forma física o digital.</w:t>
      </w:r>
    </w:p>
    <w:p w:rsidR="00362D60" w:rsidRPr="0059651D" w:rsidRDefault="00362D60" w:rsidP="00362D60">
      <w:pPr>
        <w:spacing w:after="0" w:line="240" w:lineRule="auto"/>
        <w:ind w:left="714"/>
        <w:jc w:val="both"/>
        <w:rPr>
          <w:rFonts w:ascii="Arial" w:hAnsi="Arial" w:cs="Arial"/>
          <w:bCs/>
          <w:sz w:val="18"/>
          <w:szCs w:val="18"/>
        </w:rPr>
      </w:pPr>
    </w:p>
    <w:p w:rsidR="00362D60" w:rsidRPr="0059651D" w:rsidRDefault="00362D60" w:rsidP="00362D60">
      <w:pPr>
        <w:numPr>
          <w:ilvl w:val="0"/>
          <w:numId w:val="8"/>
        </w:numPr>
        <w:spacing w:after="0" w:line="240" w:lineRule="auto"/>
        <w:jc w:val="both"/>
        <w:rPr>
          <w:rFonts w:ascii="Arial" w:hAnsi="Arial" w:cs="Arial"/>
          <w:bCs/>
          <w:sz w:val="18"/>
          <w:szCs w:val="18"/>
        </w:rPr>
      </w:pPr>
      <w:r w:rsidRPr="0059651D">
        <w:rPr>
          <w:rFonts w:ascii="Arial" w:hAnsi="Arial" w:cs="Arial"/>
          <w:bCs/>
          <w:sz w:val="18"/>
          <w:szCs w:val="18"/>
        </w:rPr>
        <w:t xml:space="preserve">El profesor socializó la metodología que utilizaría en el desarrollo del espacio académico y notificó la bibliografía básica. </w:t>
      </w:r>
    </w:p>
    <w:p w:rsidR="00362D60" w:rsidRPr="0059651D" w:rsidRDefault="00362D60" w:rsidP="00362D60">
      <w:pPr>
        <w:spacing w:after="0" w:line="240" w:lineRule="auto"/>
        <w:ind w:left="720"/>
        <w:jc w:val="both"/>
        <w:rPr>
          <w:rFonts w:ascii="Arial" w:hAnsi="Arial" w:cs="Arial"/>
          <w:bCs/>
          <w:sz w:val="18"/>
          <w:szCs w:val="18"/>
        </w:rPr>
      </w:pPr>
    </w:p>
    <w:p w:rsidR="00362D60" w:rsidRPr="0059651D" w:rsidRDefault="00362D60" w:rsidP="00362D60">
      <w:pPr>
        <w:numPr>
          <w:ilvl w:val="0"/>
          <w:numId w:val="8"/>
        </w:numPr>
        <w:spacing w:after="0" w:line="240" w:lineRule="auto"/>
        <w:jc w:val="both"/>
        <w:rPr>
          <w:rFonts w:ascii="Arial" w:hAnsi="Arial" w:cs="Arial"/>
          <w:bCs/>
          <w:sz w:val="18"/>
          <w:szCs w:val="18"/>
        </w:rPr>
      </w:pPr>
      <w:r w:rsidRPr="0059651D">
        <w:rPr>
          <w:rFonts w:ascii="Arial" w:hAnsi="Arial" w:cs="Arial"/>
          <w:bCs/>
          <w:sz w:val="18"/>
          <w:szCs w:val="18"/>
        </w:rPr>
        <w:t xml:space="preserve">El grupo y el profesor acordaron el plan de evaluación del espacio académico (se definió el tipo, número de evaluaciones y el valor porcentual respectivo, según cuadro número 1). </w:t>
      </w:r>
    </w:p>
    <w:p w:rsidR="00362D60" w:rsidRPr="0059651D" w:rsidRDefault="00362D60" w:rsidP="00362D60">
      <w:pPr>
        <w:spacing w:after="0" w:line="240" w:lineRule="auto"/>
        <w:ind w:left="720"/>
        <w:jc w:val="both"/>
        <w:rPr>
          <w:rFonts w:ascii="Arial" w:hAnsi="Arial" w:cs="Arial"/>
          <w:bCs/>
          <w:sz w:val="18"/>
          <w:szCs w:val="18"/>
        </w:rPr>
      </w:pPr>
    </w:p>
    <w:p w:rsidR="00362D60" w:rsidRPr="0059651D" w:rsidRDefault="00362D60" w:rsidP="00362D60">
      <w:pPr>
        <w:numPr>
          <w:ilvl w:val="0"/>
          <w:numId w:val="8"/>
        </w:numPr>
        <w:spacing w:after="0" w:line="240" w:lineRule="auto"/>
        <w:jc w:val="both"/>
        <w:rPr>
          <w:rFonts w:ascii="Arial" w:hAnsi="Arial" w:cs="Arial"/>
          <w:bCs/>
          <w:sz w:val="18"/>
          <w:szCs w:val="18"/>
        </w:rPr>
      </w:pPr>
      <w:r w:rsidRPr="0059651D">
        <w:rPr>
          <w:rFonts w:ascii="Arial" w:hAnsi="Arial" w:cs="Arial"/>
          <w:bCs/>
          <w:sz w:val="18"/>
          <w:szCs w:val="18"/>
        </w:rPr>
        <w:t>El grupo y el profesor determinaron fechas probables de entrega de trabajos escritos, lecturas y otras actividades, según consta en el plan de asignatura.</w:t>
      </w:r>
    </w:p>
    <w:p w:rsidR="00362D60" w:rsidRPr="0059651D" w:rsidRDefault="00362D60" w:rsidP="00362D60">
      <w:pPr>
        <w:spacing w:after="0" w:line="240" w:lineRule="auto"/>
        <w:jc w:val="both"/>
        <w:rPr>
          <w:rFonts w:ascii="Arial" w:hAnsi="Arial" w:cs="Arial"/>
          <w:bCs/>
          <w:sz w:val="18"/>
          <w:szCs w:val="18"/>
        </w:rPr>
      </w:pPr>
    </w:p>
    <w:p w:rsidR="00362D60" w:rsidRPr="0059651D" w:rsidRDefault="00362D60" w:rsidP="00362D60">
      <w:pPr>
        <w:numPr>
          <w:ilvl w:val="0"/>
          <w:numId w:val="8"/>
        </w:numPr>
        <w:spacing w:after="0" w:line="240" w:lineRule="auto"/>
        <w:jc w:val="both"/>
        <w:rPr>
          <w:rFonts w:ascii="Arial" w:hAnsi="Arial" w:cs="Arial"/>
          <w:bCs/>
          <w:sz w:val="18"/>
          <w:szCs w:val="18"/>
        </w:rPr>
      </w:pPr>
      <w:r w:rsidRPr="0059651D">
        <w:rPr>
          <w:rFonts w:ascii="Arial" w:hAnsi="Arial" w:cs="Arial"/>
          <w:bCs/>
          <w:sz w:val="18"/>
          <w:szCs w:val="18"/>
        </w:rPr>
        <w:t xml:space="preserve">El profesor comunicó el horario de asesoría externa o seguimiento extraclase a los estudiantes y el lugar de atención, según consta en el plan de asignatura. </w:t>
      </w:r>
    </w:p>
    <w:p w:rsidR="00362D60" w:rsidRPr="0059651D" w:rsidRDefault="00362D60" w:rsidP="00362D60">
      <w:pPr>
        <w:spacing w:after="0" w:line="240" w:lineRule="auto"/>
        <w:jc w:val="both"/>
        <w:rPr>
          <w:rFonts w:ascii="Arial" w:hAnsi="Arial" w:cs="Arial"/>
          <w:bCs/>
          <w:color w:val="FF0000"/>
          <w:sz w:val="18"/>
          <w:szCs w:val="18"/>
        </w:rPr>
      </w:pPr>
    </w:p>
    <w:p w:rsidR="00362D60" w:rsidRPr="0059651D" w:rsidRDefault="00362D60" w:rsidP="00362D60">
      <w:pPr>
        <w:pStyle w:val="Prrafodelista"/>
        <w:numPr>
          <w:ilvl w:val="0"/>
          <w:numId w:val="8"/>
        </w:numPr>
        <w:contextualSpacing w:val="0"/>
        <w:jc w:val="both"/>
        <w:rPr>
          <w:rFonts w:ascii="Arial" w:hAnsi="Arial" w:cs="Arial"/>
          <w:bCs/>
          <w:sz w:val="18"/>
          <w:szCs w:val="18"/>
        </w:rPr>
      </w:pPr>
      <w:r w:rsidRPr="0059651D">
        <w:rPr>
          <w:rFonts w:ascii="Arial" w:hAnsi="Arial" w:cs="Arial"/>
          <w:bCs/>
          <w:sz w:val="18"/>
          <w:szCs w:val="18"/>
        </w:rPr>
        <w:t>El profesor recordó la normatividad pertinente sobre evaluaciones supletorias y su respectivo trámite, según Estatuto Estudiantil vigente.</w:t>
      </w:r>
    </w:p>
    <w:p w:rsidR="00362D60" w:rsidRDefault="00362D60" w:rsidP="00362D60">
      <w:pPr>
        <w:ind w:left="360"/>
        <w:jc w:val="both"/>
        <w:rPr>
          <w:rFonts w:ascii="Arial" w:hAnsi="Arial" w:cs="Arial"/>
          <w:bCs/>
          <w:sz w:val="18"/>
          <w:szCs w:val="18"/>
        </w:rPr>
      </w:pPr>
    </w:p>
    <w:p w:rsidR="00362D60" w:rsidRPr="0059651D" w:rsidRDefault="00362D60" w:rsidP="00362D60">
      <w:pPr>
        <w:ind w:left="360"/>
        <w:jc w:val="both"/>
        <w:rPr>
          <w:rFonts w:ascii="Arial" w:hAnsi="Arial" w:cs="Arial"/>
          <w:bCs/>
          <w:sz w:val="18"/>
          <w:szCs w:val="18"/>
        </w:rPr>
      </w:pPr>
    </w:p>
    <w:p w:rsidR="00362D60" w:rsidRPr="0059651D" w:rsidRDefault="00362D60" w:rsidP="00362D60">
      <w:pPr>
        <w:jc w:val="center"/>
        <w:rPr>
          <w:rFonts w:ascii="Arial" w:hAnsi="Arial" w:cs="Arial"/>
          <w:b/>
          <w:bCs/>
          <w:sz w:val="18"/>
          <w:szCs w:val="18"/>
        </w:rPr>
      </w:pPr>
      <w:r w:rsidRPr="0059651D">
        <w:rPr>
          <w:rFonts w:ascii="Arial" w:hAnsi="Arial" w:cs="Arial"/>
          <w:b/>
          <w:bCs/>
          <w:sz w:val="18"/>
          <w:szCs w:val="18"/>
        </w:rPr>
        <w:t>ACTA   DE   CONCERTACIÓN   ACADÉMICA</w:t>
      </w:r>
    </w:p>
    <w:p w:rsidR="00362D60" w:rsidRPr="0059651D" w:rsidRDefault="00362D60" w:rsidP="00362D60">
      <w:pPr>
        <w:spacing w:after="0" w:line="240" w:lineRule="auto"/>
        <w:rPr>
          <w:rFonts w:ascii="Arial" w:hAnsi="Arial" w:cs="Arial"/>
          <w:sz w:val="18"/>
          <w:szCs w:val="18"/>
        </w:rPr>
      </w:pPr>
    </w:p>
    <w:p w:rsidR="00362D60" w:rsidRPr="0059651D" w:rsidRDefault="00362D60" w:rsidP="00362D60">
      <w:pPr>
        <w:rPr>
          <w:rFonts w:ascii="Arial" w:hAnsi="Arial" w:cs="Arial"/>
          <w:b/>
          <w:bCs/>
          <w:sz w:val="18"/>
          <w:szCs w:val="18"/>
        </w:rPr>
      </w:pPr>
      <w:r w:rsidRPr="0059651D">
        <w:rPr>
          <w:rFonts w:ascii="Arial" w:hAnsi="Arial" w:cs="Arial"/>
          <w:sz w:val="18"/>
          <w:szCs w:val="18"/>
        </w:rPr>
        <w:t xml:space="preserve">Cuadro No. 1             </w:t>
      </w:r>
      <w:r w:rsidRPr="0059651D">
        <w:rPr>
          <w:rFonts w:ascii="Arial" w:hAnsi="Arial" w:cs="Arial"/>
          <w:b/>
          <w:bCs/>
          <w:sz w:val="18"/>
          <w:szCs w:val="18"/>
        </w:rPr>
        <w:t>Plan   de   evaluación.</w:t>
      </w:r>
    </w:p>
    <w:tbl>
      <w:tblPr>
        <w:tblW w:w="8482"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left w:w="70" w:type="dxa"/>
          <w:right w:w="70" w:type="dxa"/>
        </w:tblCellMar>
        <w:tblLook w:val="00A0" w:firstRow="1" w:lastRow="0" w:firstColumn="1" w:lastColumn="0" w:noHBand="0" w:noVBand="0"/>
      </w:tblPr>
      <w:tblGrid>
        <w:gridCol w:w="1587"/>
        <w:gridCol w:w="5137"/>
        <w:gridCol w:w="1758"/>
      </w:tblGrid>
      <w:tr w:rsidR="00362D60" w:rsidRPr="0059651D" w:rsidTr="009B618C">
        <w:trPr>
          <w:trHeight w:val="285"/>
          <w:tblCellSpacing w:w="20" w:type="dxa"/>
          <w:jc w:val="center"/>
        </w:trPr>
        <w:tc>
          <w:tcPr>
            <w:tcW w:w="1527" w:type="dxa"/>
            <w:vAlign w:val="center"/>
          </w:tcPr>
          <w:p w:rsidR="00362D60" w:rsidRPr="0059651D" w:rsidRDefault="00362D60" w:rsidP="009B618C">
            <w:pPr>
              <w:jc w:val="center"/>
              <w:rPr>
                <w:rFonts w:ascii="Arial" w:hAnsi="Arial" w:cs="Arial"/>
                <w:b/>
                <w:bCs/>
                <w:sz w:val="18"/>
                <w:szCs w:val="18"/>
              </w:rPr>
            </w:pPr>
            <w:r w:rsidRPr="0059651D">
              <w:rPr>
                <w:rFonts w:ascii="Arial" w:hAnsi="Arial" w:cs="Arial"/>
                <w:b/>
                <w:bCs/>
                <w:sz w:val="18"/>
                <w:szCs w:val="18"/>
              </w:rPr>
              <w:t>Fechas</w:t>
            </w:r>
          </w:p>
        </w:tc>
        <w:tc>
          <w:tcPr>
            <w:tcW w:w="5097" w:type="dxa"/>
            <w:vAlign w:val="center"/>
          </w:tcPr>
          <w:p w:rsidR="00362D60" w:rsidRPr="0059651D" w:rsidRDefault="00362D60" w:rsidP="009B618C">
            <w:pPr>
              <w:jc w:val="center"/>
              <w:rPr>
                <w:rFonts w:ascii="Arial" w:hAnsi="Arial" w:cs="Arial"/>
                <w:b/>
                <w:bCs/>
                <w:sz w:val="18"/>
                <w:szCs w:val="18"/>
              </w:rPr>
            </w:pPr>
            <w:r w:rsidRPr="0059651D">
              <w:rPr>
                <w:rFonts w:ascii="Arial" w:hAnsi="Arial" w:cs="Arial"/>
                <w:b/>
                <w:bCs/>
                <w:sz w:val="18"/>
                <w:szCs w:val="18"/>
              </w:rPr>
              <w:t>Estrategias evaluativas o formas de evaluar</w:t>
            </w:r>
          </w:p>
        </w:tc>
        <w:tc>
          <w:tcPr>
            <w:tcW w:w="1698" w:type="dxa"/>
            <w:vAlign w:val="center"/>
          </w:tcPr>
          <w:p w:rsidR="00362D60" w:rsidRPr="0059651D" w:rsidRDefault="00362D60" w:rsidP="009B618C">
            <w:pPr>
              <w:jc w:val="center"/>
              <w:rPr>
                <w:rFonts w:ascii="Arial" w:hAnsi="Arial" w:cs="Arial"/>
                <w:b/>
                <w:bCs/>
                <w:sz w:val="18"/>
                <w:szCs w:val="18"/>
              </w:rPr>
            </w:pPr>
            <w:r w:rsidRPr="0059651D">
              <w:rPr>
                <w:rFonts w:ascii="Arial" w:hAnsi="Arial" w:cs="Arial"/>
                <w:b/>
                <w:bCs/>
                <w:sz w:val="18"/>
                <w:szCs w:val="18"/>
              </w:rPr>
              <w:t>Porcentaje%</w:t>
            </w:r>
          </w:p>
        </w:tc>
      </w:tr>
      <w:tr w:rsidR="00362D60" w:rsidRPr="0059651D" w:rsidTr="009B618C">
        <w:trPr>
          <w:trHeight w:val="284"/>
          <w:tblCellSpacing w:w="20" w:type="dxa"/>
          <w:jc w:val="center"/>
        </w:trPr>
        <w:tc>
          <w:tcPr>
            <w:tcW w:w="1527" w:type="dxa"/>
          </w:tcPr>
          <w:p w:rsidR="00362D60" w:rsidRPr="0059651D" w:rsidRDefault="00362D60" w:rsidP="009B618C">
            <w:pPr>
              <w:rPr>
                <w:rFonts w:ascii="Arial" w:hAnsi="Arial" w:cs="Arial"/>
                <w:sz w:val="18"/>
                <w:szCs w:val="18"/>
              </w:rPr>
            </w:pPr>
          </w:p>
        </w:tc>
        <w:tc>
          <w:tcPr>
            <w:tcW w:w="5097" w:type="dxa"/>
          </w:tcPr>
          <w:p w:rsidR="00362D60" w:rsidRPr="0059651D" w:rsidRDefault="00362D60" w:rsidP="009B618C">
            <w:pPr>
              <w:rPr>
                <w:rFonts w:ascii="Arial" w:hAnsi="Arial" w:cs="Arial"/>
                <w:sz w:val="18"/>
                <w:szCs w:val="18"/>
              </w:rPr>
            </w:pPr>
          </w:p>
        </w:tc>
        <w:tc>
          <w:tcPr>
            <w:tcW w:w="1698" w:type="dxa"/>
          </w:tcPr>
          <w:p w:rsidR="00362D60" w:rsidRPr="0059651D" w:rsidRDefault="00362D60" w:rsidP="009B618C">
            <w:pPr>
              <w:rPr>
                <w:rFonts w:ascii="Arial" w:hAnsi="Arial" w:cs="Arial"/>
                <w:sz w:val="18"/>
                <w:szCs w:val="18"/>
              </w:rPr>
            </w:pPr>
          </w:p>
        </w:tc>
      </w:tr>
      <w:tr w:rsidR="00362D60" w:rsidRPr="0059651D" w:rsidTr="009B618C">
        <w:trPr>
          <w:trHeight w:val="310"/>
          <w:tblCellSpacing w:w="20" w:type="dxa"/>
          <w:jc w:val="center"/>
        </w:trPr>
        <w:tc>
          <w:tcPr>
            <w:tcW w:w="1527" w:type="dxa"/>
          </w:tcPr>
          <w:p w:rsidR="00362D60" w:rsidRPr="0059651D" w:rsidRDefault="00362D60" w:rsidP="009B618C">
            <w:pPr>
              <w:rPr>
                <w:rFonts w:ascii="Arial" w:hAnsi="Arial" w:cs="Arial"/>
                <w:sz w:val="18"/>
                <w:szCs w:val="18"/>
              </w:rPr>
            </w:pPr>
          </w:p>
        </w:tc>
        <w:tc>
          <w:tcPr>
            <w:tcW w:w="5097" w:type="dxa"/>
          </w:tcPr>
          <w:p w:rsidR="00362D60" w:rsidRPr="0059651D" w:rsidRDefault="00362D60" w:rsidP="009B618C">
            <w:pPr>
              <w:rPr>
                <w:rFonts w:ascii="Arial" w:hAnsi="Arial" w:cs="Arial"/>
                <w:sz w:val="18"/>
                <w:szCs w:val="18"/>
              </w:rPr>
            </w:pPr>
          </w:p>
        </w:tc>
        <w:tc>
          <w:tcPr>
            <w:tcW w:w="1698" w:type="dxa"/>
          </w:tcPr>
          <w:p w:rsidR="00362D60" w:rsidRPr="0059651D" w:rsidRDefault="00362D60" w:rsidP="009B618C">
            <w:pPr>
              <w:rPr>
                <w:rFonts w:ascii="Arial" w:hAnsi="Arial" w:cs="Arial"/>
                <w:sz w:val="18"/>
                <w:szCs w:val="18"/>
              </w:rPr>
            </w:pPr>
          </w:p>
        </w:tc>
      </w:tr>
      <w:tr w:rsidR="00362D60" w:rsidRPr="0059651D" w:rsidTr="009B618C">
        <w:trPr>
          <w:trHeight w:val="294"/>
          <w:tblCellSpacing w:w="20" w:type="dxa"/>
          <w:jc w:val="center"/>
        </w:trPr>
        <w:tc>
          <w:tcPr>
            <w:tcW w:w="1527" w:type="dxa"/>
          </w:tcPr>
          <w:p w:rsidR="00362D60" w:rsidRPr="0059651D" w:rsidRDefault="00362D60" w:rsidP="009B618C">
            <w:pPr>
              <w:rPr>
                <w:rFonts w:ascii="Arial" w:hAnsi="Arial" w:cs="Arial"/>
                <w:sz w:val="18"/>
                <w:szCs w:val="18"/>
              </w:rPr>
            </w:pPr>
          </w:p>
        </w:tc>
        <w:tc>
          <w:tcPr>
            <w:tcW w:w="5097" w:type="dxa"/>
          </w:tcPr>
          <w:p w:rsidR="00362D60" w:rsidRPr="0059651D" w:rsidRDefault="00362D60" w:rsidP="009B618C">
            <w:pPr>
              <w:rPr>
                <w:rFonts w:ascii="Arial" w:hAnsi="Arial" w:cs="Arial"/>
                <w:sz w:val="18"/>
                <w:szCs w:val="18"/>
              </w:rPr>
            </w:pPr>
          </w:p>
        </w:tc>
        <w:tc>
          <w:tcPr>
            <w:tcW w:w="1698" w:type="dxa"/>
          </w:tcPr>
          <w:p w:rsidR="00362D60" w:rsidRPr="0059651D" w:rsidRDefault="00362D60" w:rsidP="009B618C">
            <w:pPr>
              <w:rPr>
                <w:rFonts w:ascii="Arial" w:hAnsi="Arial" w:cs="Arial"/>
                <w:sz w:val="18"/>
                <w:szCs w:val="18"/>
              </w:rPr>
            </w:pPr>
          </w:p>
        </w:tc>
      </w:tr>
      <w:tr w:rsidR="00362D60" w:rsidRPr="0059651D" w:rsidTr="009B618C">
        <w:trPr>
          <w:trHeight w:val="303"/>
          <w:tblCellSpacing w:w="20" w:type="dxa"/>
          <w:jc w:val="center"/>
        </w:trPr>
        <w:tc>
          <w:tcPr>
            <w:tcW w:w="1527" w:type="dxa"/>
          </w:tcPr>
          <w:p w:rsidR="00362D60" w:rsidRPr="0059651D" w:rsidRDefault="00362D60" w:rsidP="009B618C">
            <w:pPr>
              <w:rPr>
                <w:rFonts w:ascii="Arial" w:hAnsi="Arial" w:cs="Arial"/>
                <w:sz w:val="18"/>
                <w:szCs w:val="18"/>
              </w:rPr>
            </w:pPr>
          </w:p>
        </w:tc>
        <w:tc>
          <w:tcPr>
            <w:tcW w:w="5097" w:type="dxa"/>
          </w:tcPr>
          <w:p w:rsidR="00362D60" w:rsidRPr="0059651D" w:rsidRDefault="00362D60" w:rsidP="009B618C">
            <w:pPr>
              <w:rPr>
                <w:rFonts w:ascii="Arial" w:hAnsi="Arial" w:cs="Arial"/>
                <w:sz w:val="18"/>
                <w:szCs w:val="18"/>
              </w:rPr>
            </w:pPr>
          </w:p>
        </w:tc>
        <w:tc>
          <w:tcPr>
            <w:tcW w:w="1698" w:type="dxa"/>
          </w:tcPr>
          <w:p w:rsidR="00362D60" w:rsidRPr="0059651D" w:rsidRDefault="00362D60" w:rsidP="009B618C">
            <w:pPr>
              <w:rPr>
                <w:rFonts w:ascii="Arial" w:hAnsi="Arial" w:cs="Arial"/>
                <w:sz w:val="18"/>
                <w:szCs w:val="18"/>
              </w:rPr>
            </w:pPr>
          </w:p>
        </w:tc>
      </w:tr>
      <w:tr w:rsidR="00362D60" w:rsidRPr="0059651D" w:rsidTr="009B618C">
        <w:trPr>
          <w:trHeight w:val="283"/>
          <w:tblCellSpacing w:w="20" w:type="dxa"/>
          <w:jc w:val="center"/>
        </w:trPr>
        <w:tc>
          <w:tcPr>
            <w:tcW w:w="1527" w:type="dxa"/>
          </w:tcPr>
          <w:p w:rsidR="00362D60" w:rsidRPr="0059651D" w:rsidRDefault="00362D60" w:rsidP="009B618C">
            <w:pPr>
              <w:rPr>
                <w:rFonts w:ascii="Arial" w:hAnsi="Arial" w:cs="Arial"/>
                <w:b/>
                <w:bCs/>
                <w:sz w:val="18"/>
                <w:szCs w:val="18"/>
              </w:rPr>
            </w:pPr>
          </w:p>
        </w:tc>
        <w:tc>
          <w:tcPr>
            <w:tcW w:w="5097" w:type="dxa"/>
          </w:tcPr>
          <w:p w:rsidR="00362D60" w:rsidRPr="0059651D" w:rsidRDefault="00362D60" w:rsidP="009B618C">
            <w:pPr>
              <w:rPr>
                <w:rFonts w:ascii="Arial" w:hAnsi="Arial" w:cs="Arial"/>
                <w:sz w:val="18"/>
                <w:szCs w:val="18"/>
              </w:rPr>
            </w:pPr>
          </w:p>
        </w:tc>
        <w:tc>
          <w:tcPr>
            <w:tcW w:w="1698" w:type="dxa"/>
          </w:tcPr>
          <w:p w:rsidR="00362D60" w:rsidRPr="0059651D" w:rsidRDefault="00362D60" w:rsidP="009B618C">
            <w:pPr>
              <w:rPr>
                <w:rFonts w:ascii="Arial" w:hAnsi="Arial" w:cs="Arial"/>
                <w:b/>
                <w:bCs/>
                <w:sz w:val="18"/>
                <w:szCs w:val="18"/>
              </w:rPr>
            </w:pPr>
          </w:p>
        </w:tc>
      </w:tr>
      <w:tr w:rsidR="00362D60" w:rsidRPr="0059651D" w:rsidTr="009B618C">
        <w:trPr>
          <w:trHeight w:val="269"/>
          <w:tblCellSpacing w:w="20" w:type="dxa"/>
          <w:jc w:val="center"/>
        </w:trPr>
        <w:tc>
          <w:tcPr>
            <w:tcW w:w="1527" w:type="dxa"/>
          </w:tcPr>
          <w:p w:rsidR="00362D60" w:rsidRPr="0059651D" w:rsidRDefault="00362D60" w:rsidP="009B618C">
            <w:pPr>
              <w:jc w:val="center"/>
              <w:rPr>
                <w:rFonts w:ascii="Arial" w:hAnsi="Arial" w:cs="Arial"/>
                <w:b/>
                <w:bCs/>
                <w:sz w:val="18"/>
                <w:szCs w:val="18"/>
              </w:rPr>
            </w:pPr>
          </w:p>
        </w:tc>
        <w:tc>
          <w:tcPr>
            <w:tcW w:w="5097" w:type="dxa"/>
          </w:tcPr>
          <w:p w:rsidR="00362D60" w:rsidRPr="0059651D" w:rsidRDefault="00362D60" w:rsidP="009B618C">
            <w:pPr>
              <w:rPr>
                <w:rFonts w:ascii="Arial" w:hAnsi="Arial" w:cs="Arial"/>
                <w:b/>
                <w:bCs/>
                <w:sz w:val="18"/>
                <w:szCs w:val="18"/>
              </w:rPr>
            </w:pPr>
            <w:r w:rsidRPr="0059651D">
              <w:rPr>
                <w:rFonts w:ascii="Arial" w:hAnsi="Arial" w:cs="Arial"/>
                <w:b/>
                <w:bCs/>
                <w:sz w:val="18"/>
                <w:szCs w:val="18"/>
              </w:rPr>
              <w:t>T O T A L</w:t>
            </w:r>
          </w:p>
        </w:tc>
        <w:tc>
          <w:tcPr>
            <w:tcW w:w="1698" w:type="dxa"/>
          </w:tcPr>
          <w:p w:rsidR="00362D60" w:rsidRPr="0059651D" w:rsidRDefault="00362D60" w:rsidP="009B618C">
            <w:pPr>
              <w:rPr>
                <w:rFonts w:ascii="Arial" w:hAnsi="Arial" w:cs="Arial"/>
                <w:sz w:val="18"/>
                <w:szCs w:val="18"/>
              </w:rPr>
            </w:pPr>
            <w:r w:rsidRPr="0059651D">
              <w:rPr>
                <w:rFonts w:ascii="Arial" w:hAnsi="Arial" w:cs="Arial"/>
                <w:b/>
                <w:bCs/>
                <w:sz w:val="18"/>
                <w:szCs w:val="18"/>
              </w:rPr>
              <w:t>100 %</w:t>
            </w:r>
          </w:p>
        </w:tc>
      </w:tr>
    </w:tbl>
    <w:p w:rsidR="00362D60" w:rsidRPr="0059651D" w:rsidRDefault="00362D60" w:rsidP="00362D60">
      <w:pPr>
        <w:rPr>
          <w:rFonts w:ascii="Arial" w:hAnsi="Arial" w:cs="Arial"/>
          <w:sz w:val="18"/>
          <w:szCs w:val="18"/>
        </w:rPr>
      </w:pPr>
    </w:p>
    <w:p w:rsidR="00362D60" w:rsidRPr="0059651D" w:rsidRDefault="00362D60" w:rsidP="00362D60">
      <w:pPr>
        <w:rPr>
          <w:rFonts w:ascii="Arial" w:hAnsi="Arial" w:cs="Arial"/>
          <w:sz w:val="18"/>
          <w:szCs w:val="18"/>
        </w:rPr>
      </w:pPr>
      <w:r w:rsidRPr="0059651D">
        <w:rPr>
          <w:rFonts w:ascii="Arial" w:hAnsi="Arial" w:cs="Arial"/>
          <w:sz w:val="18"/>
          <w:szCs w:val="18"/>
        </w:rPr>
        <w:t xml:space="preserve">Cuadro No. 2             </w:t>
      </w:r>
      <w:r w:rsidRPr="0059651D">
        <w:rPr>
          <w:rFonts w:ascii="Arial" w:hAnsi="Arial" w:cs="Arial"/>
          <w:b/>
          <w:bCs/>
          <w:sz w:val="18"/>
          <w:szCs w:val="18"/>
        </w:rPr>
        <w:t>Horario de asesorías externas.</w:t>
      </w:r>
    </w:p>
    <w:tbl>
      <w:tblPr>
        <w:tblW w:w="0" w:type="auto"/>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ayout w:type="fixed"/>
        <w:tblCellMar>
          <w:left w:w="70" w:type="dxa"/>
          <w:right w:w="70" w:type="dxa"/>
        </w:tblCellMar>
        <w:tblLook w:val="00A0" w:firstRow="1" w:lastRow="0" w:firstColumn="1" w:lastColumn="0" w:noHBand="0" w:noVBand="0"/>
      </w:tblPr>
      <w:tblGrid>
        <w:gridCol w:w="1693"/>
        <w:gridCol w:w="1366"/>
        <w:gridCol w:w="1528"/>
        <w:gridCol w:w="1943"/>
        <w:gridCol w:w="1446"/>
        <w:gridCol w:w="1630"/>
      </w:tblGrid>
      <w:tr w:rsidR="00362D60" w:rsidRPr="0059651D" w:rsidTr="009B618C">
        <w:trPr>
          <w:trHeight w:val="316"/>
          <w:tblCellSpacing w:w="20" w:type="dxa"/>
          <w:jc w:val="center"/>
        </w:trPr>
        <w:tc>
          <w:tcPr>
            <w:tcW w:w="1633" w:type="dxa"/>
            <w:vAlign w:val="center"/>
          </w:tcPr>
          <w:p w:rsidR="00362D60" w:rsidRPr="0059651D" w:rsidRDefault="00362D60" w:rsidP="009B618C">
            <w:pPr>
              <w:jc w:val="center"/>
              <w:rPr>
                <w:rFonts w:ascii="Arial" w:hAnsi="Arial" w:cs="Arial"/>
                <w:b/>
                <w:bCs/>
                <w:sz w:val="18"/>
                <w:szCs w:val="18"/>
              </w:rPr>
            </w:pPr>
            <w:r w:rsidRPr="0059651D">
              <w:rPr>
                <w:rFonts w:ascii="Arial" w:hAnsi="Arial" w:cs="Arial"/>
                <w:b/>
                <w:bCs/>
                <w:sz w:val="18"/>
                <w:szCs w:val="18"/>
              </w:rPr>
              <w:t>Día</w:t>
            </w:r>
          </w:p>
        </w:tc>
        <w:tc>
          <w:tcPr>
            <w:tcW w:w="1326" w:type="dxa"/>
            <w:vAlign w:val="center"/>
          </w:tcPr>
          <w:p w:rsidR="00362D60" w:rsidRPr="0059651D" w:rsidRDefault="00362D60" w:rsidP="009B618C">
            <w:pPr>
              <w:jc w:val="center"/>
              <w:rPr>
                <w:rFonts w:ascii="Arial" w:hAnsi="Arial" w:cs="Arial"/>
                <w:b/>
                <w:bCs/>
                <w:sz w:val="18"/>
                <w:szCs w:val="18"/>
              </w:rPr>
            </w:pPr>
            <w:r w:rsidRPr="0059651D">
              <w:rPr>
                <w:rFonts w:ascii="Arial" w:hAnsi="Arial" w:cs="Arial"/>
                <w:b/>
                <w:bCs/>
                <w:sz w:val="18"/>
                <w:szCs w:val="18"/>
              </w:rPr>
              <w:t>Lunes</w:t>
            </w:r>
          </w:p>
        </w:tc>
        <w:tc>
          <w:tcPr>
            <w:tcW w:w="1488" w:type="dxa"/>
            <w:vAlign w:val="center"/>
          </w:tcPr>
          <w:p w:rsidR="00362D60" w:rsidRPr="0059651D" w:rsidRDefault="00362D60" w:rsidP="009B618C">
            <w:pPr>
              <w:jc w:val="center"/>
              <w:rPr>
                <w:rFonts w:ascii="Arial" w:hAnsi="Arial" w:cs="Arial"/>
                <w:b/>
                <w:bCs/>
                <w:sz w:val="18"/>
                <w:szCs w:val="18"/>
              </w:rPr>
            </w:pPr>
            <w:r w:rsidRPr="0059651D">
              <w:rPr>
                <w:rFonts w:ascii="Arial" w:hAnsi="Arial" w:cs="Arial"/>
                <w:b/>
                <w:bCs/>
                <w:sz w:val="18"/>
                <w:szCs w:val="18"/>
              </w:rPr>
              <w:t>Martes</w:t>
            </w:r>
          </w:p>
        </w:tc>
        <w:tc>
          <w:tcPr>
            <w:tcW w:w="1903" w:type="dxa"/>
            <w:vAlign w:val="center"/>
          </w:tcPr>
          <w:p w:rsidR="00362D60" w:rsidRPr="0059651D" w:rsidRDefault="00362D60" w:rsidP="009B618C">
            <w:pPr>
              <w:jc w:val="center"/>
              <w:rPr>
                <w:rFonts w:ascii="Arial" w:hAnsi="Arial" w:cs="Arial"/>
                <w:b/>
                <w:bCs/>
                <w:sz w:val="18"/>
                <w:szCs w:val="18"/>
              </w:rPr>
            </w:pPr>
            <w:r w:rsidRPr="0059651D">
              <w:rPr>
                <w:rFonts w:ascii="Arial" w:hAnsi="Arial" w:cs="Arial"/>
                <w:b/>
                <w:bCs/>
                <w:sz w:val="18"/>
                <w:szCs w:val="18"/>
              </w:rPr>
              <w:t>Miércoles</w:t>
            </w:r>
          </w:p>
        </w:tc>
        <w:tc>
          <w:tcPr>
            <w:tcW w:w="1406" w:type="dxa"/>
            <w:vAlign w:val="center"/>
          </w:tcPr>
          <w:p w:rsidR="00362D60" w:rsidRPr="0059651D" w:rsidRDefault="00362D60" w:rsidP="009B618C">
            <w:pPr>
              <w:jc w:val="center"/>
              <w:rPr>
                <w:rFonts w:ascii="Arial" w:hAnsi="Arial" w:cs="Arial"/>
                <w:b/>
                <w:bCs/>
                <w:sz w:val="18"/>
                <w:szCs w:val="18"/>
              </w:rPr>
            </w:pPr>
            <w:r w:rsidRPr="0059651D">
              <w:rPr>
                <w:rFonts w:ascii="Arial" w:hAnsi="Arial" w:cs="Arial"/>
                <w:b/>
                <w:bCs/>
                <w:sz w:val="18"/>
                <w:szCs w:val="18"/>
              </w:rPr>
              <w:t>Jueves</w:t>
            </w:r>
          </w:p>
        </w:tc>
        <w:tc>
          <w:tcPr>
            <w:tcW w:w="1570" w:type="dxa"/>
            <w:vAlign w:val="center"/>
          </w:tcPr>
          <w:p w:rsidR="00362D60" w:rsidRPr="0059651D" w:rsidRDefault="00362D60" w:rsidP="009B618C">
            <w:pPr>
              <w:jc w:val="center"/>
              <w:rPr>
                <w:rFonts w:ascii="Arial" w:hAnsi="Arial" w:cs="Arial"/>
                <w:b/>
                <w:bCs/>
                <w:sz w:val="18"/>
                <w:szCs w:val="18"/>
              </w:rPr>
            </w:pPr>
            <w:r w:rsidRPr="0059651D">
              <w:rPr>
                <w:rFonts w:ascii="Arial" w:hAnsi="Arial" w:cs="Arial"/>
                <w:b/>
                <w:bCs/>
                <w:sz w:val="18"/>
                <w:szCs w:val="18"/>
              </w:rPr>
              <w:t>Viernes</w:t>
            </w:r>
          </w:p>
        </w:tc>
      </w:tr>
      <w:tr w:rsidR="00362D60" w:rsidRPr="0059651D" w:rsidTr="009B618C">
        <w:trPr>
          <w:trHeight w:val="315"/>
          <w:tblCellSpacing w:w="20" w:type="dxa"/>
          <w:jc w:val="center"/>
        </w:trPr>
        <w:tc>
          <w:tcPr>
            <w:tcW w:w="1633" w:type="dxa"/>
            <w:vAlign w:val="center"/>
          </w:tcPr>
          <w:p w:rsidR="00362D60" w:rsidRPr="0059651D" w:rsidRDefault="00362D60" w:rsidP="009B618C">
            <w:pPr>
              <w:jc w:val="center"/>
              <w:rPr>
                <w:rFonts w:ascii="Arial" w:hAnsi="Arial" w:cs="Arial"/>
                <w:b/>
                <w:bCs/>
                <w:sz w:val="18"/>
                <w:szCs w:val="18"/>
              </w:rPr>
            </w:pPr>
            <w:r w:rsidRPr="0059651D">
              <w:rPr>
                <w:rFonts w:ascii="Arial" w:hAnsi="Arial" w:cs="Arial"/>
                <w:b/>
                <w:bCs/>
                <w:sz w:val="18"/>
                <w:szCs w:val="18"/>
              </w:rPr>
              <w:t>Horario</w:t>
            </w:r>
          </w:p>
        </w:tc>
        <w:tc>
          <w:tcPr>
            <w:tcW w:w="1326" w:type="dxa"/>
            <w:vAlign w:val="center"/>
          </w:tcPr>
          <w:p w:rsidR="00362D60" w:rsidRPr="0059651D" w:rsidRDefault="00362D60" w:rsidP="009B618C">
            <w:pPr>
              <w:jc w:val="center"/>
              <w:rPr>
                <w:rFonts w:ascii="Arial" w:hAnsi="Arial" w:cs="Arial"/>
                <w:sz w:val="18"/>
                <w:szCs w:val="18"/>
              </w:rPr>
            </w:pPr>
          </w:p>
        </w:tc>
        <w:tc>
          <w:tcPr>
            <w:tcW w:w="1488" w:type="dxa"/>
            <w:vAlign w:val="center"/>
          </w:tcPr>
          <w:p w:rsidR="00362D60" w:rsidRPr="0059651D" w:rsidRDefault="00362D60" w:rsidP="009B618C">
            <w:pPr>
              <w:jc w:val="center"/>
              <w:rPr>
                <w:rFonts w:ascii="Arial" w:hAnsi="Arial" w:cs="Arial"/>
                <w:sz w:val="18"/>
                <w:szCs w:val="18"/>
              </w:rPr>
            </w:pPr>
          </w:p>
        </w:tc>
        <w:tc>
          <w:tcPr>
            <w:tcW w:w="1903" w:type="dxa"/>
            <w:vAlign w:val="center"/>
          </w:tcPr>
          <w:p w:rsidR="00362D60" w:rsidRPr="0059651D" w:rsidRDefault="00362D60" w:rsidP="009B618C">
            <w:pPr>
              <w:jc w:val="center"/>
              <w:rPr>
                <w:rFonts w:ascii="Arial" w:hAnsi="Arial" w:cs="Arial"/>
                <w:sz w:val="18"/>
                <w:szCs w:val="18"/>
              </w:rPr>
            </w:pPr>
          </w:p>
        </w:tc>
        <w:tc>
          <w:tcPr>
            <w:tcW w:w="1406" w:type="dxa"/>
            <w:vAlign w:val="center"/>
          </w:tcPr>
          <w:p w:rsidR="00362D60" w:rsidRPr="0059651D" w:rsidRDefault="00362D60" w:rsidP="009B618C">
            <w:pPr>
              <w:jc w:val="center"/>
              <w:rPr>
                <w:rFonts w:ascii="Arial" w:hAnsi="Arial" w:cs="Arial"/>
                <w:sz w:val="18"/>
                <w:szCs w:val="18"/>
              </w:rPr>
            </w:pPr>
          </w:p>
        </w:tc>
        <w:tc>
          <w:tcPr>
            <w:tcW w:w="1570" w:type="dxa"/>
            <w:vAlign w:val="center"/>
          </w:tcPr>
          <w:p w:rsidR="00362D60" w:rsidRPr="0059651D" w:rsidRDefault="00362D60" w:rsidP="009B618C">
            <w:pPr>
              <w:jc w:val="center"/>
              <w:rPr>
                <w:rFonts w:ascii="Arial" w:hAnsi="Arial" w:cs="Arial"/>
                <w:sz w:val="18"/>
                <w:szCs w:val="18"/>
              </w:rPr>
            </w:pPr>
          </w:p>
        </w:tc>
      </w:tr>
      <w:tr w:rsidR="00362D60" w:rsidRPr="0059651D" w:rsidTr="009B618C">
        <w:trPr>
          <w:trHeight w:val="337"/>
          <w:tblCellSpacing w:w="20" w:type="dxa"/>
          <w:jc w:val="center"/>
        </w:trPr>
        <w:tc>
          <w:tcPr>
            <w:tcW w:w="1633" w:type="dxa"/>
            <w:vAlign w:val="center"/>
          </w:tcPr>
          <w:p w:rsidR="00362D60" w:rsidRPr="0059651D" w:rsidRDefault="00362D60" w:rsidP="009B618C">
            <w:pPr>
              <w:jc w:val="center"/>
              <w:rPr>
                <w:rFonts w:ascii="Arial" w:hAnsi="Arial" w:cs="Arial"/>
                <w:b/>
                <w:bCs/>
                <w:sz w:val="18"/>
                <w:szCs w:val="18"/>
              </w:rPr>
            </w:pPr>
            <w:r w:rsidRPr="0059651D">
              <w:rPr>
                <w:rFonts w:ascii="Arial" w:hAnsi="Arial" w:cs="Arial"/>
                <w:b/>
                <w:bCs/>
                <w:sz w:val="18"/>
                <w:szCs w:val="18"/>
              </w:rPr>
              <w:t>Lugar</w:t>
            </w:r>
          </w:p>
        </w:tc>
        <w:tc>
          <w:tcPr>
            <w:tcW w:w="1326" w:type="dxa"/>
            <w:vAlign w:val="center"/>
          </w:tcPr>
          <w:p w:rsidR="00362D60" w:rsidRPr="0059651D" w:rsidRDefault="00362D60" w:rsidP="009B618C">
            <w:pPr>
              <w:jc w:val="center"/>
              <w:rPr>
                <w:rFonts w:ascii="Arial" w:hAnsi="Arial" w:cs="Arial"/>
                <w:sz w:val="18"/>
                <w:szCs w:val="18"/>
              </w:rPr>
            </w:pPr>
          </w:p>
        </w:tc>
        <w:tc>
          <w:tcPr>
            <w:tcW w:w="1488" w:type="dxa"/>
            <w:vAlign w:val="center"/>
          </w:tcPr>
          <w:p w:rsidR="00362D60" w:rsidRPr="0059651D" w:rsidRDefault="00362D60" w:rsidP="009B618C">
            <w:pPr>
              <w:jc w:val="center"/>
              <w:rPr>
                <w:rFonts w:ascii="Arial" w:hAnsi="Arial" w:cs="Arial"/>
                <w:sz w:val="18"/>
                <w:szCs w:val="18"/>
              </w:rPr>
            </w:pPr>
          </w:p>
        </w:tc>
        <w:tc>
          <w:tcPr>
            <w:tcW w:w="1903" w:type="dxa"/>
            <w:vAlign w:val="center"/>
          </w:tcPr>
          <w:p w:rsidR="00362D60" w:rsidRPr="0059651D" w:rsidRDefault="00362D60" w:rsidP="009B618C">
            <w:pPr>
              <w:jc w:val="center"/>
              <w:rPr>
                <w:rFonts w:ascii="Arial" w:hAnsi="Arial" w:cs="Arial"/>
                <w:sz w:val="18"/>
                <w:szCs w:val="18"/>
              </w:rPr>
            </w:pPr>
          </w:p>
        </w:tc>
        <w:tc>
          <w:tcPr>
            <w:tcW w:w="1406" w:type="dxa"/>
            <w:vAlign w:val="center"/>
          </w:tcPr>
          <w:p w:rsidR="00362D60" w:rsidRPr="0059651D" w:rsidRDefault="00362D60" w:rsidP="009B618C">
            <w:pPr>
              <w:jc w:val="center"/>
              <w:rPr>
                <w:rFonts w:ascii="Arial" w:hAnsi="Arial" w:cs="Arial"/>
                <w:sz w:val="18"/>
                <w:szCs w:val="18"/>
              </w:rPr>
            </w:pPr>
          </w:p>
        </w:tc>
        <w:tc>
          <w:tcPr>
            <w:tcW w:w="1570" w:type="dxa"/>
            <w:vAlign w:val="center"/>
          </w:tcPr>
          <w:p w:rsidR="00362D60" w:rsidRPr="0059651D" w:rsidRDefault="00362D60" w:rsidP="009B618C">
            <w:pPr>
              <w:jc w:val="center"/>
              <w:rPr>
                <w:rFonts w:ascii="Arial" w:hAnsi="Arial" w:cs="Arial"/>
                <w:sz w:val="18"/>
                <w:szCs w:val="18"/>
              </w:rPr>
            </w:pPr>
          </w:p>
        </w:tc>
      </w:tr>
    </w:tbl>
    <w:p w:rsidR="00362D60" w:rsidRPr="0059651D" w:rsidRDefault="00362D60" w:rsidP="00362D60">
      <w:pPr>
        <w:rPr>
          <w:rFonts w:ascii="Arial" w:hAnsi="Arial" w:cs="Arial"/>
          <w:sz w:val="18"/>
          <w:szCs w:val="18"/>
        </w:rPr>
      </w:pPr>
    </w:p>
    <w:p w:rsidR="00362D60" w:rsidRPr="0059651D" w:rsidRDefault="00362D60" w:rsidP="00362D60">
      <w:pPr>
        <w:spacing w:after="0"/>
        <w:rPr>
          <w:rFonts w:ascii="Arial" w:hAnsi="Arial" w:cs="Arial"/>
          <w:b/>
          <w:bCs/>
          <w:sz w:val="18"/>
          <w:szCs w:val="18"/>
        </w:rPr>
      </w:pPr>
      <w:r w:rsidRPr="0059651D">
        <w:rPr>
          <w:rFonts w:ascii="Arial" w:hAnsi="Arial" w:cs="Arial"/>
          <w:b/>
          <w:bCs/>
          <w:sz w:val="18"/>
          <w:szCs w:val="18"/>
        </w:rPr>
        <w:t>OBSERVACIONES:</w:t>
      </w:r>
      <w:r>
        <w:rPr>
          <w:rFonts w:ascii="Arial" w:hAnsi="Arial" w:cs="Arial"/>
          <w:b/>
          <w:bCs/>
          <w:sz w:val="18"/>
          <w:szCs w:val="18"/>
        </w:rPr>
        <w:t xml:space="preserve"> </w:t>
      </w:r>
      <w:r w:rsidRPr="0059651D">
        <w:rPr>
          <w:rFonts w:ascii="Arial" w:hAnsi="Arial" w:cs="Arial"/>
          <w:b/>
          <w:bCs/>
          <w:sz w:val="18"/>
          <w:szCs w:val="18"/>
        </w:rPr>
        <w:t>____________________________________________</w:t>
      </w:r>
      <w:r>
        <w:rPr>
          <w:rFonts w:ascii="Arial" w:hAnsi="Arial" w:cs="Arial"/>
          <w:b/>
          <w:bCs/>
          <w:sz w:val="18"/>
          <w:szCs w:val="18"/>
        </w:rPr>
        <w:t>________________________</w:t>
      </w:r>
    </w:p>
    <w:p w:rsidR="00362D60" w:rsidRPr="0059651D" w:rsidRDefault="00362D60" w:rsidP="00362D60">
      <w:pPr>
        <w:spacing w:after="0"/>
        <w:rPr>
          <w:rFonts w:ascii="Arial" w:hAnsi="Arial" w:cs="Arial"/>
          <w:b/>
          <w:bCs/>
          <w:sz w:val="18"/>
          <w:szCs w:val="18"/>
        </w:rPr>
      </w:pPr>
      <w:r w:rsidRPr="0059651D">
        <w:rPr>
          <w:rFonts w:ascii="Arial" w:hAnsi="Arial" w:cs="Arial"/>
          <w:b/>
          <w:bCs/>
          <w:sz w:val="18"/>
          <w:szCs w:val="18"/>
        </w:rPr>
        <w:t>_____________________________________________________________</w:t>
      </w:r>
      <w:r>
        <w:rPr>
          <w:rFonts w:ascii="Arial" w:hAnsi="Arial" w:cs="Arial"/>
          <w:b/>
          <w:bCs/>
          <w:sz w:val="18"/>
          <w:szCs w:val="18"/>
        </w:rPr>
        <w:t>_______________________</w:t>
      </w:r>
    </w:p>
    <w:p w:rsidR="00362D60" w:rsidRPr="0059651D" w:rsidRDefault="00362D60" w:rsidP="00362D60">
      <w:pPr>
        <w:spacing w:after="0"/>
        <w:rPr>
          <w:rFonts w:ascii="Arial" w:hAnsi="Arial" w:cs="Arial"/>
          <w:b/>
          <w:bCs/>
          <w:sz w:val="18"/>
          <w:szCs w:val="18"/>
        </w:rPr>
      </w:pPr>
      <w:r w:rsidRPr="0059651D">
        <w:rPr>
          <w:rFonts w:ascii="Arial" w:hAnsi="Arial" w:cs="Arial"/>
          <w:b/>
          <w:bCs/>
          <w:sz w:val="18"/>
          <w:szCs w:val="18"/>
        </w:rPr>
        <w:t>______________________________________________________________</w:t>
      </w:r>
      <w:r>
        <w:rPr>
          <w:rFonts w:ascii="Arial" w:hAnsi="Arial" w:cs="Arial"/>
          <w:b/>
          <w:bCs/>
          <w:sz w:val="18"/>
          <w:szCs w:val="18"/>
        </w:rPr>
        <w:t>______________________</w:t>
      </w:r>
    </w:p>
    <w:p w:rsidR="00362D60" w:rsidRPr="0059651D" w:rsidRDefault="00362D60" w:rsidP="00362D60">
      <w:pPr>
        <w:rPr>
          <w:rFonts w:ascii="Arial" w:hAnsi="Arial" w:cs="Arial"/>
          <w:b/>
          <w:bCs/>
          <w:sz w:val="18"/>
          <w:szCs w:val="18"/>
        </w:rPr>
      </w:pPr>
    </w:p>
    <w:p w:rsidR="00362D60" w:rsidRPr="0059651D" w:rsidRDefault="00362D60" w:rsidP="00362D60">
      <w:pPr>
        <w:rPr>
          <w:rFonts w:ascii="Arial" w:hAnsi="Arial" w:cs="Arial"/>
          <w:b/>
          <w:bCs/>
          <w:sz w:val="18"/>
          <w:szCs w:val="18"/>
        </w:rPr>
      </w:pPr>
      <w:r w:rsidRPr="0059651D">
        <w:rPr>
          <w:rFonts w:ascii="Arial" w:hAnsi="Arial" w:cs="Arial"/>
          <w:b/>
          <w:bCs/>
          <w:sz w:val="18"/>
          <w:szCs w:val="18"/>
        </w:rPr>
        <w:t>Firmas:</w:t>
      </w:r>
    </w:p>
    <w:p w:rsidR="00362D60" w:rsidRPr="0059651D" w:rsidRDefault="00362D60" w:rsidP="00362D60">
      <w:pPr>
        <w:spacing w:after="0" w:line="240" w:lineRule="auto"/>
        <w:rPr>
          <w:rFonts w:ascii="Arial" w:hAnsi="Arial" w:cs="Arial"/>
          <w:b/>
          <w:bCs/>
          <w:sz w:val="18"/>
          <w:szCs w:val="18"/>
        </w:rPr>
      </w:pPr>
      <w:r w:rsidRPr="0059651D">
        <w:rPr>
          <w:rFonts w:ascii="Arial" w:hAnsi="Arial" w:cs="Arial"/>
          <w:b/>
          <w:bCs/>
          <w:sz w:val="18"/>
          <w:szCs w:val="18"/>
        </w:rPr>
        <w:t xml:space="preserve">______________________________        </w:t>
      </w:r>
      <w:r w:rsidRPr="0059651D">
        <w:rPr>
          <w:rFonts w:ascii="Arial" w:hAnsi="Arial" w:cs="Arial"/>
          <w:b/>
          <w:bCs/>
          <w:sz w:val="18"/>
          <w:szCs w:val="18"/>
        </w:rPr>
        <w:tab/>
      </w:r>
      <w:r w:rsidRPr="0059651D">
        <w:rPr>
          <w:rFonts w:ascii="Arial" w:hAnsi="Arial" w:cs="Arial"/>
          <w:b/>
          <w:bCs/>
          <w:sz w:val="18"/>
          <w:szCs w:val="18"/>
        </w:rPr>
        <w:tab/>
      </w:r>
      <w:r w:rsidRPr="0059651D">
        <w:rPr>
          <w:rFonts w:ascii="Arial" w:hAnsi="Arial" w:cs="Arial"/>
          <w:b/>
          <w:bCs/>
          <w:sz w:val="18"/>
          <w:szCs w:val="18"/>
        </w:rPr>
        <w:tab/>
      </w:r>
      <w:r w:rsidRPr="0059651D">
        <w:rPr>
          <w:rFonts w:ascii="Arial" w:hAnsi="Arial" w:cs="Arial"/>
          <w:b/>
          <w:bCs/>
          <w:sz w:val="18"/>
          <w:szCs w:val="18"/>
        </w:rPr>
        <w:tab/>
        <w:t xml:space="preserve"> _</w:t>
      </w:r>
      <w:r>
        <w:rPr>
          <w:rFonts w:ascii="Arial" w:hAnsi="Arial" w:cs="Arial"/>
          <w:b/>
          <w:bCs/>
          <w:sz w:val="18"/>
          <w:szCs w:val="18"/>
        </w:rPr>
        <w:t>__________________________</w:t>
      </w:r>
    </w:p>
    <w:p w:rsidR="00362D60" w:rsidRPr="0059651D" w:rsidRDefault="00362D60" w:rsidP="00362D60">
      <w:pPr>
        <w:spacing w:after="0" w:line="240" w:lineRule="auto"/>
        <w:rPr>
          <w:rFonts w:ascii="Arial" w:hAnsi="Arial" w:cs="Arial"/>
        </w:rPr>
      </w:pPr>
      <w:r w:rsidRPr="0059651D">
        <w:rPr>
          <w:rFonts w:ascii="Arial" w:hAnsi="Arial" w:cs="Arial"/>
          <w:b/>
          <w:bCs/>
          <w:sz w:val="18"/>
          <w:szCs w:val="18"/>
        </w:rPr>
        <w:t xml:space="preserve">Representante de Estudiantes                      </w:t>
      </w:r>
      <w:r w:rsidRPr="0059651D">
        <w:rPr>
          <w:rFonts w:ascii="Arial" w:hAnsi="Arial" w:cs="Arial"/>
          <w:b/>
          <w:bCs/>
          <w:sz w:val="18"/>
          <w:szCs w:val="18"/>
        </w:rPr>
        <w:tab/>
      </w:r>
      <w:r w:rsidRPr="0059651D">
        <w:rPr>
          <w:rFonts w:ascii="Arial" w:hAnsi="Arial" w:cs="Arial"/>
          <w:b/>
          <w:bCs/>
          <w:sz w:val="18"/>
          <w:szCs w:val="18"/>
        </w:rPr>
        <w:tab/>
      </w:r>
      <w:r>
        <w:rPr>
          <w:rFonts w:ascii="Arial" w:hAnsi="Arial" w:cs="Arial"/>
          <w:b/>
          <w:bCs/>
          <w:sz w:val="18"/>
          <w:szCs w:val="18"/>
        </w:rPr>
        <w:tab/>
      </w:r>
      <w:r w:rsidRPr="0059651D">
        <w:rPr>
          <w:rFonts w:ascii="Arial" w:hAnsi="Arial" w:cs="Arial"/>
          <w:b/>
          <w:bCs/>
          <w:sz w:val="18"/>
          <w:szCs w:val="18"/>
        </w:rPr>
        <w:t>Profesor (es)</w:t>
      </w:r>
    </w:p>
    <w:p w:rsidR="00362D60" w:rsidRDefault="00362D60" w:rsidP="00362D60"/>
    <w:p w:rsidR="00362D60" w:rsidRPr="00B52430" w:rsidRDefault="00362D60">
      <w:pPr>
        <w:rPr>
          <w:lang w:val="es-ES_tradnl"/>
        </w:rPr>
      </w:pPr>
    </w:p>
    <w:sectPr w:rsidR="00362D60" w:rsidRPr="00B52430" w:rsidSect="00586465">
      <w:headerReference w:type="default" r:id="rId7"/>
      <w:pgSz w:w="12240" w:h="15840"/>
      <w:pgMar w:top="1134" w:right="1183"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45850" w:rsidRDefault="00B45850" w:rsidP="00B52430">
      <w:pPr>
        <w:spacing w:after="0" w:line="240" w:lineRule="auto"/>
      </w:pPr>
      <w:r>
        <w:separator/>
      </w:r>
    </w:p>
  </w:endnote>
  <w:endnote w:type="continuationSeparator" w:id="0">
    <w:p w:rsidR="00B45850" w:rsidRDefault="00B45850" w:rsidP="00B524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45850" w:rsidRDefault="00B45850" w:rsidP="00B52430">
      <w:pPr>
        <w:spacing w:after="0" w:line="240" w:lineRule="auto"/>
      </w:pPr>
      <w:r>
        <w:separator/>
      </w:r>
    </w:p>
  </w:footnote>
  <w:footnote w:type="continuationSeparator" w:id="0">
    <w:p w:rsidR="00B45850" w:rsidRDefault="00B45850" w:rsidP="00B52430">
      <w:pPr>
        <w:spacing w:after="0" w:line="240" w:lineRule="auto"/>
      </w:pPr>
      <w:r>
        <w:continuationSeparator/>
      </w:r>
    </w:p>
  </w:footnote>
  <w:footnote w:id="1">
    <w:p w:rsidR="00B52430" w:rsidRPr="00953EDF" w:rsidRDefault="00B52430" w:rsidP="00B52430">
      <w:pPr>
        <w:pStyle w:val="Textonotapie"/>
        <w:jc w:val="both"/>
        <w:rPr>
          <w:sz w:val="16"/>
          <w:szCs w:val="16"/>
        </w:rPr>
      </w:pPr>
      <w:r w:rsidRPr="00B14EE6">
        <w:rPr>
          <w:rStyle w:val="Refdenotaalpie"/>
          <w:sz w:val="18"/>
          <w:szCs w:val="18"/>
        </w:rPr>
        <w:footnoteRef/>
      </w:r>
      <w:r w:rsidRPr="00B14EE6">
        <w:rPr>
          <w:sz w:val="18"/>
          <w:szCs w:val="18"/>
        </w:rPr>
        <w:t xml:space="preserve"> </w:t>
      </w:r>
      <w:r w:rsidRPr="00953EDF">
        <w:rPr>
          <w:sz w:val="16"/>
          <w:szCs w:val="16"/>
        </w:rPr>
        <w:t>Para el caso de programas académicos de pregrado, la política académica curricular (Acuerdo Consejo Superior No. 018/2003), establece 4 categorías de Actividades Académicas: Básicas, Profesionales, Obligatorias Institucionales y Electivas Complementarias y profesionales. Para Programas de Posgrado se proponen dos divisiones: obligatorias y electivas.</w:t>
      </w:r>
    </w:p>
  </w:footnote>
  <w:footnote w:id="2">
    <w:p w:rsidR="00B52430" w:rsidRPr="00953EDF" w:rsidRDefault="00B52430" w:rsidP="00B52430">
      <w:pPr>
        <w:spacing w:after="0" w:line="240" w:lineRule="auto"/>
        <w:jc w:val="both"/>
        <w:rPr>
          <w:rFonts w:ascii="Times New Roman" w:hAnsi="Times New Roman"/>
          <w:sz w:val="16"/>
          <w:szCs w:val="16"/>
          <w:lang w:val="es-ES_tradnl"/>
        </w:rPr>
      </w:pPr>
      <w:r w:rsidRPr="00953EDF">
        <w:rPr>
          <w:rStyle w:val="Refdenotaalpie"/>
          <w:rFonts w:ascii="Times New Roman" w:hAnsi="Times New Roman"/>
          <w:sz w:val="16"/>
          <w:szCs w:val="16"/>
        </w:rPr>
        <w:footnoteRef/>
      </w:r>
      <w:r w:rsidRPr="00953EDF">
        <w:rPr>
          <w:rFonts w:ascii="Times New Roman" w:hAnsi="Times New Roman"/>
          <w:sz w:val="16"/>
          <w:szCs w:val="16"/>
        </w:rPr>
        <w:t xml:space="preserve"> Cada espacio académico tendrá una distribución por créditos académicos, de acuerdo con su naturaleza (teórica, teórico-práctica, práctica) y su descripción en la </w:t>
      </w:r>
      <w:r>
        <w:rPr>
          <w:rFonts w:ascii="Times New Roman" w:hAnsi="Times New Roman"/>
          <w:i/>
          <w:sz w:val="16"/>
          <w:szCs w:val="16"/>
          <w:lang w:val="es-ES_tradnl"/>
        </w:rPr>
        <w:t>Estructura analítica para la a</w:t>
      </w:r>
      <w:r w:rsidRPr="00953EDF">
        <w:rPr>
          <w:rFonts w:ascii="Times New Roman" w:hAnsi="Times New Roman"/>
          <w:i/>
          <w:sz w:val="16"/>
          <w:szCs w:val="16"/>
          <w:lang w:val="es-ES_tradnl"/>
        </w:rPr>
        <w:t>dministración del Plan de Estudios</w:t>
      </w:r>
      <w:r w:rsidRPr="00953EDF">
        <w:rPr>
          <w:rFonts w:ascii="Times New Roman" w:hAnsi="Times New Roman"/>
          <w:sz w:val="16"/>
          <w:szCs w:val="16"/>
          <w:lang w:val="es-ES_tradnl"/>
        </w:rPr>
        <w:t>. Esta distribución debe comprender lo pertinente según el tipo de trabajo del docente y el estudiante:</w:t>
      </w:r>
    </w:p>
    <w:p w:rsidR="00B52430" w:rsidRPr="00953EDF" w:rsidRDefault="00B52430" w:rsidP="00B52430">
      <w:pPr>
        <w:numPr>
          <w:ilvl w:val="0"/>
          <w:numId w:val="2"/>
        </w:numPr>
        <w:spacing w:after="0" w:line="240" w:lineRule="auto"/>
        <w:ind w:hanging="282"/>
        <w:jc w:val="both"/>
        <w:rPr>
          <w:rFonts w:ascii="Times New Roman" w:hAnsi="Times New Roman"/>
          <w:sz w:val="16"/>
          <w:szCs w:val="16"/>
        </w:rPr>
      </w:pPr>
      <w:r w:rsidRPr="00953EDF">
        <w:rPr>
          <w:rFonts w:ascii="Times New Roman" w:hAnsi="Times New Roman"/>
          <w:sz w:val="16"/>
          <w:szCs w:val="16"/>
        </w:rPr>
        <w:t>Horas prácticas, Horas teóricas, Horas teórico-prácticas, Horas de trabajo independiente, Horas de asesoría.</w:t>
      </w:r>
    </w:p>
    <w:p w:rsidR="00B52430" w:rsidRPr="00953EDF" w:rsidRDefault="00B52430" w:rsidP="00B52430">
      <w:pPr>
        <w:spacing w:after="0" w:line="240" w:lineRule="auto"/>
        <w:jc w:val="both"/>
        <w:rPr>
          <w:rFonts w:ascii="Times New Roman" w:hAnsi="Times New Roman"/>
          <w:sz w:val="16"/>
          <w:szCs w:val="16"/>
        </w:rPr>
      </w:pPr>
      <w:r w:rsidRPr="00953EDF">
        <w:rPr>
          <w:rFonts w:ascii="Times New Roman" w:hAnsi="Times New Roman"/>
          <w:sz w:val="16"/>
          <w:szCs w:val="16"/>
        </w:rPr>
        <w:t>Esto se traduce en:</w:t>
      </w:r>
    </w:p>
    <w:p w:rsidR="00B52430" w:rsidRPr="00953EDF" w:rsidRDefault="00B52430" w:rsidP="00B52430">
      <w:pPr>
        <w:numPr>
          <w:ilvl w:val="0"/>
          <w:numId w:val="3"/>
        </w:numPr>
        <w:spacing w:after="0" w:line="240" w:lineRule="auto"/>
        <w:ind w:hanging="282"/>
        <w:jc w:val="both"/>
        <w:rPr>
          <w:rFonts w:ascii="Times New Roman" w:hAnsi="Times New Roman"/>
          <w:sz w:val="16"/>
          <w:szCs w:val="16"/>
        </w:rPr>
      </w:pPr>
      <w:r w:rsidRPr="00953EDF">
        <w:rPr>
          <w:rFonts w:ascii="Times New Roman" w:hAnsi="Times New Roman"/>
          <w:sz w:val="16"/>
          <w:szCs w:val="16"/>
        </w:rPr>
        <w:t>Horas de docencia directa, Horas de trabajo orientado o práctica guiada, Horas de trabajo independiente, Horas de práctica independiente</w:t>
      </w:r>
    </w:p>
    <w:p w:rsidR="00B52430" w:rsidRPr="00953EDF" w:rsidRDefault="00B52430" w:rsidP="00B52430">
      <w:pPr>
        <w:spacing w:after="0" w:line="240" w:lineRule="auto"/>
        <w:jc w:val="both"/>
        <w:rPr>
          <w:rFonts w:ascii="Times New Roman" w:hAnsi="Times New Roman"/>
          <w:sz w:val="16"/>
          <w:szCs w:val="16"/>
        </w:rPr>
      </w:pPr>
      <w:r w:rsidRPr="00953EDF">
        <w:rPr>
          <w:rFonts w:ascii="Times New Roman" w:hAnsi="Times New Roman"/>
          <w:sz w:val="16"/>
          <w:szCs w:val="16"/>
        </w:rPr>
        <w:t>La distribución depende del número de créditos de la asignatura y del cálculo del tipo de trabajo según la siguiente fórmula general:</w:t>
      </w:r>
    </w:p>
    <w:p w:rsidR="00B52430" w:rsidRPr="00953EDF" w:rsidRDefault="00B52430" w:rsidP="00B52430">
      <w:pPr>
        <w:spacing w:after="0" w:line="240" w:lineRule="auto"/>
        <w:jc w:val="both"/>
        <w:rPr>
          <w:rFonts w:ascii="Times New Roman" w:hAnsi="Times New Roman"/>
          <w:sz w:val="16"/>
          <w:szCs w:val="16"/>
        </w:rPr>
      </w:pPr>
      <w:r w:rsidRPr="00953EDF">
        <w:rPr>
          <w:rFonts w:ascii="Times New Roman" w:hAnsi="Times New Roman"/>
          <w:sz w:val="16"/>
          <w:szCs w:val="16"/>
        </w:rPr>
        <w:t>CA = 16</w:t>
      </w:r>
      <w:r>
        <w:rPr>
          <w:rFonts w:ascii="Times New Roman" w:hAnsi="Times New Roman"/>
          <w:sz w:val="16"/>
          <w:szCs w:val="16"/>
        </w:rPr>
        <w:t xml:space="preserve"> </w:t>
      </w:r>
      <w:r w:rsidRPr="00953EDF">
        <w:rPr>
          <w:rFonts w:ascii="Times New Roman" w:hAnsi="Times New Roman"/>
          <w:sz w:val="16"/>
          <w:szCs w:val="16"/>
        </w:rPr>
        <w:t>(</w:t>
      </w:r>
      <w:r w:rsidRPr="00953EDF">
        <w:rPr>
          <w:rFonts w:ascii="Times New Roman" w:hAnsi="Times New Roman"/>
          <w:sz w:val="16"/>
          <w:szCs w:val="16"/>
          <w:u w:val="single"/>
        </w:rPr>
        <w:t>TTP + TTI)</w:t>
      </w:r>
    </w:p>
    <w:p w:rsidR="00B52430" w:rsidRPr="00953EDF" w:rsidRDefault="00B52430" w:rsidP="00B52430">
      <w:pPr>
        <w:spacing w:after="0" w:line="240" w:lineRule="auto"/>
        <w:jc w:val="both"/>
        <w:rPr>
          <w:rFonts w:ascii="Times New Roman" w:hAnsi="Times New Roman"/>
          <w:sz w:val="16"/>
          <w:szCs w:val="16"/>
        </w:rPr>
      </w:pPr>
      <w:r w:rsidRPr="00953EDF">
        <w:rPr>
          <w:rFonts w:ascii="Times New Roman" w:hAnsi="Times New Roman"/>
          <w:sz w:val="16"/>
          <w:szCs w:val="16"/>
        </w:rPr>
        <w:t xml:space="preserve">           </w:t>
      </w:r>
      <w:r>
        <w:rPr>
          <w:rFonts w:ascii="Times New Roman" w:hAnsi="Times New Roman"/>
          <w:sz w:val="16"/>
          <w:szCs w:val="16"/>
        </w:rPr>
        <w:t xml:space="preserve">        </w:t>
      </w:r>
      <w:r w:rsidRPr="00953EDF">
        <w:rPr>
          <w:rFonts w:ascii="Times New Roman" w:hAnsi="Times New Roman"/>
          <w:sz w:val="16"/>
          <w:szCs w:val="16"/>
        </w:rPr>
        <w:t>48</w:t>
      </w:r>
    </w:p>
    <w:p w:rsidR="00B52430" w:rsidRPr="00953EDF" w:rsidRDefault="00B52430" w:rsidP="00B52430">
      <w:pPr>
        <w:spacing w:after="0" w:line="240" w:lineRule="auto"/>
        <w:jc w:val="both"/>
        <w:rPr>
          <w:rFonts w:ascii="Times New Roman" w:hAnsi="Times New Roman"/>
          <w:sz w:val="16"/>
          <w:szCs w:val="16"/>
        </w:rPr>
      </w:pPr>
      <w:r w:rsidRPr="00953EDF">
        <w:rPr>
          <w:rFonts w:ascii="Times New Roman" w:hAnsi="Times New Roman"/>
          <w:sz w:val="16"/>
          <w:szCs w:val="16"/>
        </w:rPr>
        <w:t>Los créditos académicos (CA) dependen del tiempo de trabajo presencial (TTP) y del tiempo de trabajo independiente del estudiante (TTI), siguiendo la recomendación de 16 horas TTP y 32 horas TTI, para un total de 48 horas de trabajo del estudiante en las 16 semanas típicas por cada crédito. Este cálculo depende de la naturaleza de la asignatura. (Indicaciones para organizar los planes de estudio, según créditos académicos. Serie Calidad de la Educación 2. Universidad del Quindío.2003)</w:t>
      </w:r>
    </w:p>
    <w:p w:rsidR="00B52430" w:rsidRPr="00953EDF" w:rsidRDefault="00B52430" w:rsidP="00B52430">
      <w:pPr>
        <w:pStyle w:val="Textonotapie"/>
        <w:jc w:val="both"/>
        <w:rPr>
          <w:sz w:val="16"/>
          <w:szCs w:val="16"/>
          <w:lang w:val="es-CO"/>
        </w:rPr>
      </w:pPr>
    </w:p>
    <w:p w:rsidR="00B52430" w:rsidRPr="00CC791E" w:rsidRDefault="00B52430" w:rsidP="00B52430">
      <w:pPr>
        <w:pStyle w:val="Textonotapie"/>
        <w:jc w:val="both"/>
        <w:rPr>
          <w:sz w:val="16"/>
          <w:szCs w:val="16"/>
          <w:lang w:val="es-CO"/>
        </w:rPr>
      </w:pPr>
      <w:r w:rsidRPr="00CC791E">
        <w:rPr>
          <w:sz w:val="16"/>
          <w:szCs w:val="16"/>
          <w:lang w:val="es-CO"/>
        </w:rPr>
        <w:t>Si bien la formula mencionada sugiere dos horas de trabajo independiente por cada hora de trabajo presencial, las facultades y los programas deben tener claridad sobre la distribución de las horas en concordancia con la naturaleza de cada espacio académico, es decir, deben realizar el análisis de cuántas horas de trabajo independiente corresponden por espacio teórico, teórico-práctico o práctico; será posible entonces encontrar espacios académicos en los cuales la relación de horas presencial e independientes sea diferente.</w:t>
      </w:r>
    </w:p>
    <w:p w:rsidR="00B52430" w:rsidRPr="00953EDF" w:rsidRDefault="00B52430" w:rsidP="00B52430">
      <w:pPr>
        <w:pStyle w:val="Textonotapie"/>
        <w:jc w:val="both"/>
        <w:rPr>
          <w:sz w:val="16"/>
          <w:szCs w:val="16"/>
          <w:lang w:val="es-CO"/>
        </w:rPr>
      </w:pPr>
    </w:p>
  </w:footnote>
  <w:footnote w:id="3">
    <w:p w:rsidR="00362D60" w:rsidRPr="0059651D" w:rsidRDefault="00362D60" w:rsidP="00362D60">
      <w:pPr>
        <w:pStyle w:val="Textonotapie"/>
        <w:jc w:val="both"/>
      </w:pPr>
      <w:r>
        <w:rPr>
          <w:rStyle w:val="Refdenotaalpie"/>
        </w:rPr>
        <w:footnoteRef/>
      </w:r>
      <w:r w:rsidRPr="0059651D">
        <w:t>En cumplimiento de los derechos de los Estudiantes consagrados en el Estatuto Estudiantil, Acuerdo del Consejo Superior No. 066 del 2000, Artículo 85, que establece que todo estudiante tendrá derecho a conocer y analizar el programa de cada asignatura y por lo que se interpreta que el profesor tiene la obligación de entregar a los estudiantes durante la primera semana de clases el plan de asignatura. Se propone a la comunidad académica la adopción de un acta de concertación, que garantiza tal hecho y que, nos permite responder a la normalización de formatos y procedimientos contemplados en el sistema integrado de gestión para el macroproceso de docencia.</w:t>
      </w:r>
    </w:p>
    <w:p w:rsidR="00362D60" w:rsidRDefault="00362D60" w:rsidP="00362D60">
      <w:pPr>
        <w:pStyle w:val="Textonotapie"/>
        <w:jc w:val="both"/>
      </w:pPr>
      <w:r w:rsidRPr="0059651D">
        <w:t>Este formato fue a</w:t>
      </w:r>
      <w:r w:rsidRPr="0059651D">
        <w:rPr>
          <w:lang w:val="es-CO"/>
        </w:rPr>
        <w:t>daptado de las actas de concertación diseñadas e implementadas en los Programas de Contaduría Pública e Ingeniería de Sistemas y demás programas que componen las facultades de la Universidad del Quindío.</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606" w:type="dxa"/>
      <w:tblBorders>
        <w:top w:val="single" w:sz="8" w:space="0" w:color="9BBB59"/>
        <w:bottom w:val="single" w:sz="8" w:space="0" w:color="9BBB59"/>
      </w:tblBorders>
      <w:tblLook w:val="04A0" w:firstRow="1" w:lastRow="0" w:firstColumn="1" w:lastColumn="0" w:noHBand="0" w:noVBand="1"/>
    </w:tblPr>
    <w:tblGrid>
      <w:gridCol w:w="2048"/>
      <w:gridCol w:w="2455"/>
      <w:gridCol w:w="1559"/>
      <w:gridCol w:w="2126"/>
      <w:gridCol w:w="1418"/>
    </w:tblGrid>
    <w:tr w:rsidR="00362D60" w:rsidRPr="00572664" w:rsidTr="009B618C">
      <w:tc>
        <w:tcPr>
          <w:tcW w:w="2048" w:type="dxa"/>
          <w:vMerge w:val="restart"/>
          <w:tcBorders>
            <w:top w:val="single" w:sz="8" w:space="0" w:color="9BBB59"/>
            <w:left w:val="nil"/>
            <w:bottom w:val="single" w:sz="8" w:space="0" w:color="9BBB59"/>
            <w:right w:val="nil"/>
          </w:tcBorders>
        </w:tcPr>
        <w:p w:rsidR="00362D60" w:rsidRPr="00436587" w:rsidRDefault="00362D60" w:rsidP="00362D60">
          <w:pPr>
            <w:pStyle w:val="Encabezado"/>
            <w:rPr>
              <w:b/>
              <w:bCs/>
              <w:color w:val="76923C"/>
            </w:rPr>
          </w:pPr>
          <w:r>
            <w:rPr>
              <w:b/>
              <w:bCs/>
              <w:noProof/>
              <w:color w:val="76923C"/>
              <w:lang w:val="es-CO" w:eastAsia="es-CO"/>
            </w:rPr>
            <w:drawing>
              <wp:anchor distT="0" distB="0" distL="114300" distR="114300" simplePos="0" relativeHeight="251660288" behindDoc="0" locked="0" layoutInCell="1" allowOverlap="1" wp14:anchorId="295F72A0" wp14:editId="4DBD380B">
                <wp:simplePos x="0" y="0"/>
                <wp:positionH relativeFrom="column">
                  <wp:posOffset>228600</wp:posOffset>
                </wp:positionH>
                <wp:positionV relativeFrom="paragraph">
                  <wp:posOffset>89535</wp:posOffset>
                </wp:positionV>
                <wp:extent cx="586105" cy="706755"/>
                <wp:effectExtent l="0" t="0" r="4445" b="0"/>
                <wp:wrapNone/>
                <wp:docPr id="4" name="Imagen 4" descr="logo de la universidad del quind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logo de la universidad del quindi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6105" cy="706755"/>
                        </a:xfrm>
                        <a:prstGeom prst="rect">
                          <a:avLst/>
                        </a:prstGeom>
                        <a:noFill/>
                      </pic:spPr>
                    </pic:pic>
                  </a:graphicData>
                </a:graphic>
                <wp14:sizeRelH relativeFrom="page">
                  <wp14:pctWidth>0</wp14:pctWidth>
                </wp14:sizeRelH>
                <wp14:sizeRelV relativeFrom="page">
                  <wp14:pctHeight>0</wp14:pctHeight>
                </wp14:sizeRelV>
              </wp:anchor>
            </w:drawing>
          </w:r>
        </w:p>
      </w:tc>
      <w:tc>
        <w:tcPr>
          <w:tcW w:w="7558" w:type="dxa"/>
          <w:gridSpan w:val="4"/>
          <w:tcBorders>
            <w:top w:val="single" w:sz="8" w:space="0" w:color="9BBB59"/>
            <w:left w:val="nil"/>
            <w:bottom w:val="single" w:sz="8" w:space="0" w:color="9BBB59"/>
            <w:right w:val="nil"/>
          </w:tcBorders>
        </w:tcPr>
        <w:p w:rsidR="00362D60" w:rsidRPr="00572664" w:rsidRDefault="00362D60" w:rsidP="00362D60">
          <w:pPr>
            <w:spacing w:after="0"/>
            <w:jc w:val="right"/>
            <w:rPr>
              <w:rFonts w:ascii="Arial" w:hAnsi="Arial" w:cs="Arial"/>
              <w:b/>
              <w:bCs/>
              <w:color w:val="008000"/>
              <w:sz w:val="24"/>
              <w:szCs w:val="24"/>
            </w:rPr>
          </w:pPr>
          <w:r>
            <w:rPr>
              <w:rFonts w:ascii="Arial" w:hAnsi="Arial" w:cs="Arial"/>
              <w:b/>
              <w:bCs/>
              <w:color w:val="008000"/>
              <w:sz w:val="24"/>
              <w:szCs w:val="24"/>
            </w:rPr>
            <w:t>UNIVERSIDAD DEL QUINDÍ</w:t>
          </w:r>
          <w:r w:rsidRPr="00572664">
            <w:rPr>
              <w:rFonts w:ascii="Arial" w:hAnsi="Arial" w:cs="Arial"/>
              <w:b/>
              <w:bCs/>
              <w:color w:val="008000"/>
              <w:sz w:val="24"/>
              <w:szCs w:val="24"/>
            </w:rPr>
            <w:t xml:space="preserve">O                                                              </w:t>
          </w:r>
        </w:p>
        <w:p w:rsidR="00362D60" w:rsidRPr="00572664" w:rsidRDefault="00362D60" w:rsidP="00362D60">
          <w:pPr>
            <w:spacing w:after="0"/>
            <w:jc w:val="right"/>
            <w:rPr>
              <w:rFonts w:ascii="Arial" w:hAnsi="Arial" w:cs="Arial"/>
              <w:b/>
              <w:bCs/>
              <w:color w:val="008000"/>
              <w:sz w:val="24"/>
              <w:szCs w:val="24"/>
            </w:rPr>
          </w:pPr>
          <w:r w:rsidRPr="00572664">
            <w:rPr>
              <w:rFonts w:ascii="Arial" w:hAnsi="Arial" w:cs="Arial"/>
              <w:b/>
              <w:bCs/>
              <w:i/>
              <w:color w:val="008000"/>
              <w:sz w:val="24"/>
              <w:szCs w:val="24"/>
            </w:rPr>
            <w:t xml:space="preserve">        </w:t>
          </w:r>
          <w:r w:rsidRPr="00572664">
            <w:rPr>
              <w:rFonts w:ascii="Arial" w:hAnsi="Arial" w:cs="Arial"/>
              <w:b/>
              <w:bCs/>
              <w:color w:val="008000"/>
              <w:sz w:val="24"/>
              <w:szCs w:val="24"/>
            </w:rPr>
            <w:t>SISTEMA INTEGRADO DE GESTIÓN</w:t>
          </w:r>
        </w:p>
      </w:tc>
    </w:tr>
    <w:tr w:rsidR="00362D60" w:rsidRPr="00436587" w:rsidTr="009B618C">
      <w:trPr>
        <w:trHeight w:val="392"/>
      </w:trPr>
      <w:tc>
        <w:tcPr>
          <w:tcW w:w="2048" w:type="dxa"/>
          <w:vMerge/>
          <w:tcBorders>
            <w:left w:val="nil"/>
            <w:right w:val="nil"/>
          </w:tcBorders>
          <w:shd w:val="clear" w:color="auto" w:fill="E6EED5"/>
        </w:tcPr>
        <w:p w:rsidR="00362D60" w:rsidRPr="00436587" w:rsidRDefault="00362D60" w:rsidP="00362D60">
          <w:pPr>
            <w:pStyle w:val="Encabezado"/>
            <w:rPr>
              <w:b/>
              <w:bCs/>
              <w:color w:val="76923C"/>
            </w:rPr>
          </w:pPr>
        </w:p>
      </w:tc>
      <w:tc>
        <w:tcPr>
          <w:tcW w:w="2455" w:type="dxa"/>
          <w:tcBorders>
            <w:left w:val="nil"/>
            <w:right w:val="nil"/>
          </w:tcBorders>
          <w:shd w:val="clear" w:color="auto" w:fill="E6EED5"/>
        </w:tcPr>
        <w:p w:rsidR="00362D60" w:rsidRPr="004424F4" w:rsidRDefault="00362D60" w:rsidP="00362D60">
          <w:pPr>
            <w:pStyle w:val="Encabezado"/>
            <w:rPr>
              <w:rFonts w:ascii="Arial" w:hAnsi="Arial" w:cs="Arial"/>
              <w:color w:val="76923C"/>
              <w:sz w:val="18"/>
              <w:szCs w:val="18"/>
            </w:rPr>
          </w:pPr>
          <w:r>
            <w:rPr>
              <w:rFonts w:ascii="Arial" w:hAnsi="Arial" w:cs="Arial"/>
              <w:color w:val="76923C"/>
              <w:sz w:val="18"/>
              <w:szCs w:val="18"/>
            </w:rPr>
            <w:t>Código: M.DO</w:t>
          </w:r>
        </w:p>
      </w:tc>
      <w:tc>
        <w:tcPr>
          <w:tcW w:w="1559" w:type="dxa"/>
          <w:tcBorders>
            <w:left w:val="nil"/>
            <w:right w:val="nil"/>
          </w:tcBorders>
          <w:shd w:val="clear" w:color="auto" w:fill="E6EED5"/>
        </w:tcPr>
        <w:p w:rsidR="00362D60" w:rsidRPr="004424F4" w:rsidRDefault="00362D60" w:rsidP="00362D60">
          <w:pPr>
            <w:pStyle w:val="Encabezado"/>
            <w:rPr>
              <w:rFonts w:ascii="Arial" w:hAnsi="Arial" w:cs="Arial"/>
              <w:color w:val="76923C"/>
              <w:sz w:val="18"/>
              <w:szCs w:val="18"/>
            </w:rPr>
          </w:pPr>
          <w:r w:rsidRPr="004424F4">
            <w:rPr>
              <w:rFonts w:ascii="Arial" w:hAnsi="Arial" w:cs="Arial"/>
              <w:color w:val="76923C"/>
              <w:sz w:val="18"/>
              <w:szCs w:val="18"/>
            </w:rPr>
            <w:t>Versión: 01</w:t>
          </w:r>
        </w:p>
      </w:tc>
      <w:tc>
        <w:tcPr>
          <w:tcW w:w="2126" w:type="dxa"/>
          <w:tcBorders>
            <w:left w:val="nil"/>
            <w:right w:val="nil"/>
          </w:tcBorders>
          <w:shd w:val="clear" w:color="auto" w:fill="E6EED5"/>
        </w:tcPr>
        <w:p w:rsidR="00362D60" w:rsidRPr="004424F4" w:rsidRDefault="00362D60" w:rsidP="00362D60">
          <w:pPr>
            <w:pStyle w:val="Encabezado"/>
            <w:ind w:hanging="108"/>
            <w:rPr>
              <w:rFonts w:ascii="Arial" w:hAnsi="Arial" w:cs="Arial"/>
              <w:color w:val="76923C"/>
              <w:sz w:val="18"/>
              <w:szCs w:val="18"/>
            </w:rPr>
          </w:pPr>
          <w:r w:rsidRPr="004424F4">
            <w:rPr>
              <w:rFonts w:ascii="Arial" w:hAnsi="Arial" w:cs="Arial"/>
              <w:color w:val="76923C"/>
              <w:sz w:val="18"/>
              <w:szCs w:val="18"/>
            </w:rPr>
            <w:t>Fecha: 201</w:t>
          </w:r>
          <w:r>
            <w:rPr>
              <w:rFonts w:ascii="Arial" w:hAnsi="Arial" w:cs="Arial"/>
              <w:color w:val="76923C"/>
              <w:sz w:val="18"/>
              <w:szCs w:val="18"/>
            </w:rPr>
            <w:t>5</w:t>
          </w:r>
          <w:r w:rsidRPr="004424F4">
            <w:rPr>
              <w:rFonts w:ascii="Arial" w:hAnsi="Arial" w:cs="Arial"/>
              <w:color w:val="76923C"/>
              <w:sz w:val="18"/>
              <w:szCs w:val="18"/>
            </w:rPr>
            <w:t>/</w:t>
          </w:r>
          <w:r>
            <w:rPr>
              <w:rFonts w:ascii="Arial" w:hAnsi="Arial" w:cs="Arial"/>
              <w:color w:val="76923C"/>
              <w:sz w:val="18"/>
              <w:szCs w:val="18"/>
            </w:rPr>
            <w:t>01</w:t>
          </w:r>
          <w:r w:rsidRPr="004424F4">
            <w:rPr>
              <w:rFonts w:ascii="Arial" w:hAnsi="Arial" w:cs="Arial"/>
              <w:color w:val="76923C"/>
              <w:sz w:val="18"/>
              <w:szCs w:val="18"/>
            </w:rPr>
            <w:t>/1</w:t>
          </w:r>
          <w:r>
            <w:rPr>
              <w:rFonts w:ascii="Arial" w:hAnsi="Arial" w:cs="Arial"/>
              <w:color w:val="76923C"/>
              <w:sz w:val="18"/>
              <w:szCs w:val="18"/>
            </w:rPr>
            <w:t>5</w:t>
          </w:r>
        </w:p>
      </w:tc>
      <w:tc>
        <w:tcPr>
          <w:tcW w:w="1418" w:type="dxa"/>
          <w:tcBorders>
            <w:left w:val="nil"/>
            <w:right w:val="nil"/>
          </w:tcBorders>
          <w:shd w:val="clear" w:color="auto" w:fill="E6EED5"/>
        </w:tcPr>
        <w:p w:rsidR="00362D60" w:rsidRPr="004424F4" w:rsidRDefault="00362D60" w:rsidP="00362D60">
          <w:pPr>
            <w:pStyle w:val="Encabezado"/>
            <w:rPr>
              <w:rFonts w:ascii="Arial" w:hAnsi="Arial" w:cs="Arial"/>
              <w:color w:val="76923C"/>
              <w:sz w:val="18"/>
              <w:szCs w:val="18"/>
            </w:rPr>
          </w:pPr>
          <w:r>
            <w:rPr>
              <w:rFonts w:ascii="Arial" w:hAnsi="Arial" w:cs="Arial"/>
              <w:color w:val="76923C"/>
              <w:sz w:val="18"/>
              <w:szCs w:val="18"/>
            </w:rPr>
            <w:t>Pág.</w:t>
          </w:r>
          <w:r w:rsidRPr="004424F4">
            <w:rPr>
              <w:rFonts w:ascii="Arial" w:hAnsi="Arial" w:cs="Arial"/>
              <w:color w:val="76923C"/>
              <w:sz w:val="18"/>
              <w:szCs w:val="18"/>
            </w:rPr>
            <w:t xml:space="preserve"> </w:t>
          </w:r>
          <w:r w:rsidRPr="004424F4">
            <w:rPr>
              <w:rFonts w:ascii="Arial" w:hAnsi="Arial" w:cs="Arial"/>
              <w:color w:val="76923C"/>
              <w:sz w:val="18"/>
              <w:szCs w:val="18"/>
            </w:rPr>
            <w:fldChar w:fldCharType="begin"/>
          </w:r>
          <w:r w:rsidRPr="004424F4">
            <w:rPr>
              <w:rFonts w:ascii="Arial" w:hAnsi="Arial" w:cs="Arial"/>
              <w:color w:val="76923C"/>
              <w:sz w:val="18"/>
              <w:szCs w:val="18"/>
            </w:rPr>
            <w:instrText xml:space="preserve"> PAGE </w:instrText>
          </w:r>
          <w:r w:rsidRPr="004424F4">
            <w:rPr>
              <w:rFonts w:ascii="Arial" w:hAnsi="Arial" w:cs="Arial"/>
              <w:color w:val="76923C"/>
              <w:sz w:val="18"/>
              <w:szCs w:val="18"/>
            </w:rPr>
            <w:fldChar w:fldCharType="separate"/>
          </w:r>
          <w:r w:rsidR="000621AE">
            <w:rPr>
              <w:rFonts w:ascii="Arial" w:hAnsi="Arial" w:cs="Arial"/>
              <w:noProof/>
              <w:color w:val="76923C"/>
              <w:sz w:val="18"/>
              <w:szCs w:val="18"/>
            </w:rPr>
            <w:t>2</w:t>
          </w:r>
          <w:r w:rsidRPr="004424F4">
            <w:rPr>
              <w:rFonts w:ascii="Arial" w:hAnsi="Arial" w:cs="Arial"/>
              <w:color w:val="76923C"/>
              <w:sz w:val="18"/>
              <w:szCs w:val="18"/>
            </w:rPr>
            <w:fldChar w:fldCharType="end"/>
          </w:r>
          <w:r w:rsidRPr="004424F4">
            <w:rPr>
              <w:rFonts w:ascii="Arial" w:hAnsi="Arial" w:cs="Arial"/>
              <w:color w:val="76923C"/>
              <w:sz w:val="18"/>
              <w:szCs w:val="18"/>
            </w:rPr>
            <w:t xml:space="preserve"> de </w:t>
          </w:r>
          <w:r w:rsidRPr="004424F4">
            <w:rPr>
              <w:rFonts w:ascii="Arial" w:hAnsi="Arial" w:cs="Arial"/>
              <w:color w:val="76923C"/>
              <w:sz w:val="18"/>
              <w:szCs w:val="18"/>
            </w:rPr>
            <w:fldChar w:fldCharType="begin"/>
          </w:r>
          <w:r w:rsidRPr="004424F4">
            <w:rPr>
              <w:rFonts w:ascii="Arial" w:hAnsi="Arial" w:cs="Arial"/>
              <w:color w:val="76923C"/>
              <w:sz w:val="18"/>
              <w:szCs w:val="18"/>
            </w:rPr>
            <w:instrText xml:space="preserve"> NUMPAGES  </w:instrText>
          </w:r>
          <w:r w:rsidRPr="004424F4">
            <w:rPr>
              <w:rFonts w:ascii="Arial" w:hAnsi="Arial" w:cs="Arial"/>
              <w:color w:val="76923C"/>
              <w:sz w:val="18"/>
              <w:szCs w:val="18"/>
            </w:rPr>
            <w:fldChar w:fldCharType="separate"/>
          </w:r>
          <w:r w:rsidR="000621AE">
            <w:rPr>
              <w:rFonts w:ascii="Arial" w:hAnsi="Arial" w:cs="Arial"/>
              <w:noProof/>
              <w:color w:val="76923C"/>
              <w:sz w:val="18"/>
              <w:szCs w:val="18"/>
            </w:rPr>
            <w:t>6</w:t>
          </w:r>
          <w:r w:rsidRPr="004424F4">
            <w:rPr>
              <w:rFonts w:ascii="Arial" w:hAnsi="Arial" w:cs="Arial"/>
              <w:color w:val="76923C"/>
              <w:sz w:val="18"/>
              <w:szCs w:val="18"/>
            </w:rPr>
            <w:fldChar w:fldCharType="end"/>
          </w:r>
        </w:p>
      </w:tc>
    </w:tr>
    <w:tr w:rsidR="00362D60" w:rsidRPr="00436587" w:rsidTr="009B618C">
      <w:trPr>
        <w:trHeight w:val="392"/>
      </w:trPr>
      <w:tc>
        <w:tcPr>
          <w:tcW w:w="9606" w:type="dxa"/>
          <w:gridSpan w:val="5"/>
          <w:vAlign w:val="center"/>
        </w:tcPr>
        <w:p w:rsidR="00362D60" w:rsidRDefault="00362D60" w:rsidP="00362D60">
          <w:pPr>
            <w:pStyle w:val="Encabezado"/>
            <w:jc w:val="center"/>
            <w:rPr>
              <w:rFonts w:ascii="Arial" w:hAnsi="Arial" w:cs="Arial"/>
              <w:b/>
              <w:bCs/>
              <w:color w:val="76923C"/>
              <w:sz w:val="24"/>
              <w:szCs w:val="24"/>
            </w:rPr>
          </w:pPr>
          <w:r>
            <w:rPr>
              <w:rFonts w:ascii="Arial" w:hAnsi="Arial" w:cs="Arial"/>
              <w:b/>
              <w:bCs/>
              <w:color w:val="76923C"/>
              <w:sz w:val="24"/>
              <w:szCs w:val="24"/>
            </w:rPr>
            <w:t>FORMATO PLAN DE ESPACIO ACADÉMICO</w:t>
          </w:r>
        </w:p>
        <w:p w:rsidR="00362D60" w:rsidRPr="001A11F2" w:rsidRDefault="00362D60" w:rsidP="00362D60">
          <w:pPr>
            <w:pStyle w:val="Encabezado"/>
            <w:jc w:val="center"/>
            <w:rPr>
              <w:rFonts w:ascii="Arial" w:hAnsi="Arial" w:cs="Arial"/>
              <w:b/>
              <w:bCs/>
              <w:color w:val="76923C"/>
              <w:sz w:val="24"/>
              <w:szCs w:val="24"/>
            </w:rPr>
          </w:pPr>
          <w:r>
            <w:rPr>
              <w:rFonts w:ascii="Arial" w:hAnsi="Arial" w:cs="Arial"/>
              <w:b/>
              <w:bCs/>
              <w:color w:val="76923C"/>
              <w:sz w:val="24"/>
              <w:szCs w:val="24"/>
            </w:rPr>
            <w:t>MEDICINA</w:t>
          </w:r>
        </w:p>
      </w:tc>
    </w:tr>
    <w:tr w:rsidR="00362D60" w:rsidRPr="00436587" w:rsidTr="009B618C">
      <w:trPr>
        <w:trHeight w:val="392"/>
      </w:trPr>
      <w:tc>
        <w:tcPr>
          <w:tcW w:w="9606" w:type="dxa"/>
          <w:gridSpan w:val="5"/>
          <w:shd w:val="clear" w:color="auto" w:fill="EAF1DD"/>
          <w:vAlign w:val="center"/>
        </w:tcPr>
        <w:p w:rsidR="00362D60" w:rsidRPr="001A11F2" w:rsidRDefault="00362D60" w:rsidP="00362D60">
          <w:pPr>
            <w:pStyle w:val="Encabezado"/>
            <w:tabs>
              <w:tab w:val="left" w:pos="4890"/>
            </w:tabs>
            <w:jc w:val="center"/>
            <w:rPr>
              <w:rFonts w:ascii="Arial" w:hAnsi="Arial" w:cs="Arial"/>
              <w:b/>
              <w:bCs/>
              <w:color w:val="76923C"/>
              <w:sz w:val="24"/>
              <w:szCs w:val="24"/>
            </w:rPr>
          </w:pPr>
          <w:r>
            <w:rPr>
              <w:rFonts w:ascii="Arial" w:hAnsi="Arial" w:cs="Arial"/>
              <w:b/>
              <w:bCs/>
              <w:color w:val="76923C"/>
              <w:sz w:val="24"/>
              <w:szCs w:val="24"/>
            </w:rPr>
            <w:t>MACRO</w:t>
          </w:r>
          <w:r w:rsidRPr="001A11F2">
            <w:rPr>
              <w:rFonts w:ascii="Arial" w:hAnsi="Arial" w:cs="Arial"/>
              <w:b/>
              <w:bCs/>
              <w:color w:val="76923C"/>
              <w:sz w:val="24"/>
              <w:szCs w:val="24"/>
            </w:rPr>
            <w:t xml:space="preserve">PROCESO </w:t>
          </w:r>
          <w:r>
            <w:rPr>
              <w:rFonts w:ascii="Arial" w:hAnsi="Arial" w:cs="Arial"/>
              <w:b/>
              <w:bCs/>
              <w:color w:val="76923C"/>
              <w:sz w:val="24"/>
              <w:szCs w:val="24"/>
            </w:rPr>
            <w:t>DOCENCIA</w:t>
          </w:r>
        </w:p>
      </w:tc>
    </w:tr>
  </w:tbl>
  <w:p w:rsidR="00677E5A" w:rsidRDefault="00362D60">
    <w:pPr>
      <w:pStyle w:val="Encabezado"/>
    </w:pPr>
    <w:r>
      <w:rPr>
        <w:noProof/>
        <w:lang w:val="es-CO" w:eastAsia="es-CO"/>
      </w:rPr>
      <w:drawing>
        <wp:anchor distT="0" distB="0" distL="114300" distR="114300" simplePos="0" relativeHeight="251658240" behindDoc="0" locked="0" layoutInCell="1" allowOverlap="1">
          <wp:simplePos x="0" y="0"/>
          <wp:positionH relativeFrom="column">
            <wp:posOffset>1320165</wp:posOffset>
          </wp:positionH>
          <wp:positionV relativeFrom="paragraph">
            <wp:posOffset>1388110</wp:posOffset>
          </wp:positionV>
          <wp:extent cx="2990850" cy="3752850"/>
          <wp:effectExtent l="0" t="0" r="0" b="0"/>
          <wp:wrapNone/>
          <wp:docPr id="1" name="6 Imagen" descr="logo universidad del quindi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 Imagen" descr="logo universidad del quindio.jpg"/>
                  <pic:cNvPicPr>
                    <a:picLocks noChangeAspect="1" noChangeArrowheads="1"/>
                  </pic:cNvPicPr>
                </pic:nvPicPr>
                <pic:blipFill>
                  <a:blip r:embed="rId2">
                    <a:lum bright="70000" contrast="-70000"/>
                    <a:extLst>
                      <a:ext uri="{28A0092B-C50C-407E-A947-70E740481C1C}">
                        <a14:useLocalDpi xmlns:a14="http://schemas.microsoft.com/office/drawing/2010/main" val="0"/>
                      </a:ext>
                    </a:extLst>
                  </a:blip>
                  <a:srcRect/>
                  <a:stretch>
                    <a:fillRect/>
                  </a:stretch>
                </pic:blipFill>
                <pic:spPr bwMode="auto">
                  <a:xfrm>
                    <a:off x="0" y="0"/>
                    <a:ext cx="2990850" cy="375285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B672C5"/>
    <w:multiLevelType w:val="hybridMultilevel"/>
    <w:tmpl w:val="79764634"/>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112864A7"/>
    <w:multiLevelType w:val="hybridMultilevel"/>
    <w:tmpl w:val="DCBCCCA0"/>
    <w:lvl w:ilvl="0" w:tplc="0C0A0003">
      <w:start w:val="1"/>
      <w:numFmt w:val="bullet"/>
      <w:lvlText w:val="o"/>
      <w:lvlJc w:val="left"/>
      <w:pPr>
        <w:tabs>
          <w:tab w:val="num" w:pos="878"/>
        </w:tabs>
        <w:ind w:left="708" w:firstLine="0"/>
      </w:pPr>
      <w:rPr>
        <w:rFonts w:ascii="Courier New" w:hAnsi="Courier New" w:cs="Courier New" w:hint="default"/>
      </w:rPr>
    </w:lvl>
    <w:lvl w:ilvl="1" w:tplc="240A0003" w:tentative="1">
      <w:start w:val="1"/>
      <w:numFmt w:val="bullet"/>
      <w:lvlText w:val="o"/>
      <w:lvlJc w:val="left"/>
      <w:pPr>
        <w:tabs>
          <w:tab w:val="num" w:pos="2148"/>
        </w:tabs>
        <w:ind w:left="2148" w:hanging="360"/>
      </w:pPr>
      <w:rPr>
        <w:rFonts w:ascii="Courier New" w:hAnsi="Courier New" w:cs="Courier New" w:hint="default"/>
      </w:rPr>
    </w:lvl>
    <w:lvl w:ilvl="2" w:tplc="240A0005" w:tentative="1">
      <w:start w:val="1"/>
      <w:numFmt w:val="bullet"/>
      <w:lvlText w:val=""/>
      <w:lvlJc w:val="left"/>
      <w:pPr>
        <w:tabs>
          <w:tab w:val="num" w:pos="2868"/>
        </w:tabs>
        <w:ind w:left="2868" w:hanging="360"/>
      </w:pPr>
      <w:rPr>
        <w:rFonts w:ascii="Wingdings" w:hAnsi="Wingdings" w:hint="default"/>
      </w:rPr>
    </w:lvl>
    <w:lvl w:ilvl="3" w:tplc="240A0001" w:tentative="1">
      <w:start w:val="1"/>
      <w:numFmt w:val="bullet"/>
      <w:lvlText w:val=""/>
      <w:lvlJc w:val="left"/>
      <w:pPr>
        <w:tabs>
          <w:tab w:val="num" w:pos="3588"/>
        </w:tabs>
        <w:ind w:left="3588" w:hanging="360"/>
      </w:pPr>
      <w:rPr>
        <w:rFonts w:ascii="Symbol" w:hAnsi="Symbol" w:hint="default"/>
      </w:rPr>
    </w:lvl>
    <w:lvl w:ilvl="4" w:tplc="240A0003" w:tentative="1">
      <w:start w:val="1"/>
      <w:numFmt w:val="bullet"/>
      <w:lvlText w:val="o"/>
      <w:lvlJc w:val="left"/>
      <w:pPr>
        <w:tabs>
          <w:tab w:val="num" w:pos="4308"/>
        </w:tabs>
        <w:ind w:left="4308" w:hanging="360"/>
      </w:pPr>
      <w:rPr>
        <w:rFonts w:ascii="Courier New" w:hAnsi="Courier New" w:cs="Courier New" w:hint="default"/>
      </w:rPr>
    </w:lvl>
    <w:lvl w:ilvl="5" w:tplc="240A0005" w:tentative="1">
      <w:start w:val="1"/>
      <w:numFmt w:val="bullet"/>
      <w:lvlText w:val=""/>
      <w:lvlJc w:val="left"/>
      <w:pPr>
        <w:tabs>
          <w:tab w:val="num" w:pos="5028"/>
        </w:tabs>
        <w:ind w:left="5028" w:hanging="360"/>
      </w:pPr>
      <w:rPr>
        <w:rFonts w:ascii="Wingdings" w:hAnsi="Wingdings" w:hint="default"/>
      </w:rPr>
    </w:lvl>
    <w:lvl w:ilvl="6" w:tplc="240A0001" w:tentative="1">
      <w:start w:val="1"/>
      <w:numFmt w:val="bullet"/>
      <w:lvlText w:val=""/>
      <w:lvlJc w:val="left"/>
      <w:pPr>
        <w:tabs>
          <w:tab w:val="num" w:pos="5748"/>
        </w:tabs>
        <w:ind w:left="5748" w:hanging="360"/>
      </w:pPr>
      <w:rPr>
        <w:rFonts w:ascii="Symbol" w:hAnsi="Symbol" w:hint="default"/>
      </w:rPr>
    </w:lvl>
    <w:lvl w:ilvl="7" w:tplc="240A0003" w:tentative="1">
      <w:start w:val="1"/>
      <w:numFmt w:val="bullet"/>
      <w:lvlText w:val="o"/>
      <w:lvlJc w:val="left"/>
      <w:pPr>
        <w:tabs>
          <w:tab w:val="num" w:pos="6468"/>
        </w:tabs>
        <w:ind w:left="6468" w:hanging="360"/>
      </w:pPr>
      <w:rPr>
        <w:rFonts w:ascii="Courier New" w:hAnsi="Courier New" w:cs="Courier New" w:hint="default"/>
      </w:rPr>
    </w:lvl>
    <w:lvl w:ilvl="8" w:tplc="240A0005" w:tentative="1">
      <w:start w:val="1"/>
      <w:numFmt w:val="bullet"/>
      <w:lvlText w:val=""/>
      <w:lvlJc w:val="left"/>
      <w:pPr>
        <w:tabs>
          <w:tab w:val="num" w:pos="7188"/>
        </w:tabs>
        <w:ind w:left="7188" w:hanging="360"/>
      </w:pPr>
      <w:rPr>
        <w:rFonts w:ascii="Wingdings" w:hAnsi="Wingdings" w:hint="default"/>
      </w:rPr>
    </w:lvl>
  </w:abstractNum>
  <w:abstractNum w:abstractNumId="2" w15:restartNumberingAfterBreak="0">
    <w:nsid w:val="12EA5B91"/>
    <w:multiLevelType w:val="hybridMultilevel"/>
    <w:tmpl w:val="9CF03E06"/>
    <w:lvl w:ilvl="0" w:tplc="0744FC9C">
      <w:start w:val="1"/>
      <w:numFmt w:val="decimal"/>
      <w:lvlText w:val="%1."/>
      <w:lvlJc w:val="left"/>
      <w:pPr>
        <w:ind w:left="720" w:hanging="360"/>
      </w:pPr>
      <w:rPr>
        <w:rFonts w:hint="default"/>
        <w:i/>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145D746A"/>
    <w:multiLevelType w:val="hybridMultilevel"/>
    <w:tmpl w:val="C3309748"/>
    <w:lvl w:ilvl="0" w:tplc="0744FC9C">
      <w:start w:val="1"/>
      <w:numFmt w:val="decimal"/>
      <w:lvlText w:val="%1."/>
      <w:lvlJc w:val="left"/>
      <w:pPr>
        <w:ind w:left="720" w:hanging="360"/>
      </w:pPr>
      <w:rPr>
        <w:rFonts w:hint="default"/>
        <w:i/>
      </w:rPr>
    </w:lvl>
    <w:lvl w:ilvl="1" w:tplc="040A0019">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 w15:restartNumberingAfterBreak="0">
    <w:nsid w:val="2A4A0DB0"/>
    <w:multiLevelType w:val="hybridMultilevel"/>
    <w:tmpl w:val="65E6B658"/>
    <w:lvl w:ilvl="0" w:tplc="8D6289E4">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5" w15:restartNumberingAfterBreak="0">
    <w:nsid w:val="70B93BD3"/>
    <w:multiLevelType w:val="hybridMultilevel"/>
    <w:tmpl w:val="94144368"/>
    <w:lvl w:ilvl="0" w:tplc="0C0A0003">
      <w:start w:val="1"/>
      <w:numFmt w:val="bullet"/>
      <w:lvlText w:val="o"/>
      <w:lvlJc w:val="left"/>
      <w:pPr>
        <w:tabs>
          <w:tab w:val="num" w:pos="878"/>
        </w:tabs>
        <w:ind w:left="708" w:firstLine="0"/>
      </w:pPr>
      <w:rPr>
        <w:rFonts w:ascii="Courier New" w:hAnsi="Courier New" w:cs="Courier New" w:hint="default"/>
      </w:rPr>
    </w:lvl>
    <w:lvl w:ilvl="1" w:tplc="240A0003" w:tentative="1">
      <w:start w:val="1"/>
      <w:numFmt w:val="bullet"/>
      <w:lvlText w:val="o"/>
      <w:lvlJc w:val="left"/>
      <w:pPr>
        <w:tabs>
          <w:tab w:val="num" w:pos="2148"/>
        </w:tabs>
        <w:ind w:left="2148" w:hanging="360"/>
      </w:pPr>
      <w:rPr>
        <w:rFonts w:ascii="Courier New" w:hAnsi="Courier New" w:cs="Courier New" w:hint="default"/>
      </w:rPr>
    </w:lvl>
    <w:lvl w:ilvl="2" w:tplc="240A0005" w:tentative="1">
      <w:start w:val="1"/>
      <w:numFmt w:val="bullet"/>
      <w:lvlText w:val=""/>
      <w:lvlJc w:val="left"/>
      <w:pPr>
        <w:tabs>
          <w:tab w:val="num" w:pos="2868"/>
        </w:tabs>
        <w:ind w:left="2868" w:hanging="360"/>
      </w:pPr>
      <w:rPr>
        <w:rFonts w:ascii="Wingdings" w:hAnsi="Wingdings" w:hint="default"/>
      </w:rPr>
    </w:lvl>
    <w:lvl w:ilvl="3" w:tplc="240A0001" w:tentative="1">
      <w:start w:val="1"/>
      <w:numFmt w:val="bullet"/>
      <w:lvlText w:val=""/>
      <w:lvlJc w:val="left"/>
      <w:pPr>
        <w:tabs>
          <w:tab w:val="num" w:pos="3588"/>
        </w:tabs>
        <w:ind w:left="3588" w:hanging="360"/>
      </w:pPr>
      <w:rPr>
        <w:rFonts w:ascii="Symbol" w:hAnsi="Symbol" w:hint="default"/>
      </w:rPr>
    </w:lvl>
    <w:lvl w:ilvl="4" w:tplc="240A0003" w:tentative="1">
      <w:start w:val="1"/>
      <w:numFmt w:val="bullet"/>
      <w:lvlText w:val="o"/>
      <w:lvlJc w:val="left"/>
      <w:pPr>
        <w:tabs>
          <w:tab w:val="num" w:pos="4308"/>
        </w:tabs>
        <w:ind w:left="4308" w:hanging="360"/>
      </w:pPr>
      <w:rPr>
        <w:rFonts w:ascii="Courier New" w:hAnsi="Courier New" w:cs="Courier New" w:hint="default"/>
      </w:rPr>
    </w:lvl>
    <w:lvl w:ilvl="5" w:tplc="240A0005" w:tentative="1">
      <w:start w:val="1"/>
      <w:numFmt w:val="bullet"/>
      <w:lvlText w:val=""/>
      <w:lvlJc w:val="left"/>
      <w:pPr>
        <w:tabs>
          <w:tab w:val="num" w:pos="5028"/>
        </w:tabs>
        <w:ind w:left="5028" w:hanging="360"/>
      </w:pPr>
      <w:rPr>
        <w:rFonts w:ascii="Wingdings" w:hAnsi="Wingdings" w:hint="default"/>
      </w:rPr>
    </w:lvl>
    <w:lvl w:ilvl="6" w:tplc="240A0001" w:tentative="1">
      <w:start w:val="1"/>
      <w:numFmt w:val="bullet"/>
      <w:lvlText w:val=""/>
      <w:lvlJc w:val="left"/>
      <w:pPr>
        <w:tabs>
          <w:tab w:val="num" w:pos="5748"/>
        </w:tabs>
        <w:ind w:left="5748" w:hanging="360"/>
      </w:pPr>
      <w:rPr>
        <w:rFonts w:ascii="Symbol" w:hAnsi="Symbol" w:hint="default"/>
      </w:rPr>
    </w:lvl>
    <w:lvl w:ilvl="7" w:tplc="240A0003" w:tentative="1">
      <w:start w:val="1"/>
      <w:numFmt w:val="bullet"/>
      <w:lvlText w:val="o"/>
      <w:lvlJc w:val="left"/>
      <w:pPr>
        <w:tabs>
          <w:tab w:val="num" w:pos="6468"/>
        </w:tabs>
        <w:ind w:left="6468" w:hanging="360"/>
      </w:pPr>
      <w:rPr>
        <w:rFonts w:ascii="Courier New" w:hAnsi="Courier New" w:cs="Courier New" w:hint="default"/>
      </w:rPr>
    </w:lvl>
    <w:lvl w:ilvl="8" w:tplc="240A0005" w:tentative="1">
      <w:start w:val="1"/>
      <w:numFmt w:val="bullet"/>
      <w:lvlText w:val=""/>
      <w:lvlJc w:val="left"/>
      <w:pPr>
        <w:tabs>
          <w:tab w:val="num" w:pos="7188"/>
        </w:tabs>
        <w:ind w:left="7188" w:hanging="360"/>
      </w:pPr>
      <w:rPr>
        <w:rFonts w:ascii="Wingdings" w:hAnsi="Wingdings" w:hint="default"/>
      </w:rPr>
    </w:lvl>
  </w:abstractNum>
  <w:abstractNum w:abstractNumId="6" w15:restartNumberingAfterBreak="0">
    <w:nsid w:val="7605014E"/>
    <w:multiLevelType w:val="hybridMultilevel"/>
    <w:tmpl w:val="9BFEE6FC"/>
    <w:lvl w:ilvl="0" w:tplc="240A0001">
      <w:start w:val="1"/>
      <w:numFmt w:val="bullet"/>
      <w:lvlText w:val=""/>
      <w:lvlJc w:val="left"/>
      <w:pPr>
        <w:ind w:left="1800" w:hanging="360"/>
      </w:pPr>
      <w:rPr>
        <w:rFonts w:ascii="Symbol" w:hAnsi="Symbol" w:hint="default"/>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abstractNum w:abstractNumId="7" w15:restartNumberingAfterBreak="0">
    <w:nsid w:val="7A0264C5"/>
    <w:multiLevelType w:val="hybridMultilevel"/>
    <w:tmpl w:val="C346F672"/>
    <w:lvl w:ilvl="0" w:tplc="A05A182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7"/>
  </w:num>
  <w:num w:numId="2">
    <w:abstractNumId w:val="1"/>
  </w:num>
  <w:num w:numId="3">
    <w:abstractNumId w:val="5"/>
  </w:num>
  <w:num w:numId="4">
    <w:abstractNumId w:val="6"/>
  </w:num>
  <w:num w:numId="5">
    <w:abstractNumId w:val="2"/>
  </w:num>
  <w:num w:numId="6">
    <w:abstractNumId w:val="3"/>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2430"/>
    <w:rsid w:val="000621AE"/>
    <w:rsid w:val="001231BF"/>
    <w:rsid w:val="0019052E"/>
    <w:rsid w:val="001B1A04"/>
    <w:rsid w:val="001D7034"/>
    <w:rsid w:val="00277F07"/>
    <w:rsid w:val="00362D60"/>
    <w:rsid w:val="003D4BC1"/>
    <w:rsid w:val="00401A4F"/>
    <w:rsid w:val="00437C33"/>
    <w:rsid w:val="00671DD2"/>
    <w:rsid w:val="006B53B2"/>
    <w:rsid w:val="006B561B"/>
    <w:rsid w:val="007B6307"/>
    <w:rsid w:val="00A078DA"/>
    <w:rsid w:val="00A940A0"/>
    <w:rsid w:val="00AE615E"/>
    <w:rsid w:val="00AF4B2F"/>
    <w:rsid w:val="00B45850"/>
    <w:rsid w:val="00B52430"/>
    <w:rsid w:val="00BA67C1"/>
    <w:rsid w:val="00BD6818"/>
    <w:rsid w:val="00BE0D27"/>
    <w:rsid w:val="00C0138E"/>
    <w:rsid w:val="00C2645B"/>
    <w:rsid w:val="00D63AEB"/>
    <w:rsid w:val="00E650F3"/>
    <w:rsid w:val="00F26EB7"/>
    <w:rsid w:val="00F4358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3022D5"/>
  <w15:docId w15:val="{7A249BE6-1C7A-4C8B-9EEB-6AD1D7A1F7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2430"/>
    <w:rPr>
      <w:rFonts w:ascii="Calibri" w:eastAsia="Calibri" w:hAnsi="Calibri" w:cs="Times New Roman"/>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52430"/>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52430"/>
    <w:rPr>
      <w:rFonts w:ascii="Calibri" w:eastAsia="Calibri" w:hAnsi="Calibri" w:cs="Times New Roman"/>
      <w:lang w:val="es-MX"/>
    </w:rPr>
  </w:style>
  <w:style w:type="table" w:styleId="Tablaconcuadrcula">
    <w:name w:val="Table Grid"/>
    <w:basedOn w:val="Tablanormal"/>
    <w:rsid w:val="00B52430"/>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notapie">
    <w:name w:val="footnote text"/>
    <w:basedOn w:val="Normal"/>
    <w:link w:val="TextonotapieCar"/>
    <w:uiPriority w:val="99"/>
    <w:rsid w:val="00B52430"/>
    <w:pPr>
      <w:spacing w:after="0" w:line="240" w:lineRule="auto"/>
    </w:pPr>
    <w:rPr>
      <w:rFonts w:ascii="Times New Roman" w:eastAsia="Times New Roman" w:hAnsi="Times New Roman"/>
      <w:sz w:val="20"/>
      <w:szCs w:val="20"/>
      <w:lang w:val="es-ES" w:eastAsia="es-ES"/>
    </w:rPr>
  </w:style>
  <w:style w:type="character" w:customStyle="1" w:styleId="TextonotapieCar">
    <w:name w:val="Texto nota pie Car"/>
    <w:basedOn w:val="Fuentedeprrafopredeter"/>
    <w:link w:val="Textonotapie"/>
    <w:uiPriority w:val="99"/>
    <w:rsid w:val="00B52430"/>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rsid w:val="00B52430"/>
    <w:rPr>
      <w:vertAlign w:val="superscript"/>
    </w:rPr>
  </w:style>
  <w:style w:type="paragraph" w:styleId="Prrafodelista">
    <w:name w:val="List Paragraph"/>
    <w:basedOn w:val="Normal"/>
    <w:uiPriority w:val="99"/>
    <w:qFormat/>
    <w:rsid w:val="00B52430"/>
    <w:pPr>
      <w:ind w:left="720"/>
      <w:contextualSpacing/>
    </w:pPr>
  </w:style>
  <w:style w:type="paragraph" w:styleId="Textoindependiente">
    <w:name w:val="Body Text"/>
    <w:basedOn w:val="Normal"/>
    <w:link w:val="TextoindependienteCar"/>
    <w:rsid w:val="00B52430"/>
    <w:pPr>
      <w:widowControl w:val="0"/>
      <w:suppressAutoHyphens/>
      <w:spacing w:after="120" w:line="240" w:lineRule="auto"/>
    </w:pPr>
    <w:rPr>
      <w:rFonts w:ascii="Times New Roman" w:eastAsia="Times New Roman" w:hAnsi="Times New Roman"/>
      <w:sz w:val="24"/>
      <w:szCs w:val="20"/>
      <w:lang w:val="es-ES_tradnl" w:eastAsia="es-CO"/>
    </w:rPr>
  </w:style>
  <w:style w:type="character" w:customStyle="1" w:styleId="TextoindependienteCar">
    <w:name w:val="Texto independiente Car"/>
    <w:basedOn w:val="Fuentedeprrafopredeter"/>
    <w:link w:val="Textoindependiente"/>
    <w:rsid w:val="00B52430"/>
    <w:rPr>
      <w:rFonts w:ascii="Times New Roman" w:eastAsia="Times New Roman" w:hAnsi="Times New Roman" w:cs="Times New Roman"/>
      <w:sz w:val="24"/>
      <w:szCs w:val="20"/>
      <w:lang w:val="es-ES_tradnl" w:eastAsia="es-CO"/>
    </w:rPr>
  </w:style>
  <w:style w:type="paragraph" w:styleId="Piedepgina">
    <w:name w:val="footer"/>
    <w:basedOn w:val="Normal"/>
    <w:link w:val="PiedepginaCar"/>
    <w:uiPriority w:val="99"/>
    <w:unhideWhenUsed/>
    <w:rsid w:val="00C2645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2645B"/>
    <w:rPr>
      <w:rFonts w:ascii="Calibri" w:eastAsia="Calibri" w:hAnsi="Calibri" w:cs="Times New Roman"/>
      <w:lang w:val="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4924837">
      <w:bodyDiv w:val="1"/>
      <w:marLeft w:val="0"/>
      <w:marRight w:val="0"/>
      <w:marTop w:val="0"/>
      <w:marBottom w:val="0"/>
      <w:divBdr>
        <w:top w:val="none" w:sz="0" w:space="0" w:color="auto"/>
        <w:left w:val="none" w:sz="0" w:space="0" w:color="auto"/>
        <w:bottom w:val="none" w:sz="0" w:space="0" w:color="auto"/>
        <w:right w:val="none" w:sz="0" w:space="0" w:color="auto"/>
      </w:divBdr>
    </w:div>
    <w:div w:id="1063865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1218</Words>
  <Characters>6703</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Dennis y Dianita</dc:creator>
  <cp:lastModifiedBy>Luisa Fernanda Valencia Mendez</cp:lastModifiedBy>
  <cp:revision>5</cp:revision>
  <dcterms:created xsi:type="dcterms:W3CDTF">2017-12-22T19:00:00Z</dcterms:created>
  <dcterms:modified xsi:type="dcterms:W3CDTF">2017-12-22T19:42:00Z</dcterms:modified>
</cp:coreProperties>
</file>