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0FE7" w:rsidRPr="00547FA2" w:rsidRDefault="00A60FE7" w:rsidP="00A60FE7">
      <w:pPr>
        <w:spacing w:after="0" w:line="240" w:lineRule="auto"/>
        <w:jc w:val="center"/>
        <w:rPr>
          <w:rFonts w:ascii="Times New Roman" w:hAnsi="Times New Roman" w:cs="Times New Roman"/>
          <w:b/>
          <w:bCs/>
        </w:rPr>
      </w:pPr>
      <w:bookmarkStart w:id="0" w:name="_GoBack"/>
      <w:bookmarkEnd w:id="0"/>
      <w:r>
        <w:rPr>
          <w:rFonts w:ascii="Times New Roman" w:hAnsi="Times New Roman" w:cs="Times New Roman"/>
          <w:b/>
          <w:bCs/>
        </w:rPr>
        <w:t>FACULTAD DE EDUCACION</w:t>
      </w:r>
    </w:p>
    <w:p w:rsidR="00A60FE7" w:rsidRPr="00547FA2" w:rsidRDefault="00A60FE7" w:rsidP="00A60FE7">
      <w:pPr>
        <w:spacing w:after="0" w:line="240" w:lineRule="auto"/>
        <w:jc w:val="center"/>
        <w:rPr>
          <w:rFonts w:ascii="Times New Roman" w:hAnsi="Times New Roman" w:cs="Times New Roman"/>
          <w:b/>
          <w:bCs/>
        </w:rPr>
      </w:pPr>
      <w:r>
        <w:rPr>
          <w:rFonts w:ascii="Times New Roman" w:hAnsi="Times New Roman" w:cs="Times New Roman"/>
          <w:b/>
          <w:bCs/>
        </w:rPr>
        <w:t>PROGRAMA DE EDUCACION FISICA Y DEPORTES</w:t>
      </w:r>
    </w:p>
    <w:p w:rsidR="00A60FE7" w:rsidRPr="00547FA2" w:rsidRDefault="00A60FE7" w:rsidP="00A60FE7">
      <w:pPr>
        <w:pStyle w:val="Prrafodelista"/>
        <w:numPr>
          <w:ilvl w:val="0"/>
          <w:numId w:val="1"/>
        </w:numPr>
        <w:jc w:val="both"/>
        <w:rPr>
          <w:rFonts w:ascii="Times New Roman" w:hAnsi="Times New Roman" w:cs="Times New Roman"/>
          <w:b/>
          <w:bCs/>
        </w:rPr>
      </w:pPr>
      <w:r w:rsidRPr="00547FA2">
        <w:rPr>
          <w:rFonts w:ascii="Times New Roman" w:hAnsi="Times New Roman" w:cs="Times New Roman"/>
          <w:b/>
          <w:bCs/>
        </w:rPr>
        <w:t>INFORMACIÓN GENERAL. IDENTIFICACIÓN DEL ESPACIO ACADÉMICO</w:t>
      </w:r>
    </w:p>
    <w:tbl>
      <w:tblPr>
        <w:tblW w:w="9661" w:type="dxa"/>
        <w:tblCellSpacing w:w="20" w:type="dxa"/>
        <w:tblInd w:w="-10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4983"/>
        <w:gridCol w:w="4678"/>
      </w:tblGrid>
      <w:tr w:rsidR="00A60FE7" w:rsidRPr="00547FA2" w:rsidTr="00DA5C3A">
        <w:trPr>
          <w:trHeight w:val="324"/>
          <w:tblCellSpacing w:w="20" w:type="dxa"/>
        </w:trPr>
        <w:tc>
          <w:tcPr>
            <w:tcW w:w="4923" w:type="dxa"/>
          </w:tcPr>
          <w:p w:rsidR="00A60FE7" w:rsidRPr="00270436" w:rsidRDefault="00A60FE7" w:rsidP="00DA5C3A">
            <w:pPr>
              <w:spacing w:after="0" w:line="240" w:lineRule="auto"/>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Nombre del espacio académico</w:t>
            </w:r>
          </w:p>
        </w:tc>
        <w:tc>
          <w:tcPr>
            <w:tcW w:w="4618" w:type="dxa"/>
          </w:tcPr>
          <w:p w:rsidR="00A60FE7" w:rsidRPr="00270436" w:rsidRDefault="00A60FE7" w:rsidP="00DA5C3A">
            <w:pPr>
              <w:spacing w:after="0" w:line="240" w:lineRule="auto"/>
              <w:rPr>
                <w:rFonts w:ascii="Times New Roman" w:hAnsi="Times New Roman" w:cs="Times New Roman"/>
                <w:sz w:val="18"/>
                <w:szCs w:val="18"/>
                <w:lang w:eastAsia="es-CO"/>
              </w:rPr>
            </w:pPr>
            <w:r w:rsidRPr="00270436">
              <w:rPr>
                <w:rFonts w:ascii="Times New Roman" w:hAnsi="Times New Roman" w:cs="Times New Roman"/>
                <w:sz w:val="18"/>
                <w:szCs w:val="18"/>
                <w:lang w:eastAsia="es-CO"/>
              </w:rPr>
              <w:t>Didáctica del Baloncesto</w:t>
            </w:r>
          </w:p>
        </w:tc>
      </w:tr>
      <w:tr w:rsidR="00A60FE7" w:rsidRPr="00547FA2" w:rsidTr="00DA5C3A">
        <w:trPr>
          <w:tblCellSpacing w:w="20" w:type="dxa"/>
        </w:trPr>
        <w:tc>
          <w:tcPr>
            <w:tcW w:w="4923" w:type="dxa"/>
          </w:tcPr>
          <w:p w:rsidR="00A60FE7" w:rsidRPr="00B20AB8" w:rsidRDefault="00A60FE7" w:rsidP="00DA5C3A">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Categoría de la actividad académica</w:t>
            </w:r>
            <w:r w:rsidRPr="00B20AB8">
              <w:rPr>
                <w:rStyle w:val="Refdenotaalpie"/>
                <w:rFonts w:ascii="Times New Roman" w:hAnsi="Times New Roman" w:cs="Times New Roman"/>
                <w:b/>
                <w:bCs/>
                <w:sz w:val="18"/>
                <w:szCs w:val="18"/>
                <w:lang w:eastAsia="es-CO"/>
              </w:rPr>
              <w:footnoteReference w:id="1"/>
            </w:r>
          </w:p>
        </w:tc>
        <w:tc>
          <w:tcPr>
            <w:tcW w:w="4618" w:type="dxa"/>
          </w:tcPr>
          <w:p w:rsidR="00A60FE7" w:rsidRDefault="00A60FE7" w:rsidP="00DA5C3A">
            <w:pPr>
              <w:tabs>
                <w:tab w:val="center" w:pos="4252"/>
                <w:tab w:val="right" w:pos="8504"/>
              </w:tabs>
              <w:spacing w:after="0" w:line="240" w:lineRule="auto"/>
              <w:jc w:val="both"/>
              <w:rPr>
                <w:rFonts w:ascii="Times New Roman" w:hAnsi="Times New Roman" w:cs="Times New Roman"/>
                <w:b/>
                <w:bCs/>
                <w:sz w:val="18"/>
                <w:szCs w:val="18"/>
                <w:lang w:eastAsia="es-CO"/>
              </w:rPr>
            </w:pPr>
            <w:r>
              <w:rPr>
                <w:rFonts w:ascii="Times New Roman" w:hAnsi="Times New Roman" w:cs="Times New Roman"/>
                <w:b/>
                <w:bCs/>
                <w:sz w:val="18"/>
                <w:szCs w:val="18"/>
                <w:lang w:eastAsia="es-CO"/>
              </w:rPr>
              <w:t xml:space="preserve">ACTIVIDAD ACADEMICA: </w:t>
            </w:r>
            <w:r w:rsidRPr="00B20AB8">
              <w:rPr>
                <w:rFonts w:ascii="Times New Roman" w:hAnsi="Times New Roman" w:cs="Times New Roman"/>
                <w:b/>
                <w:bCs/>
                <w:sz w:val="18"/>
                <w:szCs w:val="18"/>
                <w:lang w:eastAsia="es-CO"/>
              </w:rPr>
              <w:t>A.A.B.       A.A.P.</w:t>
            </w:r>
            <w:r>
              <w:rPr>
                <w:rFonts w:ascii="Times New Roman" w:hAnsi="Times New Roman" w:cs="Times New Roman"/>
                <w:b/>
                <w:bCs/>
                <w:sz w:val="18"/>
                <w:szCs w:val="18"/>
                <w:lang w:eastAsia="es-CO"/>
              </w:rPr>
              <w:t>P</w:t>
            </w:r>
            <w:r w:rsidRPr="00B20AB8">
              <w:rPr>
                <w:rFonts w:ascii="Times New Roman" w:hAnsi="Times New Roman" w:cs="Times New Roman"/>
                <w:b/>
                <w:bCs/>
                <w:sz w:val="18"/>
                <w:szCs w:val="18"/>
                <w:lang w:eastAsia="es-CO"/>
              </w:rPr>
              <w:t xml:space="preserve">      </w:t>
            </w:r>
            <w:r>
              <w:rPr>
                <w:rFonts w:ascii="Times New Roman" w:hAnsi="Times New Roman" w:cs="Times New Roman"/>
                <w:b/>
                <w:bCs/>
                <w:sz w:val="18"/>
                <w:szCs w:val="18"/>
                <w:lang w:eastAsia="es-CO"/>
              </w:rPr>
              <w:t xml:space="preserve">A.A.P: </w:t>
            </w:r>
            <w:r w:rsidRPr="003225D3">
              <w:rPr>
                <w:rFonts w:ascii="Times New Roman" w:hAnsi="Times New Roman" w:cs="Times New Roman"/>
                <w:b/>
                <w:bCs/>
                <w:sz w:val="18"/>
                <w:szCs w:val="18"/>
                <w:u w:val="single"/>
                <w:lang w:eastAsia="es-CO"/>
              </w:rPr>
              <w:t>X</w:t>
            </w:r>
            <w:r>
              <w:rPr>
                <w:rFonts w:ascii="Times New Roman" w:hAnsi="Times New Roman" w:cs="Times New Roman"/>
                <w:b/>
                <w:bCs/>
                <w:sz w:val="18"/>
                <w:szCs w:val="18"/>
                <w:lang w:eastAsia="es-CO"/>
              </w:rPr>
              <w:t xml:space="preserve">    A.A.O.I.       A.A.E.C.     </w:t>
            </w:r>
            <w:r w:rsidRPr="00B20AB8">
              <w:rPr>
                <w:rFonts w:ascii="Times New Roman" w:hAnsi="Times New Roman" w:cs="Times New Roman"/>
                <w:b/>
                <w:bCs/>
                <w:sz w:val="18"/>
                <w:szCs w:val="18"/>
                <w:lang w:eastAsia="es-CO"/>
              </w:rPr>
              <w:t xml:space="preserve">A.A.E.P. </w:t>
            </w:r>
          </w:p>
          <w:p w:rsidR="00A60FE7" w:rsidRPr="00837397" w:rsidRDefault="00A60FE7" w:rsidP="00DA5C3A">
            <w:pPr>
              <w:tabs>
                <w:tab w:val="center" w:pos="4252"/>
                <w:tab w:val="right" w:pos="8504"/>
              </w:tabs>
              <w:spacing w:after="0" w:line="240" w:lineRule="auto"/>
              <w:jc w:val="both"/>
              <w:rPr>
                <w:rFonts w:ascii="Times New Roman" w:hAnsi="Times New Roman" w:cs="Times New Roman"/>
                <w:b/>
                <w:bCs/>
                <w:sz w:val="18"/>
                <w:szCs w:val="18"/>
                <w:lang w:eastAsia="es-CO"/>
              </w:rPr>
            </w:pPr>
            <w:r>
              <w:rPr>
                <w:rFonts w:ascii="Times New Roman" w:hAnsi="Times New Roman" w:cs="Times New Roman"/>
                <w:b/>
                <w:bCs/>
                <w:sz w:val="18"/>
                <w:szCs w:val="18"/>
                <w:lang w:eastAsia="es-CO"/>
              </w:rPr>
              <w:t>PROFESIONAL:   BASICO: ___ ELECTIVO: __  OBLIGATORIO: ___ LEY y/o INSTITUCIONAL</w:t>
            </w:r>
          </w:p>
        </w:tc>
      </w:tr>
      <w:tr w:rsidR="00A60FE7" w:rsidRPr="00547FA2" w:rsidTr="00DA5C3A">
        <w:trPr>
          <w:tblCellSpacing w:w="20" w:type="dxa"/>
        </w:trPr>
        <w:tc>
          <w:tcPr>
            <w:tcW w:w="4923" w:type="dxa"/>
          </w:tcPr>
          <w:p w:rsidR="00A60FE7" w:rsidRPr="00B20AB8" w:rsidRDefault="00A60FE7" w:rsidP="00DA5C3A">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Naturaleza o tipo de Espacio Académico</w:t>
            </w:r>
          </w:p>
        </w:tc>
        <w:tc>
          <w:tcPr>
            <w:tcW w:w="4618" w:type="dxa"/>
          </w:tcPr>
          <w:p w:rsidR="00A60FE7" w:rsidRDefault="00A60FE7" w:rsidP="00DA5C3A">
            <w:pPr>
              <w:tabs>
                <w:tab w:val="left" w:pos="2550"/>
              </w:tabs>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TEÓRICA     </w:t>
            </w:r>
            <w:r>
              <w:rPr>
                <w:rFonts w:ascii="Times New Roman" w:hAnsi="Times New Roman" w:cs="Times New Roman"/>
                <w:b/>
                <w:bCs/>
                <w:sz w:val="18"/>
                <w:szCs w:val="18"/>
                <w:lang w:eastAsia="es-CO"/>
              </w:rPr>
              <w:t>____</w:t>
            </w:r>
            <w:r w:rsidRPr="00B20AB8">
              <w:rPr>
                <w:rFonts w:ascii="Times New Roman" w:hAnsi="Times New Roman" w:cs="Times New Roman"/>
                <w:b/>
                <w:bCs/>
                <w:sz w:val="18"/>
                <w:szCs w:val="18"/>
                <w:lang w:eastAsia="es-CO"/>
              </w:rPr>
              <w:t>     PRÁCTICA   </w:t>
            </w:r>
            <w:r>
              <w:rPr>
                <w:rFonts w:ascii="Times New Roman" w:hAnsi="Times New Roman" w:cs="Times New Roman"/>
                <w:b/>
                <w:bCs/>
                <w:sz w:val="18"/>
                <w:szCs w:val="18"/>
                <w:lang w:eastAsia="es-CO"/>
              </w:rPr>
              <w:t>__</w:t>
            </w:r>
            <w:r w:rsidRPr="003225D3">
              <w:rPr>
                <w:rFonts w:ascii="Times New Roman" w:hAnsi="Times New Roman" w:cs="Times New Roman"/>
                <w:b/>
                <w:bCs/>
                <w:sz w:val="18"/>
                <w:szCs w:val="18"/>
                <w:u w:val="single"/>
                <w:lang w:eastAsia="es-CO"/>
              </w:rPr>
              <w:t>X</w:t>
            </w:r>
            <w:r>
              <w:rPr>
                <w:rFonts w:ascii="Times New Roman" w:hAnsi="Times New Roman" w:cs="Times New Roman"/>
                <w:b/>
                <w:bCs/>
                <w:sz w:val="18"/>
                <w:szCs w:val="18"/>
                <w:lang w:eastAsia="es-CO"/>
              </w:rPr>
              <w:t>___</w:t>
            </w:r>
            <w:r w:rsidRPr="00B20AB8">
              <w:rPr>
                <w:rFonts w:ascii="Times New Roman" w:hAnsi="Times New Roman" w:cs="Times New Roman"/>
                <w:b/>
                <w:bCs/>
                <w:sz w:val="18"/>
                <w:szCs w:val="18"/>
                <w:lang w:eastAsia="es-CO"/>
              </w:rPr>
              <w:t>      </w:t>
            </w:r>
          </w:p>
          <w:p w:rsidR="00A60FE7" w:rsidRPr="00B20AB8" w:rsidRDefault="00A60FE7" w:rsidP="00DA5C3A">
            <w:pPr>
              <w:tabs>
                <w:tab w:val="left" w:pos="2550"/>
              </w:tabs>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TEÓRICO-PRÁCTICA</w:t>
            </w:r>
            <w:r>
              <w:rPr>
                <w:rFonts w:ascii="Times New Roman" w:hAnsi="Times New Roman" w:cs="Times New Roman"/>
                <w:b/>
                <w:bCs/>
                <w:sz w:val="18"/>
                <w:szCs w:val="18"/>
                <w:lang w:eastAsia="es-CO"/>
              </w:rPr>
              <w:t xml:space="preserve">    </w:t>
            </w:r>
          </w:p>
        </w:tc>
      </w:tr>
      <w:tr w:rsidR="00A60FE7" w:rsidRPr="00547FA2" w:rsidTr="00DA5C3A">
        <w:trPr>
          <w:tblCellSpacing w:w="20" w:type="dxa"/>
        </w:trPr>
        <w:tc>
          <w:tcPr>
            <w:tcW w:w="4923" w:type="dxa"/>
          </w:tcPr>
          <w:p w:rsidR="00A60FE7" w:rsidRPr="00B20AB8" w:rsidRDefault="00A60FE7" w:rsidP="00DA5C3A">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Aspectos administrativos</w:t>
            </w:r>
          </w:p>
        </w:tc>
        <w:tc>
          <w:tcPr>
            <w:tcW w:w="4618" w:type="dxa"/>
          </w:tcPr>
          <w:p w:rsidR="00A60FE7" w:rsidRPr="00B20AB8" w:rsidRDefault="00A60FE7" w:rsidP="00DA5C3A">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 xml:space="preserve"> </w:t>
            </w:r>
            <w:r>
              <w:rPr>
                <w:rFonts w:ascii="Times New Roman" w:hAnsi="Times New Roman" w:cs="Times New Roman"/>
                <w:b/>
                <w:bCs/>
                <w:sz w:val="18"/>
                <w:szCs w:val="18"/>
                <w:lang w:eastAsia="es-CO"/>
              </w:rPr>
              <w:t>V</w:t>
            </w:r>
            <w:r w:rsidRPr="00B20AB8">
              <w:rPr>
                <w:rFonts w:ascii="Times New Roman" w:hAnsi="Times New Roman" w:cs="Times New Roman"/>
                <w:b/>
                <w:bCs/>
                <w:sz w:val="18"/>
                <w:szCs w:val="18"/>
                <w:lang w:eastAsia="es-CO"/>
              </w:rPr>
              <w:t>ALIDABLE</w:t>
            </w:r>
            <w:r>
              <w:rPr>
                <w:rFonts w:ascii="Times New Roman" w:hAnsi="Times New Roman" w:cs="Times New Roman"/>
                <w:b/>
                <w:bCs/>
                <w:sz w:val="18"/>
                <w:szCs w:val="18"/>
                <w:lang w:eastAsia="es-CO"/>
              </w:rPr>
              <w:t xml:space="preserve"> </w:t>
            </w:r>
            <w:r w:rsidRPr="00B20AB8">
              <w:rPr>
                <w:rFonts w:ascii="Times New Roman" w:hAnsi="Times New Roman" w:cs="Times New Roman"/>
                <w:b/>
                <w:bCs/>
                <w:sz w:val="18"/>
                <w:szCs w:val="18"/>
                <w:lang w:eastAsia="es-CO"/>
              </w:rPr>
              <w:t xml:space="preserve">       HOMOLOGABLE </w:t>
            </w:r>
          </w:p>
        </w:tc>
      </w:tr>
      <w:tr w:rsidR="00A60FE7" w:rsidRPr="00547FA2" w:rsidTr="00DA5C3A">
        <w:trPr>
          <w:tblCellSpacing w:w="20" w:type="dxa"/>
        </w:trPr>
        <w:tc>
          <w:tcPr>
            <w:tcW w:w="4923" w:type="dxa"/>
          </w:tcPr>
          <w:p w:rsidR="00A60FE7" w:rsidRPr="00B20AB8" w:rsidRDefault="00A60FE7" w:rsidP="00DA5C3A">
            <w:pPr>
              <w:spacing w:after="0" w:line="240" w:lineRule="auto"/>
              <w:jc w:val="both"/>
              <w:rPr>
                <w:rFonts w:ascii="Times New Roman" w:hAnsi="Times New Roman" w:cs="Times New Roman"/>
                <w:sz w:val="18"/>
                <w:szCs w:val="18"/>
                <w:lang w:eastAsia="es-CO"/>
              </w:rPr>
            </w:pPr>
            <w:r>
              <w:rPr>
                <w:rFonts w:ascii="Times New Roman" w:hAnsi="Times New Roman" w:cs="Times New Roman"/>
                <w:b/>
                <w:bCs/>
                <w:sz w:val="18"/>
                <w:szCs w:val="18"/>
                <w:lang w:eastAsia="es-CO"/>
              </w:rPr>
              <w:t>Porcentaje de V</w:t>
            </w:r>
            <w:r w:rsidRPr="00B20AB8">
              <w:rPr>
                <w:rFonts w:ascii="Times New Roman" w:hAnsi="Times New Roman" w:cs="Times New Roman"/>
                <w:b/>
                <w:bCs/>
                <w:sz w:val="18"/>
                <w:szCs w:val="18"/>
                <w:lang w:eastAsia="es-CO"/>
              </w:rPr>
              <w:t>irtualización (opcional)</w:t>
            </w:r>
          </w:p>
        </w:tc>
        <w:tc>
          <w:tcPr>
            <w:tcW w:w="4618" w:type="dxa"/>
          </w:tcPr>
          <w:p w:rsidR="00A60FE7" w:rsidRPr="00B20AB8" w:rsidRDefault="00A60FE7" w:rsidP="00DA5C3A">
            <w:pPr>
              <w:spacing w:after="0" w:line="240" w:lineRule="auto"/>
              <w:jc w:val="both"/>
              <w:rPr>
                <w:rFonts w:ascii="Times New Roman" w:hAnsi="Times New Roman" w:cs="Times New Roman"/>
                <w:sz w:val="18"/>
                <w:szCs w:val="18"/>
                <w:lang w:eastAsia="es-CO"/>
              </w:rPr>
            </w:pPr>
          </w:p>
        </w:tc>
      </w:tr>
      <w:tr w:rsidR="00A60FE7" w:rsidRPr="00547FA2" w:rsidTr="00DA5C3A">
        <w:trPr>
          <w:tblCellSpacing w:w="20" w:type="dxa"/>
        </w:trPr>
        <w:tc>
          <w:tcPr>
            <w:tcW w:w="4923" w:type="dxa"/>
          </w:tcPr>
          <w:p w:rsidR="00A60FE7" w:rsidRPr="00B20AB8" w:rsidRDefault="00A60FE7" w:rsidP="00DA5C3A">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 xml:space="preserve">Número de encuentros presénciales </w:t>
            </w:r>
            <w:r w:rsidRPr="00B20AB8">
              <w:rPr>
                <w:rFonts w:ascii="Times New Roman" w:hAnsi="Times New Roman" w:cs="Times New Roman"/>
                <w:sz w:val="18"/>
                <w:szCs w:val="18"/>
                <w:lang w:eastAsia="es-CO"/>
              </w:rPr>
              <w:t>(para Programas de la Metodología a Distancia)</w:t>
            </w:r>
          </w:p>
        </w:tc>
        <w:tc>
          <w:tcPr>
            <w:tcW w:w="4618" w:type="dxa"/>
          </w:tcPr>
          <w:p w:rsidR="00A60FE7" w:rsidRPr="00B20AB8" w:rsidRDefault="00A60FE7" w:rsidP="00DA5C3A">
            <w:pPr>
              <w:spacing w:after="0" w:line="240" w:lineRule="auto"/>
              <w:jc w:val="both"/>
              <w:rPr>
                <w:rFonts w:ascii="Times New Roman" w:hAnsi="Times New Roman" w:cs="Times New Roman"/>
                <w:sz w:val="18"/>
                <w:szCs w:val="18"/>
                <w:lang w:eastAsia="es-CO"/>
              </w:rPr>
            </w:pPr>
          </w:p>
        </w:tc>
      </w:tr>
      <w:tr w:rsidR="00A60FE7" w:rsidRPr="00547FA2" w:rsidTr="00DA5C3A">
        <w:trPr>
          <w:tblCellSpacing w:w="20" w:type="dxa"/>
        </w:trPr>
        <w:tc>
          <w:tcPr>
            <w:tcW w:w="4923" w:type="dxa"/>
          </w:tcPr>
          <w:p w:rsidR="00A60FE7" w:rsidRPr="00B20AB8" w:rsidRDefault="00A60FE7" w:rsidP="00DA5C3A">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Código</w:t>
            </w:r>
          </w:p>
        </w:tc>
        <w:tc>
          <w:tcPr>
            <w:tcW w:w="4618" w:type="dxa"/>
          </w:tcPr>
          <w:p w:rsidR="00A60FE7" w:rsidRPr="00B20AB8" w:rsidRDefault="00A60FE7" w:rsidP="00DA5C3A">
            <w:pPr>
              <w:spacing w:after="0" w:line="240" w:lineRule="auto"/>
              <w:jc w:val="both"/>
              <w:rPr>
                <w:rFonts w:ascii="Times New Roman" w:hAnsi="Times New Roman" w:cs="Times New Roman"/>
                <w:sz w:val="18"/>
                <w:szCs w:val="18"/>
                <w:lang w:eastAsia="es-CO"/>
              </w:rPr>
            </w:pPr>
            <w:r w:rsidRPr="004B3EEA">
              <w:rPr>
                <w:rFonts w:ascii="Times New Roman" w:hAnsi="Times New Roman"/>
                <w:sz w:val="18"/>
                <w:szCs w:val="18"/>
                <w:lang w:val="es-ES" w:eastAsia="es-ES"/>
              </w:rPr>
              <w:t>160720505</w:t>
            </w:r>
          </w:p>
        </w:tc>
      </w:tr>
      <w:tr w:rsidR="00A60FE7" w:rsidRPr="00547FA2" w:rsidTr="00DA5C3A">
        <w:trPr>
          <w:tblCellSpacing w:w="20" w:type="dxa"/>
        </w:trPr>
        <w:tc>
          <w:tcPr>
            <w:tcW w:w="4923" w:type="dxa"/>
          </w:tcPr>
          <w:p w:rsidR="00A60FE7" w:rsidRPr="00B20AB8" w:rsidRDefault="00A60FE7" w:rsidP="00DA5C3A">
            <w:pPr>
              <w:spacing w:after="0" w:line="240" w:lineRule="auto"/>
              <w:jc w:val="both"/>
              <w:rPr>
                <w:rFonts w:ascii="Times New Roman" w:hAnsi="Times New Roman" w:cs="Times New Roman"/>
                <w:sz w:val="18"/>
                <w:szCs w:val="18"/>
                <w:lang w:eastAsia="es-CO"/>
              </w:rPr>
            </w:pPr>
            <w:r>
              <w:rPr>
                <w:rFonts w:ascii="Times New Roman" w:hAnsi="Times New Roman" w:cs="Times New Roman"/>
                <w:b/>
                <w:bCs/>
                <w:sz w:val="18"/>
                <w:szCs w:val="18"/>
                <w:lang w:eastAsia="es-CO"/>
              </w:rPr>
              <w:t>Campo de formación</w:t>
            </w:r>
            <w:r w:rsidRPr="00B20AB8">
              <w:rPr>
                <w:rFonts w:ascii="Times New Roman" w:hAnsi="Times New Roman" w:cs="Times New Roman"/>
                <w:b/>
                <w:bCs/>
                <w:sz w:val="18"/>
                <w:szCs w:val="18"/>
                <w:lang w:eastAsia="es-CO"/>
              </w:rPr>
              <w:t xml:space="preserve"> al cual pertenece el espacio académico según la estructura curricular</w:t>
            </w:r>
          </w:p>
        </w:tc>
        <w:tc>
          <w:tcPr>
            <w:tcW w:w="4618" w:type="dxa"/>
          </w:tcPr>
          <w:p w:rsidR="00A60FE7" w:rsidRPr="003225D3" w:rsidRDefault="00A60FE7" w:rsidP="00DA5C3A">
            <w:pPr>
              <w:spacing w:after="0" w:line="240" w:lineRule="auto"/>
              <w:jc w:val="both"/>
              <w:rPr>
                <w:rFonts w:ascii="Times New Roman" w:hAnsi="Times New Roman" w:cs="Times New Roman"/>
                <w:sz w:val="18"/>
                <w:szCs w:val="18"/>
                <w:lang w:eastAsia="es-CO"/>
              </w:rPr>
            </w:pPr>
            <w:r w:rsidRPr="003225D3">
              <w:rPr>
                <w:rFonts w:ascii="Times New Roman" w:hAnsi="Times New Roman" w:cs="Times New Roman"/>
                <w:sz w:val="18"/>
                <w:szCs w:val="18"/>
                <w:lang w:eastAsia="es-CO"/>
              </w:rPr>
              <w:t>Campo de formación profesional</w:t>
            </w:r>
          </w:p>
        </w:tc>
      </w:tr>
      <w:tr w:rsidR="00A60FE7" w:rsidRPr="00547FA2" w:rsidTr="00DA5C3A">
        <w:trPr>
          <w:tblCellSpacing w:w="20" w:type="dxa"/>
        </w:trPr>
        <w:tc>
          <w:tcPr>
            <w:tcW w:w="4923" w:type="dxa"/>
          </w:tcPr>
          <w:p w:rsidR="00A60FE7" w:rsidRPr="00B20AB8" w:rsidRDefault="00A60FE7" w:rsidP="00DA5C3A">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Ubicación en la malla curricular</w:t>
            </w:r>
          </w:p>
        </w:tc>
        <w:tc>
          <w:tcPr>
            <w:tcW w:w="4618" w:type="dxa"/>
          </w:tcPr>
          <w:p w:rsidR="00A60FE7" w:rsidRPr="00B20AB8" w:rsidRDefault="00A60FE7" w:rsidP="00DA5C3A">
            <w:pPr>
              <w:spacing w:after="0" w:line="240" w:lineRule="auto"/>
              <w:jc w:val="both"/>
              <w:rPr>
                <w:rFonts w:ascii="Times New Roman" w:hAnsi="Times New Roman" w:cs="Times New Roman"/>
                <w:sz w:val="18"/>
                <w:szCs w:val="18"/>
                <w:lang w:eastAsia="es-CO"/>
              </w:rPr>
            </w:pPr>
            <w:r>
              <w:rPr>
                <w:rFonts w:ascii="Times New Roman" w:hAnsi="Times New Roman" w:cs="Times New Roman"/>
                <w:sz w:val="18"/>
                <w:szCs w:val="18"/>
                <w:lang w:eastAsia="es-CO"/>
              </w:rPr>
              <w:t>V semestre</w:t>
            </w:r>
          </w:p>
        </w:tc>
      </w:tr>
      <w:tr w:rsidR="00A60FE7" w:rsidRPr="00547FA2" w:rsidTr="00DA5C3A">
        <w:trPr>
          <w:tblCellSpacing w:w="20" w:type="dxa"/>
        </w:trPr>
        <w:tc>
          <w:tcPr>
            <w:tcW w:w="4923" w:type="dxa"/>
          </w:tcPr>
          <w:p w:rsidR="00A60FE7" w:rsidRPr="00B20AB8" w:rsidRDefault="00A60FE7" w:rsidP="00DA5C3A">
            <w:pPr>
              <w:spacing w:after="0" w:line="240" w:lineRule="auto"/>
              <w:jc w:val="both"/>
              <w:rPr>
                <w:rFonts w:ascii="Times New Roman" w:hAnsi="Times New Roman" w:cs="Times New Roman"/>
                <w:sz w:val="18"/>
                <w:szCs w:val="18"/>
                <w:lang w:eastAsia="es-CO"/>
              </w:rPr>
            </w:pPr>
            <w:r>
              <w:rPr>
                <w:rFonts w:ascii="Times New Roman" w:hAnsi="Times New Roman" w:cs="Times New Roman"/>
                <w:b/>
                <w:bCs/>
                <w:sz w:val="18"/>
                <w:szCs w:val="18"/>
                <w:lang w:eastAsia="es-CO"/>
              </w:rPr>
              <w:t>Pr</w:t>
            </w:r>
            <w:r w:rsidRPr="00B20AB8">
              <w:rPr>
                <w:rFonts w:ascii="Times New Roman" w:hAnsi="Times New Roman" w:cs="Times New Roman"/>
                <w:b/>
                <w:bCs/>
                <w:sz w:val="18"/>
                <w:szCs w:val="18"/>
                <w:lang w:eastAsia="es-CO"/>
              </w:rPr>
              <w:t>errequisito(s)</w:t>
            </w:r>
          </w:p>
        </w:tc>
        <w:tc>
          <w:tcPr>
            <w:tcW w:w="4618" w:type="dxa"/>
          </w:tcPr>
          <w:p w:rsidR="00A60FE7" w:rsidRPr="004E6AB7" w:rsidRDefault="00A60FE7" w:rsidP="00DA5C3A">
            <w:pPr>
              <w:spacing w:after="0" w:line="240" w:lineRule="auto"/>
              <w:jc w:val="both"/>
              <w:rPr>
                <w:rFonts w:ascii="Times New Roman" w:hAnsi="Times New Roman" w:cs="Times New Roman"/>
                <w:sz w:val="24"/>
                <w:szCs w:val="24"/>
                <w:lang w:eastAsia="es-CO"/>
              </w:rPr>
            </w:pPr>
            <w:r>
              <w:rPr>
                <w:rFonts w:ascii="Times New Roman" w:hAnsi="Times New Roman" w:cs="Times New Roman"/>
                <w:sz w:val="24"/>
                <w:szCs w:val="24"/>
                <w:lang w:eastAsia="es-CO"/>
              </w:rPr>
              <w:t>Didáctica de la Educación física</w:t>
            </w:r>
          </w:p>
        </w:tc>
      </w:tr>
      <w:tr w:rsidR="00A60FE7" w:rsidRPr="00547FA2" w:rsidTr="00DA5C3A">
        <w:trPr>
          <w:tblCellSpacing w:w="20" w:type="dxa"/>
        </w:trPr>
        <w:tc>
          <w:tcPr>
            <w:tcW w:w="4923" w:type="dxa"/>
          </w:tcPr>
          <w:p w:rsidR="00A60FE7" w:rsidRPr="00B20AB8" w:rsidRDefault="00A60FE7" w:rsidP="00DA5C3A">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Créditos académicos</w:t>
            </w:r>
            <w:r w:rsidRPr="00B20AB8">
              <w:rPr>
                <w:rStyle w:val="Refdenotaalpie"/>
                <w:rFonts w:ascii="Times New Roman" w:hAnsi="Times New Roman" w:cs="Times New Roman"/>
                <w:b/>
                <w:bCs/>
                <w:sz w:val="18"/>
                <w:szCs w:val="18"/>
                <w:lang w:eastAsia="es-CO"/>
              </w:rPr>
              <w:footnoteReference w:id="2"/>
            </w:r>
          </w:p>
        </w:tc>
        <w:tc>
          <w:tcPr>
            <w:tcW w:w="4618" w:type="dxa"/>
          </w:tcPr>
          <w:p w:rsidR="00A60FE7" w:rsidRPr="00B20AB8" w:rsidRDefault="00A60FE7" w:rsidP="00DA5C3A">
            <w:pPr>
              <w:spacing w:after="0" w:line="240" w:lineRule="auto"/>
              <w:jc w:val="both"/>
              <w:rPr>
                <w:rFonts w:ascii="Times New Roman" w:hAnsi="Times New Roman" w:cs="Times New Roman"/>
                <w:sz w:val="18"/>
                <w:szCs w:val="18"/>
                <w:lang w:eastAsia="es-CO"/>
              </w:rPr>
            </w:pPr>
            <w:r>
              <w:rPr>
                <w:rFonts w:ascii="Times New Roman" w:hAnsi="Times New Roman" w:cs="Times New Roman"/>
                <w:sz w:val="18"/>
                <w:szCs w:val="18"/>
                <w:lang w:eastAsia="es-CO"/>
              </w:rPr>
              <w:t>4 créditos</w:t>
            </w:r>
          </w:p>
        </w:tc>
      </w:tr>
      <w:tr w:rsidR="00A60FE7" w:rsidRPr="00547FA2" w:rsidTr="00DA5C3A">
        <w:trPr>
          <w:tblCellSpacing w:w="20" w:type="dxa"/>
        </w:trPr>
        <w:tc>
          <w:tcPr>
            <w:tcW w:w="4923" w:type="dxa"/>
          </w:tcPr>
          <w:p w:rsidR="00A60FE7" w:rsidRPr="00B20AB8" w:rsidRDefault="00A60FE7" w:rsidP="00DA5C3A">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Número  de horas de encuentros presénciales por semana (teóricas o prácticas)</w:t>
            </w:r>
          </w:p>
        </w:tc>
        <w:tc>
          <w:tcPr>
            <w:tcW w:w="4618" w:type="dxa"/>
          </w:tcPr>
          <w:p w:rsidR="00A60FE7" w:rsidRPr="003225D3" w:rsidRDefault="00A60FE7" w:rsidP="00DA5C3A">
            <w:pPr>
              <w:spacing w:after="0" w:line="240" w:lineRule="auto"/>
              <w:jc w:val="both"/>
              <w:rPr>
                <w:rFonts w:ascii="Times New Roman" w:hAnsi="Times New Roman" w:cs="Times New Roman"/>
                <w:sz w:val="18"/>
                <w:szCs w:val="18"/>
                <w:lang w:eastAsia="es-CO"/>
              </w:rPr>
            </w:pPr>
            <w:r w:rsidRPr="003225D3">
              <w:rPr>
                <w:rFonts w:ascii="Times New Roman" w:hAnsi="Times New Roman" w:cs="Times New Roman"/>
                <w:sz w:val="18"/>
                <w:szCs w:val="18"/>
                <w:lang w:eastAsia="es-CO"/>
              </w:rPr>
              <w:t>6 horas</w:t>
            </w:r>
          </w:p>
        </w:tc>
      </w:tr>
      <w:tr w:rsidR="00A60FE7" w:rsidRPr="00547FA2" w:rsidTr="00DA5C3A">
        <w:trPr>
          <w:tblCellSpacing w:w="20" w:type="dxa"/>
        </w:trPr>
        <w:tc>
          <w:tcPr>
            <w:tcW w:w="4923" w:type="dxa"/>
          </w:tcPr>
          <w:p w:rsidR="00A60FE7" w:rsidRPr="00B20AB8" w:rsidRDefault="00A60FE7" w:rsidP="00DA5C3A">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Número de horas de asesoría dedicadas al espacio académico  (reconocidas en la agenda profesoral) por semana</w:t>
            </w:r>
          </w:p>
        </w:tc>
        <w:tc>
          <w:tcPr>
            <w:tcW w:w="4618" w:type="dxa"/>
          </w:tcPr>
          <w:p w:rsidR="00A60FE7" w:rsidRPr="003225D3" w:rsidRDefault="00A60FE7" w:rsidP="00DA5C3A">
            <w:pPr>
              <w:spacing w:after="0" w:line="240" w:lineRule="auto"/>
              <w:jc w:val="both"/>
              <w:rPr>
                <w:rFonts w:ascii="Times New Roman" w:hAnsi="Times New Roman" w:cs="Times New Roman"/>
                <w:sz w:val="18"/>
                <w:szCs w:val="18"/>
                <w:lang w:eastAsia="es-CO"/>
              </w:rPr>
            </w:pPr>
            <w:r>
              <w:rPr>
                <w:rFonts w:ascii="Times New Roman" w:hAnsi="Times New Roman" w:cs="Times New Roman"/>
                <w:sz w:val="18"/>
                <w:szCs w:val="18"/>
                <w:lang w:eastAsia="es-CO"/>
              </w:rPr>
              <w:t>2 horas</w:t>
            </w:r>
          </w:p>
        </w:tc>
      </w:tr>
      <w:tr w:rsidR="00A60FE7" w:rsidRPr="00547FA2" w:rsidTr="00DA5C3A">
        <w:trPr>
          <w:tblCellSpacing w:w="20" w:type="dxa"/>
        </w:trPr>
        <w:tc>
          <w:tcPr>
            <w:tcW w:w="4923" w:type="dxa"/>
          </w:tcPr>
          <w:p w:rsidR="00A60FE7" w:rsidRPr="00B20AB8" w:rsidRDefault="00A60FE7" w:rsidP="00DA5C3A">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Número de horas de trabajo independiente por semana</w:t>
            </w:r>
          </w:p>
        </w:tc>
        <w:tc>
          <w:tcPr>
            <w:tcW w:w="4618" w:type="dxa"/>
          </w:tcPr>
          <w:p w:rsidR="00A60FE7" w:rsidRPr="00270436" w:rsidRDefault="00A60FE7" w:rsidP="00DA5C3A">
            <w:pPr>
              <w:spacing w:after="0" w:line="240" w:lineRule="auto"/>
              <w:jc w:val="both"/>
              <w:rPr>
                <w:rFonts w:ascii="Times New Roman" w:hAnsi="Times New Roman" w:cs="Times New Roman"/>
                <w:sz w:val="18"/>
                <w:szCs w:val="18"/>
                <w:lang w:eastAsia="es-CO"/>
              </w:rPr>
            </w:pPr>
            <w:r w:rsidRPr="00270436">
              <w:rPr>
                <w:rFonts w:ascii="Times New Roman" w:hAnsi="Times New Roman" w:cs="Times New Roman"/>
                <w:sz w:val="18"/>
                <w:szCs w:val="18"/>
                <w:lang w:eastAsia="es-CO"/>
              </w:rPr>
              <w:t>6 horas</w:t>
            </w:r>
          </w:p>
          <w:p w:rsidR="00A60FE7" w:rsidRPr="00B20AB8" w:rsidRDefault="00A60FE7" w:rsidP="00DA5C3A">
            <w:pPr>
              <w:spacing w:after="0" w:line="240" w:lineRule="auto"/>
              <w:jc w:val="both"/>
              <w:rPr>
                <w:rFonts w:ascii="Times New Roman" w:hAnsi="Times New Roman" w:cs="Times New Roman"/>
                <w:sz w:val="18"/>
                <w:szCs w:val="18"/>
                <w:lang w:eastAsia="es-CO"/>
              </w:rPr>
            </w:pPr>
          </w:p>
        </w:tc>
      </w:tr>
    </w:tbl>
    <w:p w:rsidR="00A60FE7" w:rsidRPr="00776893" w:rsidRDefault="00A60FE7" w:rsidP="00A60FE7">
      <w:pPr>
        <w:spacing w:line="360" w:lineRule="auto"/>
        <w:jc w:val="both"/>
        <w:rPr>
          <w:rFonts w:ascii="Times New Roman" w:hAnsi="Times New Roman" w:cs="Times New Roman"/>
          <w:b/>
          <w:lang w:val="es-CO" w:eastAsia="es-CO"/>
        </w:rPr>
      </w:pPr>
      <w:r w:rsidRPr="009568CD">
        <w:rPr>
          <w:rFonts w:ascii="Times New Roman" w:hAnsi="Times New Roman" w:cs="Times New Roman"/>
        </w:rPr>
        <w:lastRenderedPageBreak/>
        <w:t>II.</w:t>
      </w:r>
      <w:r w:rsidRPr="00776893">
        <w:rPr>
          <w:rFonts w:ascii="Times New Roman" w:hAnsi="Times New Roman" w:cs="Times New Roman"/>
          <w:b/>
        </w:rPr>
        <w:t xml:space="preserve"> MISIÓN DEL PROGRAMA:</w:t>
      </w:r>
    </w:p>
    <w:p w:rsidR="00A60FE7" w:rsidRPr="00EB64FE" w:rsidRDefault="00A60FE7" w:rsidP="00A60FE7">
      <w:pPr>
        <w:jc w:val="both"/>
        <w:rPr>
          <w:rFonts w:ascii="Arial" w:hAnsi="Arial" w:cs="Arial"/>
          <w:b/>
        </w:rPr>
      </w:pPr>
      <w:r w:rsidRPr="00EB64FE">
        <w:rPr>
          <w:rFonts w:ascii="Arial" w:hAnsi="Arial" w:cs="Arial"/>
        </w:rPr>
        <w:t>Educar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A60FE7" w:rsidRPr="00EB64FE" w:rsidRDefault="00A60FE7" w:rsidP="00A60FE7">
      <w:pPr>
        <w:jc w:val="both"/>
        <w:rPr>
          <w:rFonts w:ascii="Arial" w:hAnsi="Arial" w:cs="Arial"/>
          <w:b/>
        </w:rPr>
      </w:pPr>
    </w:p>
    <w:p w:rsidR="00A60FE7" w:rsidRPr="00776893" w:rsidRDefault="00A60FE7" w:rsidP="00A60FE7">
      <w:pPr>
        <w:spacing w:line="360" w:lineRule="auto"/>
        <w:jc w:val="both"/>
        <w:rPr>
          <w:rFonts w:ascii="Times New Roman" w:hAnsi="Times New Roman" w:cs="Times New Roman"/>
          <w:b/>
        </w:rPr>
      </w:pPr>
      <w:r w:rsidRPr="009568CD">
        <w:rPr>
          <w:rFonts w:ascii="Times New Roman" w:hAnsi="Times New Roman" w:cs="Times New Roman"/>
        </w:rPr>
        <w:t>III.</w:t>
      </w:r>
      <w:r w:rsidRPr="00776893">
        <w:rPr>
          <w:rFonts w:ascii="Times New Roman" w:hAnsi="Times New Roman" w:cs="Times New Roman"/>
          <w:b/>
        </w:rPr>
        <w:t xml:space="preserve"> VISIÓN DEL PROGRAMA</w:t>
      </w:r>
    </w:p>
    <w:p w:rsidR="00A60FE7" w:rsidRPr="00EB64FE" w:rsidRDefault="00A60FE7" w:rsidP="00A60FE7">
      <w:pPr>
        <w:jc w:val="both"/>
        <w:rPr>
          <w:rFonts w:ascii="Arial" w:hAnsi="Arial" w:cs="Arial"/>
          <w:b/>
        </w:rPr>
      </w:pPr>
      <w:r w:rsidRPr="00EB64FE">
        <w:rPr>
          <w:rFonts w:ascii="Arial" w:hAnsi="Arial" w:cs="Arial"/>
        </w:rPr>
        <w:t>El programa será el  primer centro de formación de profesionales en educación física y deportes, con criterio pedagógico investigativo, para responder al desarrollo continuo, en los procesos investigativos, educativos y de proyección social, en coherencia con las políticas curriculares del área de la educación física a través del diálogo permanente comprometidos con el desarrollo y procesamiento del área a nivel local, regional, nacional e internacional, en el fortalecimiento de los ámbitos axiológicos y dimensiónales.</w:t>
      </w:r>
    </w:p>
    <w:p w:rsidR="00A60FE7" w:rsidRPr="00EB64FE" w:rsidRDefault="00A60FE7" w:rsidP="00A60FE7">
      <w:pPr>
        <w:jc w:val="both"/>
        <w:rPr>
          <w:rFonts w:ascii="Arial" w:hAnsi="Arial" w:cs="Arial"/>
          <w:b/>
        </w:rPr>
      </w:pPr>
    </w:p>
    <w:p w:rsidR="00A60FE7" w:rsidRPr="00776893" w:rsidRDefault="00A60FE7" w:rsidP="00A60FE7">
      <w:pPr>
        <w:jc w:val="both"/>
        <w:rPr>
          <w:rFonts w:ascii="Times New Roman" w:hAnsi="Times New Roman" w:cs="Times New Roman"/>
          <w:b/>
        </w:rPr>
      </w:pPr>
      <w:r w:rsidRPr="009568CD">
        <w:rPr>
          <w:rFonts w:ascii="Times New Roman" w:hAnsi="Times New Roman" w:cs="Times New Roman"/>
        </w:rPr>
        <w:t>IV</w:t>
      </w:r>
      <w:r w:rsidRPr="00776893">
        <w:rPr>
          <w:rFonts w:ascii="Times New Roman" w:hAnsi="Times New Roman" w:cs="Times New Roman"/>
          <w:b/>
        </w:rPr>
        <w:t xml:space="preserve">. EL PROPÓSITO GENERAL DEL PROGRAMA  </w:t>
      </w:r>
    </w:p>
    <w:p w:rsidR="00A60FE7" w:rsidRPr="00EB64FE" w:rsidRDefault="00A60FE7" w:rsidP="00A60FE7">
      <w:pPr>
        <w:jc w:val="both"/>
        <w:rPr>
          <w:rFonts w:ascii="Arial" w:hAnsi="Arial" w:cs="Arial"/>
        </w:rPr>
      </w:pPr>
      <w:r w:rsidRPr="00EB64FE">
        <w:rPr>
          <w:rFonts w:ascii="Arial" w:hAnsi="Arial" w:cs="Arial"/>
        </w:rPr>
        <w:t>El programa de educación física, en concordancia con la Misión Institucional contenida en el PDI, educa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A60FE7" w:rsidRPr="00EB64FE" w:rsidRDefault="00A60FE7" w:rsidP="00A60FE7">
      <w:pPr>
        <w:jc w:val="both"/>
        <w:rPr>
          <w:rFonts w:ascii="Arial" w:hAnsi="Arial" w:cs="Arial"/>
          <w:b/>
        </w:rPr>
      </w:pPr>
    </w:p>
    <w:p w:rsidR="00A60FE7" w:rsidRPr="00776893" w:rsidRDefault="00A60FE7" w:rsidP="00A60FE7">
      <w:pPr>
        <w:widowControl w:val="0"/>
        <w:suppressAutoHyphens/>
        <w:overflowPunct w:val="0"/>
        <w:autoSpaceDE w:val="0"/>
        <w:autoSpaceDN w:val="0"/>
        <w:adjustRightInd w:val="0"/>
        <w:spacing w:after="0" w:line="240" w:lineRule="auto"/>
        <w:jc w:val="both"/>
        <w:rPr>
          <w:rFonts w:ascii="Times New Roman" w:hAnsi="Times New Roman" w:cs="Times New Roman"/>
          <w:b/>
        </w:rPr>
      </w:pPr>
      <w:r w:rsidRPr="009568CD">
        <w:rPr>
          <w:rFonts w:ascii="Times New Roman" w:hAnsi="Times New Roman" w:cs="Times New Roman"/>
        </w:rPr>
        <w:t>V.</w:t>
      </w:r>
      <w:r w:rsidRPr="00776893">
        <w:rPr>
          <w:rFonts w:ascii="Times New Roman" w:hAnsi="Times New Roman" w:cs="Times New Roman"/>
          <w:b/>
        </w:rPr>
        <w:t xml:space="preserve"> OBJETIVOS DEL PROGRAMA</w:t>
      </w:r>
    </w:p>
    <w:p w:rsidR="00A60FE7" w:rsidRDefault="00A60FE7" w:rsidP="00A60FE7">
      <w:pPr>
        <w:jc w:val="both"/>
        <w:rPr>
          <w:rFonts w:ascii="Arial" w:hAnsi="Arial" w:cs="Arial"/>
        </w:rPr>
      </w:pPr>
    </w:p>
    <w:p w:rsidR="00A60FE7" w:rsidRPr="00776893" w:rsidRDefault="00A60FE7" w:rsidP="00A60FE7">
      <w:pPr>
        <w:jc w:val="both"/>
        <w:rPr>
          <w:rFonts w:ascii="Times New Roman" w:hAnsi="Times New Roman" w:cs="Times New Roman"/>
          <w:b/>
        </w:rPr>
      </w:pPr>
      <w:r w:rsidRPr="00776893">
        <w:rPr>
          <w:rFonts w:ascii="Times New Roman" w:hAnsi="Times New Roman" w:cs="Times New Roman"/>
          <w:b/>
        </w:rPr>
        <w:t>Objetivo General</w:t>
      </w:r>
    </w:p>
    <w:p w:rsidR="00A60FE7" w:rsidRPr="00EB64FE" w:rsidRDefault="00A60FE7" w:rsidP="00A60FE7">
      <w:pPr>
        <w:jc w:val="both"/>
        <w:rPr>
          <w:rFonts w:ascii="Arial" w:hAnsi="Arial" w:cs="Arial"/>
        </w:rPr>
      </w:pPr>
      <w:r w:rsidRPr="00EB64FE">
        <w:rPr>
          <w:rFonts w:ascii="Arial" w:hAnsi="Arial" w:cs="Arial"/>
        </w:rPr>
        <w:t xml:space="preserve">Formar un profesional Licenciado de la más alta calidad académica, científica, pedagógica y tecnológica, en Educación física y deportes, con condiciones de proponer, administrar y </w:t>
      </w:r>
      <w:r w:rsidRPr="00EB64FE">
        <w:rPr>
          <w:rFonts w:ascii="Arial" w:hAnsi="Arial" w:cs="Arial"/>
        </w:rPr>
        <w:lastRenderedPageBreak/>
        <w:t>operacionalizar este aspecto de la educación integral de niños, jóvenes, adultos y adultos mayores, que garantice el mejoramiento de la calidad de vida y salud de los mismos.</w:t>
      </w:r>
    </w:p>
    <w:p w:rsidR="00A60FE7" w:rsidRPr="00EB64FE" w:rsidRDefault="00A60FE7" w:rsidP="00A60FE7">
      <w:pPr>
        <w:jc w:val="both"/>
        <w:rPr>
          <w:rFonts w:ascii="Arial" w:hAnsi="Arial" w:cs="Arial"/>
          <w:lang w:val="es-ES"/>
        </w:rPr>
      </w:pPr>
    </w:p>
    <w:p w:rsidR="00A60FE7" w:rsidRPr="00EB64FE" w:rsidRDefault="00A60FE7" w:rsidP="00A60FE7">
      <w:pPr>
        <w:jc w:val="both"/>
        <w:rPr>
          <w:rFonts w:ascii="Times New Roman" w:hAnsi="Times New Roman" w:cs="Times New Roman"/>
          <w:b/>
          <w:lang w:val="es-CO"/>
        </w:rPr>
      </w:pPr>
      <w:r w:rsidRPr="00EB64FE">
        <w:rPr>
          <w:rFonts w:ascii="Times New Roman" w:hAnsi="Times New Roman" w:cs="Times New Roman"/>
          <w:b/>
        </w:rPr>
        <w:t xml:space="preserve"> Objetivos Específicos del Programa</w:t>
      </w:r>
    </w:p>
    <w:p w:rsidR="00A60FE7" w:rsidRPr="00EB64FE" w:rsidRDefault="00A60FE7" w:rsidP="00A60FE7">
      <w:pPr>
        <w:jc w:val="both"/>
        <w:rPr>
          <w:rFonts w:ascii="Arial" w:hAnsi="Arial" w:cs="Arial"/>
        </w:rPr>
      </w:pPr>
      <w:r w:rsidRPr="00EB64FE">
        <w:rPr>
          <w:rFonts w:ascii="Arial" w:hAnsi="Arial" w:cs="Arial"/>
        </w:rPr>
        <w:t>1. Proporcionar al licenciado</w:t>
      </w:r>
      <w:r>
        <w:rPr>
          <w:rFonts w:ascii="Arial" w:hAnsi="Arial" w:cs="Arial"/>
        </w:rPr>
        <w:t xml:space="preserve"> en Educación física y deportes </w:t>
      </w:r>
      <w:r w:rsidRPr="00EB64FE">
        <w:rPr>
          <w:rFonts w:ascii="Arial" w:hAnsi="Arial" w:cs="Arial"/>
        </w:rPr>
        <w:t xml:space="preserve">los conocimientos científicos necesarios y suficientes sobre el cuerpo humano y su funcionamiento, sobre la salud y las relaciones con el entorno, con el fin de programar actividades específicas de formación en tal área, así como establecer los controles requeridos por las mismas y la prevención de factores que puedan generar deterioro de la salud. </w:t>
      </w:r>
    </w:p>
    <w:p w:rsidR="00A60FE7" w:rsidRPr="00EB64FE" w:rsidRDefault="00A60FE7" w:rsidP="00A60FE7">
      <w:pPr>
        <w:jc w:val="both"/>
        <w:rPr>
          <w:rFonts w:ascii="Arial" w:hAnsi="Arial" w:cs="Arial"/>
        </w:rPr>
      </w:pPr>
      <w:r w:rsidRPr="00EB64FE">
        <w:rPr>
          <w:rFonts w:ascii="Arial" w:hAnsi="Arial" w:cs="Arial"/>
        </w:rPr>
        <w:t>2. Formar un licenciado con conocimientos educacionales y tendencias socio pedagógicas modernas, para que interprete y valore los comportamientos expresados en las relaciones con los demás, acorde con los procesos formativos en esta área.</w:t>
      </w:r>
    </w:p>
    <w:p w:rsidR="00A60FE7" w:rsidRPr="00EB64FE" w:rsidRDefault="00A60FE7" w:rsidP="00A60FE7">
      <w:pPr>
        <w:jc w:val="both"/>
        <w:rPr>
          <w:rFonts w:ascii="Arial" w:hAnsi="Arial" w:cs="Arial"/>
        </w:rPr>
      </w:pPr>
      <w:r w:rsidRPr="00EB64FE">
        <w:rPr>
          <w:rFonts w:ascii="Arial" w:hAnsi="Arial" w:cs="Arial"/>
        </w:rPr>
        <w:t>3. Otorgar al licenciado la formación específica, profesional y docente, a través de los conocimi</w:t>
      </w:r>
      <w:r>
        <w:rPr>
          <w:rFonts w:ascii="Arial" w:hAnsi="Arial" w:cs="Arial"/>
        </w:rPr>
        <w:t xml:space="preserve">entos pedagógicos y didácticos </w:t>
      </w:r>
      <w:r w:rsidRPr="00EB64FE">
        <w:rPr>
          <w:rFonts w:ascii="Arial" w:hAnsi="Arial" w:cs="Arial"/>
        </w:rPr>
        <w:t>aplicados en el área.</w:t>
      </w:r>
    </w:p>
    <w:p w:rsidR="00A60FE7" w:rsidRPr="00EB64FE" w:rsidRDefault="00A60FE7" w:rsidP="00A60FE7">
      <w:pPr>
        <w:jc w:val="both"/>
        <w:rPr>
          <w:rFonts w:ascii="Arial" w:hAnsi="Arial" w:cs="Arial"/>
        </w:rPr>
      </w:pPr>
      <w:r w:rsidRPr="00EB64FE">
        <w:rPr>
          <w:rFonts w:ascii="Arial" w:hAnsi="Arial" w:cs="Arial"/>
        </w:rPr>
        <w:t>4. Potenciar la tendencia investigativa del licenciado, desarrollando un proceso investigativo formativo en el medio educativo, de modo que lo oriente a realizar un trabajo final desde cualquiera de los campos de formación del programa.</w:t>
      </w:r>
    </w:p>
    <w:p w:rsidR="00A60FE7" w:rsidRPr="00EB64FE" w:rsidRDefault="00A60FE7" w:rsidP="00A60FE7">
      <w:pPr>
        <w:jc w:val="both"/>
        <w:rPr>
          <w:rFonts w:ascii="Arial" w:hAnsi="Arial" w:cs="Arial"/>
        </w:rPr>
      </w:pPr>
      <w:r w:rsidRPr="00EB64FE">
        <w:rPr>
          <w:rFonts w:ascii="Arial" w:hAnsi="Arial" w:cs="Arial"/>
        </w:rPr>
        <w:t>5. Permitir en el licenciado una prospección hacia el humanismo y la cultura física deportiva, necesarios para interpretar y desarrollar su actividad profesional.</w:t>
      </w:r>
    </w:p>
    <w:p w:rsidR="00A60FE7" w:rsidRPr="00EB64FE" w:rsidRDefault="00A60FE7" w:rsidP="00A60FE7">
      <w:pPr>
        <w:jc w:val="both"/>
        <w:rPr>
          <w:rFonts w:ascii="Arial" w:hAnsi="Arial" w:cs="Arial"/>
        </w:rPr>
      </w:pPr>
      <w:r w:rsidRPr="00EB64FE">
        <w:rPr>
          <w:rFonts w:ascii="Arial" w:hAnsi="Arial" w:cs="Arial"/>
        </w:rPr>
        <w:t>6. Posibilitarle al licenciado una prospectiva administrativa suficiente para su práctica personal y profesional.</w:t>
      </w:r>
    </w:p>
    <w:p w:rsidR="00A60FE7" w:rsidRDefault="00A60FE7" w:rsidP="00A60FE7">
      <w:pPr>
        <w:jc w:val="both"/>
        <w:rPr>
          <w:rFonts w:ascii="Times New Roman" w:hAnsi="Times New Roman" w:cs="Times New Roman"/>
          <w:b/>
          <w:bCs/>
        </w:rPr>
      </w:pPr>
    </w:p>
    <w:p w:rsidR="00A60FE7" w:rsidRPr="00950145" w:rsidRDefault="00A60FE7" w:rsidP="00A60FE7">
      <w:pPr>
        <w:pStyle w:val="Prrafodelista"/>
        <w:numPr>
          <w:ilvl w:val="0"/>
          <w:numId w:val="10"/>
        </w:numPr>
        <w:jc w:val="both"/>
        <w:rPr>
          <w:rFonts w:ascii="Times New Roman" w:hAnsi="Times New Roman" w:cs="Times New Roman"/>
          <w:b/>
          <w:color w:val="222222"/>
          <w:shd w:val="clear" w:color="auto" w:fill="FFFFFF"/>
        </w:rPr>
      </w:pPr>
      <w:r w:rsidRPr="00950145">
        <w:rPr>
          <w:rFonts w:ascii="Times New Roman" w:hAnsi="Times New Roman" w:cs="Times New Roman"/>
          <w:b/>
          <w:color w:val="222222"/>
          <w:shd w:val="clear" w:color="auto" w:fill="FFFFFF"/>
        </w:rPr>
        <w:t>RELACIÓN DE LOS OBJETIVOS DEL PROGRAMA Y LOS OBJETIVO DE LA ACTIVIDAD ACADÉMICA</w:t>
      </w:r>
    </w:p>
    <w:p w:rsidR="00A60FE7" w:rsidRPr="000019CF" w:rsidRDefault="00A60FE7" w:rsidP="00A60FE7">
      <w:pPr>
        <w:jc w:val="both"/>
        <w:rPr>
          <w:rFonts w:ascii="Arial" w:hAnsi="Arial" w:cs="Arial"/>
          <w:color w:val="222222"/>
          <w:shd w:val="clear" w:color="auto" w:fill="FFFFFF"/>
        </w:rPr>
      </w:pPr>
      <w:r w:rsidRPr="002208BD">
        <w:rPr>
          <w:rFonts w:ascii="Arial" w:hAnsi="Arial" w:cs="Arial"/>
          <w:color w:val="222222"/>
          <w:shd w:val="clear" w:color="auto" w:fill="FFFFFF"/>
        </w:rPr>
        <w:t>La relación de este espacio académico con los</w:t>
      </w:r>
      <w:r>
        <w:rPr>
          <w:rFonts w:ascii="Arial" w:hAnsi="Arial" w:cs="Arial"/>
          <w:color w:val="222222"/>
          <w:shd w:val="clear" w:color="auto" w:fill="FFFFFF"/>
        </w:rPr>
        <w:t xml:space="preserve"> objetivos de programa se concibe desde la formación del ser desde una planeación pensado en el desarrollo integral del estudiante que potencialice su formación profesional desde aspectos pedagógicos, didácticos, metodológicos e investigativos en busca de contribuir de una manera positiva en el contexto educativo, social y cultural donde se espera el eficiente desenvolvimiento del futuro profesional de licenciatura en educación física y deportes.</w:t>
      </w:r>
    </w:p>
    <w:p w:rsidR="00A60FE7" w:rsidRDefault="00A60FE7" w:rsidP="00A60FE7">
      <w:pPr>
        <w:jc w:val="both"/>
        <w:rPr>
          <w:rFonts w:ascii="Times New Roman" w:hAnsi="Times New Roman" w:cs="Times New Roman"/>
          <w:b/>
          <w:bCs/>
        </w:rPr>
      </w:pPr>
    </w:p>
    <w:p w:rsidR="00A60FE7" w:rsidRPr="00950145" w:rsidRDefault="00A60FE7" w:rsidP="00A60FE7">
      <w:pPr>
        <w:jc w:val="both"/>
        <w:rPr>
          <w:rFonts w:ascii="Times New Roman" w:hAnsi="Times New Roman" w:cs="Times New Roman"/>
          <w:bCs/>
        </w:rPr>
      </w:pPr>
      <w:r>
        <w:rPr>
          <w:rFonts w:ascii="Times New Roman" w:hAnsi="Times New Roman" w:cs="Times New Roman"/>
          <w:bCs/>
        </w:rPr>
        <w:t>VII</w:t>
      </w:r>
      <w:r w:rsidRPr="00F76552">
        <w:rPr>
          <w:rFonts w:ascii="Times New Roman" w:hAnsi="Times New Roman" w:cs="Times New Roman"/>
          <w:bCs/>
        </w:rPr>
        <w:t>.</w:t>
      </w:r>
      <w:r>
        <w:rPr>
          <w:rFonts w:ascii="Times New Roman" w:hAnsi="Times New Roman" w:cs="Times New Roman"/>
          <w:b/>
          <w:bCs/>
        </w:rPr>
        <w:t xml:space="preserve"> </w:t>
      </w:r>
      <w:r w:rsidRPr="00F7771E">
        <w:rPr>
          <w:rFonts w:ascii="Times New Roman" w:hAnsi="Times New Roman" w:cs="Times New Roman"/>
          <w:b/>
          <w:bCs/>
        </w:rPr>
        <w:t>JUSTIFICACIÓN</w:t>
      </w:r>
    </w:p>
    <w:p w:rsidR="00A60FE7" w:rsidRDefault="00A60FE7" w:rsidP="00A60FE7">
      <w:pPr>
        <w:jc w:val="both"/>
        <w:rPr>
          <w:rFonts w:ascii="Arial" w:hAnsi="Arial" w:cs="Arial"/>
        </w:rPr>
      </w:pPr>
      <w:r>
        <w:rPr>
          <w:rFonts w:ascii="Arial" w:hAnsi="Arial" w:cs="Arial"/>
        </w:rPr>
        <w:t>E</w:t>
      </w:r>
      <w:r w:rsidRPr="00B64619">
        <w:rPr>
          <w:rFonts w:ascii="Arial" w:hAnsi="Arial" w:cs="Arial"/>
        </w:rPr>
        <w:t xml:space="preserve">l baloncesto como medio de la educación física </w:t>
      </w:r>
      <w:r>
        <w:rPr>
          <w:rFonts w:ascii="Arial" w:hAnsi="Arial" w:cs="Arial"/>
        </w:rPr>
        <w:t xml:space="preserve">en el contexto de la formación profesional del Licenciado en Educación Física y Deportes busca conocer y analizar las etapas específicas y formativas de este deporte </w:t>
      </w:r>
      <w:r w:rsidRPr="00A86228">
        <w:rPr>
          <w:rFonts w:ascii="Arial" w:hAnsi="Arial" w:cs="Arial"/>
        </w:rPr>
        <w:t>que permitan</w:t>
      </w:r>
      <w:r>
        <w:rPr>
          <w:rFonts w:ascii="Arial" w:hAnsi="Arial" w:cs="Arial"/>
        </w:rPr>
        <w:t xml:space="preserve"> un desarrollo global del niño y del adolecente escolar </w:t>
      </w:r>
      <w:r w:rsidRPr="00A86228">
        <w:rPr>
          <w:rFonts w:ascii="Arial" w:hAnsi="Arial" w:cs="Arial"/>
        </w:rPr>
        <w:t xml:space="preserve">en sus </w:t>
      </w:r>
      <w:r>
        <w:rPr>
          <w:rFonts w:ascii="Arial" w:hAnsi="Arial" w:cs="Arial"/>
        </w:rPr>
        <w:t xml:space="preserve">diferentes </w:t>
      </w:r>
      <w:r w:rsidRPr="00A86228">
        <w:rPr>
          <w:rFonts w:ascii="Arial" w:hAnsi="Arial" w:cs="Arial"/>
        </w:rPr>
        <w:t>dimensiones</w:t>
      </w:r>
      <w:r>
        <w:rPr>
          <w:rFonts w:ascii="Arial" w:hAnsi="Arial" w:cs="Arial"/>
        </w:rPr>
        <w:t xml:space="preserve"> tanto  biológicas como </w:t>
      </w:r>
      <w:r w:rsidRPr="00A86228">
        <w:rPr>
          <w:rFonts w:ascii="Arial" w:hAnsi="Arial" w:cs="Arial"/>
        </w:rPr>
        <w:t xml:space="preserve">cognitiva, </w:t>
      </w:r>
      <w:r>
        <w:rPr>
          <w:rFonts w:ascii="Arial" w:hAnsi="Arial" w:cs="Arial"/>
        </w:rPr>
        <w:t xml:space="preserve">social, </w:t>
      </w:r>
      <w:r w:rsidRPr="00A86228">
        <w:rPr>
          <w:rFonts w:ascii="Arial" w:hAnsi="Arial" w:cs="Arial"/>
        </w:rPr>
        <w:t>afectiva,</w:t>
      </w:r>
      <w:r>
        <w:rPr>
          <w:rFonts w:ascii="Arial" w:hAnsi="Arial" w:cs="Arial"/>
        </w:rPr>
        <w:t xml:space="preserve"> además, llevándolos poco a poco hacia el mejoramiento de sus capacidades coordinativas y condicionales, adicionalmente contribuye a la identificación las habilidades motoras, a través de metodologías que se ajusten a las necesidades del contexto educativo relacionadas principalmente con la práctica del deporte.</w:t>
      </w:r>
    </w:p>
    <w:p w:rsidR="00A60FE7" w:rsidRPr="008D33FA" w:rsidRDefault="00A60FE7" w:rsidP="00A60FE7">
      <w:pPr>
        <w:jc w:val="both"/>
        <w:rPr>
          <w:rFonts w:ascii="Arial" w:hAnsi="Arial" w:cs="Arial"/>
        </w:rPr>
      </w:pPr>
      <w:r>
        <w:rPr>
          <w:rFonts w:ascii="Arial" w:hAnsi="Arial" w:cs="Arial"/>
        </w:rPr>
        <w:t xml:space="preserve">De esta manera el baloncesto se implementara para acercar su compleja práctica a la búsqueda de la lúdica que permite el goce del deporte. Es así como se pretende fomentar en las instituciones educativas desde la vivencia y la exploración de este deporte y la inclusión de cada uno de sus participantes el fomento de la actividad física y el aprovechamiento del tiempo libre como ejes en la construcción de buenos hábitos que permita una mejor calidad de vida y el estudiante registrado es este espacio académico será el responsable de cumplir con esta contribución a la sociedad ya que aquel futuro profesional recibirá un estrecha relación entre la teoría y la práctica de un medio </w:t>
      </w:r>
      <w:r w:rsidRPr="008D33FA">
        <w:rPr>
          <w:rFonts w:ascii="Arial" w:hAnsi="Arial" w:cs="Arial"/>
        </w:rPr>
        <w:t>nota</w:t>
      </w:r>
      <w:r>
        <w:rPr>
          <w:rFonts w:ascii="Arial" w:hAnsi="Arial" w:cs="Arial"/>
        </w:rPr>
        <w:t>ble de la</w:t>
      </w:r>
      <w:r w:rsidRPr="008D33FA">
        <w:rPr>
          <w:rFonts w:ascii="Arial" w:hAnsi="Arial" w:cs="Arial"/>
        </w:rPr>
        <w:t xml:space="preserve"> Educación Física progresiva </w:t>
      </w:r>
      <w:r>
        <w:rPr>
          <w:rFonts w:ascii="Arial" w:hAnsi="Arial" w:cs="Arial"/>
        </w:rPr>
        <w:t>cuyo objeto formal es el ser</w:t>
      </w:r>
      <w:r w:rsidRPr="008D33FA">
        <w:rPr>
          <w:rFonts w:ascii="Arial" w:hAnsi="Arial" w:cs="Arial"/>
        </w:rPr>
        <w:t>.</w:t>
      </w:r>
    </w:p>
    <w:p w:rsidR="00A60FE7" w:rsidRDefault="00A60FE7" w:rsidP="00A60FE7">
      <w:pPr>
        <w:pStyle w:val="Textoindependiente"/>
        <w:rPr>
          <w:rFonts w:ascii="Arial" w:hAnsi="Arial" w:cs="Arial"/>
          <w:b/>
          <w:sz w:val="20"/>
          <w:lang w:val="es-ES" w:eastAsia="es-ES"/>
        </w:rPr>
      </w:pPr>
    </w:p>
    <w:p w:rsidR="00A60FE7" w:rsidRPr="00164FDA" w:rsidRDefault="00A60FE7" w:rsidP="00A60FE7">
      <w:pPr>
        <w:pStyle w:val="Textoindependiente"/>
        <w:rPr>
          <w:rFonts w:ascii="Arial" w:hAnsi="Arial" w:cs="Arial"/>
          <w:b/>
          <w:sz w:val="20"/>
          <w:lang w:val="es-ES" w:eastAsia="es-ES"/>
        </w:rPr>
      </w:pPr>
    </w:p>
    <w:p w:rsidR="00A60FE7" w:rsidRPr="00950145" w:rsidRDefault="00A60FE7" w:rsidP="00A60FE7">
      <w:pPr>
        <w:pStyle w:val="Prrafodelista"/>
        <w:numPr>
          <w:ilvl w:val="0"/>
          <w:numId w:val="11"/>
        </w:numPr>
        <w:spacing w:after="0" w:line="240" w:lineRule="auto"/>
        <w:jc w:val="both"/>
        <w:rPr>
          <w:rFonts w:ascii="Times New Roman" w:hAnsi="Times New Roman" w:cs="Times New Roman"/>
          <w:b/>
          <w:bCs/>
        </w:rPr>
      </w:pPr>
      <w:r w:rsidRPr="00950145">
        <w:rPr>
          <w:rFonts w:ascii="Times New Roman" w:hAnsi="Times New Roman" w:cs="Times New Roman"/>
          <w:b/>
          <w:bCs/>
        </w:rPr>
        <w:t>ESTRATEGIAS DE ARTICULACIÓN DOCENCIA-INVESTIGACIÓN-EXTENSIÓN Y PARA EL FOMENTO DEL BILINGUISMO Y LA INTERDISCIPLINARIEDAD</w:t>
      </w:r>
    </w:p>
    <w:p w:rsidR="00A60FE7" w:rsidRDefault="00A60FE7" w:rsidP="00A60FE7">
      <w:pPr>
        <w:spacing w:after="0" w:line="240" w:lineRule="auto"/>
        <w:ind w:left="360"/>
        <w:jc w:val="both"/>
        <w:rPr>
          <w:rFonts w:ascii="Times New Roman" w:hAnsi="Times New Roman" w:cs="Times New Roman"/>
          <w:b/>
          <w:bCs/>
        </w:rPr>
      </w:pPr>
    </w:p>
    <w:p w:rsidR="00A60FE7" w:rsidRPr="000019CF" w:rsidRDefault="00A60FE7" w:rsidP="00A60FE7">
      <w:pPr>
        <w:spacing w:after="0" w:line="240" w:lineRule="auto"/>
        <w:ind w:left="360"/>
        <w:jc w:val="both"/>
        <w:rPr>
          <w:rFonts w:ascii="Arial" w:hAnsi="Arial" w:cs="Arial"/>
          <w:bCs/>
        </w:rPr>
      </w:pPr>
    </w:p>
    <w:p w:rsidR="00A60FE7" w:rsidRPr="00DE08CE" w:rsidRDefault="00A60FE7" w:rsidP="00A60FE7">
      <w:pPr>
        <w:spacing w:after="0" w:line="240" w:lineRule="auto"/>
        <w:ind w:left="360"/>
        <w:jc w:val="both"/>
        <w:rPr>
          <w:rFonts w:ascii="Arial" w:hAnsi="Arial" w:cs="Arial"/>
          <w:b/>
          <w:bCs/>
        </w:rPr>
      </w:pPr>
      <w:r>
        <w:rPr>
          <w:rFonts w:ascii="Arial" w:hAnsi="Arial" w:cs="Arial"/>
          <w:bCs/>
        </w:rPr>
        <w:t>D</w:t>
      </w:r>
      <w:r w:rsidRPr="000019CF">
        <w:rPr>
          <w:rFonts w:ascii="Arial" w:hAnsi="Arial" w:cs="Arial"/>
          <w:bCs/>
        </w:rPr>
        <w:t>ura</w:t>
      </w:r>
      <w:r>
        <w:rPr>
          <w:rFonts w:ascii="Arial" w:hAnsi="Arial" w:cs="Arial"/>
          <w:bCs/>
        </w:rPr>
        <w:t>nte el desarrollo de éste espacio acadé</w:t>
      </w:r>
      <w:r w:rsidRPr="000019CF">
        <w:rPr>
          <w:rFonts w:ascii="Arial" w:hAnsi="Arial" w:cs="Arial"/>
          <w:bCs/>
        </w:rPr>
        <w:t>mico</w:t>
      </w:r>
      <w:r>
        <w:rPr>
          <w:rFonts w:ascii="Arial" w:hAnsi="Arial" w:cs="Arial"/>
          <w:bCs/>
        </w:rPr>
        <w:t xml:space="preserve"> se pretende aplicar diferentes estrategias que estarán articuladas al desarrollo investigativo</w:t>
      </w:r>
      <w:r w:rsidRPr="000019CF">
        <w:rPr>
          <w:rFonts w:ascii="Arial" w:hAnsi="Arial" w:cs="Arial"/>
          <w:bCs/>
        </w:rPr>
        <w:t xml:space="preserve"> </w:t>
      </w:r>
      <w:r>
        <w:rPr>
          <w:rFonts w:ascii="Arial" w:hAnsi="Arial" w:cs="Arial"/>
          <w:bCs/>
        </w:rPr>
        <w:t xml:space="preserve">despertando en el estudiante el interés por consultar, indagar y observar desde otras perspectivas, para analizar situaciones que se presentan desde las practicas pedagógicas del baloncesto y a su vez estimulando la creatividad innovadora para a tender dichas problemáticas que se pueden presentar. También se tiene la oportunidad de </w:t>
      </w:r>
      <w:r w:rsidRPr="00766A7E">
        <w:rPr>
          <w:rFonts w:ascii="Arial" w:hAnsi="Arial" w:cs="Arial"/>
          <w:color w:val="000000"/>
          <w:lang w:val="es-ES_tradnl"/>
        </w:rPr>
        <w:t>fomentar el manejo de una segunda lengua a través de estrategias como consultas de artículos científicos en inglés y pres</w:t>
      </w:r>
      <w:r w:rsidR="00B66922">
        <w:rPr>
          <w:rFonts w:ascii="Arial" w:hAnsi="Arial" w:cs="Arial"/>
          <w:color w:val="000000"/>
          <w:lang w:val="es-ES_tradnl"/>
        </w:rPr>
        <w:t xml:space="preserve">entar su sustentación en español </w:t>
      </w:r>
      <w:r w:rsidRPr="00766A7E">
        <w:rPr>
          <w:rFonts w:ascii="Arial" w:hAnsi="Arial" w:cs="Arial"/>
          <w:color w:val="000000"/>
          <w:lang w:val="es-ES_tradnl"/>
        </w:rPr>
        <w:t>de manera personal y oral, estas actividades deben ser extraídas de diferentes fuentes de consulta que ofrece la Biblioteca o en su defecto bases de datos en internet. Por otro lado, la articulación con prácticas en instituciones Educativas aplicando los conocimientos adquiridos contribuyendo a prácticas académicas de extensión social.</w:t>
      </w:r>
    </w:p>
    <w:p w:rsidR="00A60FE7" w:rsidRDefault="00A60FE7" w:rsidP="00A60FE7">
      <w:pPr>
        <w:jc w:val="both"/>
        <w:rPr>
          <w:rFonts w:ascii="Arial" w:hAnsi="Arial" w:cs="Arial"/>
          <w:b/>
          <w:color w:val="000000"/>
          <w:lang w:val="es-ES_tradnl"/>
        </w:rPr>
      </w:pPr>
    </w:p>
    <w:p w:rsidR="00A54C6E" w:rsidRDefault="00A54C6E" w:rsidP="00A60FE7">
      <w:pPr>
        <w:jc w:val="both"/>
        <w:rPr>
          <w:rFonts w:ascii="Arial" w:hAnsi="Arial" w:cs="Arial"/>
          <w:b/>
          <w:color w:val="000000"/>
          <w:lang w:val="es-ES_tradnl"/>
        </w:rPr>
      </w:pPr>
    </w:p>
    <w:p w:rsidR="00A54C6E" w:rsidRPr="00DE08CE" w:rsidRDefault="00A54C6E" w:rsidP="00A60FE7">
      <w:pPr>
        <w:jc w:val="both"/>
        <w:rPr>
          <w:rFonts w:ascii="Arial" w:hAnsi="Arial" w:cs="Arial"/>
          <w:b/>
          <w:color w:val="000000"/>
          <w:lang w:val="es-ES_tradnl"/>
        </w:rPr>
      </w:pPr>
    </w:p>
    <w:p w:rsidR="00A60FE7" w:rsidRPr="00DE08CE" w:rsidRDefault="00A60FE7" w:rsidP="00A60FE7">
      <w:pPr>
        <w:pStyle w:val="Prrafodelista"/>
        <w:numPr>
          <w:ilvl w:val="0"/>
          <w:numId w:val="9"/>
        </w:numPr>
        <w:jc w:val="both"/>
        <w:rPr>
          <w:rFonts w:ascii="Times New Roman" w:hAnsi="Times New Roman" w:cs="Times New Roman"/>
          <w:b/>
        </w:rPr>
      </w:pPr>
      <w:r w:rsidRPr="00DE08CE">
        <w:rPr>
          <w:rFonts w:ascii="Times New Roman" w:hAnsi="Times New Roman" w:cs="Times New Roman"/>
          <w:b/>
        </w:rPr>
        <w:t>DIMENSIONES Y COMPETENCIAS A DESARROLLAR</w:t>
      </w:r>
    </w:p>
    <w:p w:rsidR="00A60FE7" w:rsidRPr="00164FDA" w:rsidRDefault="00A60FE7" w:rsidP="00A60FE7">
      <w:pPr>
        <w:spacing w:after="0" w:line="240" w:lineRule="auto"/>
        <w:jc w:val="both"/>
        <w:rPr>
          <w:rFonts w:ascii="Times New Roman" w:hAnsi="Times New Roman" w:cs="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0"/>
        <w:gridCol w:w="205"/>
        <w:gridCol w:w="2168"/>
        <w:gridCol w:w="58"/>
        <w:gridCol w:w="2295"/>
        <w:gridCol w:w="252"/>
        <w:gridCol w:w="1900"/>
      </w:tblGrid>
      <w:tr w:rsidR="00A60FE7" w:rsidTr="00DA5C3A">
        <w:tc>
          <w:tcPr>
            <w:tcW w:w="4323" w:type="dxa"/>
            <w:gridSpan w:val="3"/>
            <w:tcBorders>
              <w:top w:val="single" w:sz="4" w:space="0" w:color="auto"/>
              <w:left w:val="single" w:sz="4" w:space="0" w:color="auto"/>
              <w:bottom w:val="single" w:sz="4" w:space="0" w:color="auto"/>
              <w:right w:val="single" w:sz="4" w:space="0" w:color="auto"/>
            </w:tcBorders>
            <w:shd w:val="clear" w:color="auto" w:fill="auto"/>
            <w:hideMark/>
          </w:tcPr>
          <w:p w:rsidR="00A60FE7" w:rsidRPr="00766A7E" w:rsidRDefault="00A60FE7" w:rsidP="00DA5C3A">
            <w:pPr>
              <w:pStyle w:val="Sinespaciado"/>
              <w:rPr>
                <w:rFonts w:cs="Calibri"/>
              </w:rPr>
            </w:pPr>
            <w:r w:rsidRPr="00766A7E">
              <w:rPr>
                <w:rFonts w:cs="Calibri"/>
              </w:rPr>
              <w:t>DIMENSIONES DEL SER</w:t>
            </w:r>
          </w:p>
        </w:tc>
        <w:tc>
          <w:tcPr>
            <w:tcW w:w="4505" w:type="dxa"/>
            <w:gridSpan w:val="4"/>
            <w:tcBorders>
              <w:top w:val="single" w:sz="4" w:space="0" w:color="auto"/>
              <w:left w:val="single" w:sz="4" w:space="0" w:color="auto"/>
              <w:bottom w:val="single" w:sz="4" w:space="0" w:color="auto"/>
              <w:right w:val="single" w:sz="4" w:space="0" w:color="auto"/>
            </w:tcBorders>
            <w:shd w:val="clear" w:color="auto" w:fill="auto"/>
            <w:hideMark/>
          </w:tcPr>
          <w:p w:rsidR="00A60FE7" w:rsidRPr="00766A7E" w:rsidRDefault="00A60FE7" w:rsidP="00DA5C3A">
            <w:pPr>
              <w:pStyle w:val="Sinespaciado"/>
              <w:rPr>
                <w:rFonts w:cs="Calibri"/>
              </w:rPr>
            </w:pPr>
            <w:r w:rsidRPr="00766A7E">
              <w:rPr>
                <w:rFonts w:cs="Calibri"/>
              </w:rPr>
              <w:t>COMPETENCIAS</w:t>
            </w:r>
          </w:p>
        </w:tc>
      </w:tr>
      <w:tr w:rsidR="00A60FE7" w:rsidTr="00DA5C3A">
        <w:trPr>
          <w:trHeight w:val="525"/>
        </w:trPr>
        <w:tc>
          <w:tcPr>
            <w:tcW w:w="2155" w:type="dxa"/>
            <w:gridSpan w:val="2"/>
            <w:tcBorders>
              <w:top w:val="single" w:sz="4" w:space="0" w:color="auto"/>
              <w:left w:val="single" w:sz="4" w:space="0" w:color="auto"/>
              <w:bottom w:val="single" w:sz="4" w:space="0" w:color="auto"/>
              <w:right w:val="single" w:sz="4" w:space="0" w:color="auto"/>
            </w:tcBorders>
            <w:shd w:val="clear" w:color="auto" w:fill="auto"/>
          </w:tcPr>
          <w:p w:rsidR="00A60FE7" w:rsidRPr="00766A7E" w:rsidRDefault="00A60FE7" w:rsidP="00DA5C3A">
            <w:pPr>
              <w:pStyle w:val="Sinespaciado"/>
              <w:jc w:val="center"/>
              <w:rPr>
                <w:rFonts w:cs="Calibri"/>
                <w:b/>
              </w:rPr>
            </w:pPr>
            <w:r w:rsidRPr="00766A7E">
              <w:rPr>
                <w:rFonts w:cs="Calibri"/>
                <w:b/>
              </w:rPr>
              <w:t>Aprender a aprender</w:t>
            </w:r>
          </w:p>
          <w:p w:rsidR="00A60FE7" w:rsidRPr="00766A7E" w:rsidRDefault="00A60FE7" w:rsidP="00DA5C3A">
            <w:pPr>
              <w:pStyle w:val="Sinespaciado"/>
              <w:jc w:val="center"/>
              <w:rPr>
                <w:rFonts w:cs="Calibri"/>
              </w:rPr>
            </w:pPr>
          </w:p>
          <w:p w:rsidR="00A60FE7" w:rsidRPr="00766A7E" w:rsidRDefault="00A60FE7" w:rsidP="00DA5C3A">
            <w:pPr>
              <w:pStyle w:val="Sinespaciado"/>
              <w:rPr>
                <w:rFonts w:cs="Calibri"/>
              </w:rPr>
            </w:pPr>
          </w:p>
          <w:p w:rsidR="00A60FE7" w:rsidRPr="00766A7E" w:rsidRDefault="00A60FE7" w:rsidP="00DA5C3A">
            <w:pPr>
              <w:pStyle w:val="Sinespaciado"/>
              <w:jc w:val="center"/>
              <w:rPr>
                <w:rFonts w:cs="Calibri"/>
              </w:rPr>
            </w:pPr>
            <w:r>
              <w:rPr>
                <w:rFonts w:cs="Calibri"/>
              </w:rPr>
              <w:t xml:space="preserve">comprensión desde la practica la metodología de la enseñanza del baloncesto </w:t>
            </w:r>
          </w:p>
          <w:p w:rsidR="00A60FE7" w:rsidRPr="00DF33F8" w:rsidRDefault="00A60FE7" w:rsidP="00DA5C3A">
            <w:pPr>
              <w:contextualSpacing/>
              <w:jc w:val="center"/>
            </w:pPr>
          </w:p>
        </w:tc>
        <w:tc>
          <w:tcPr>
            <w:tcW w:w="2168" w:type="dxa"/>
            <w:tcBorders>
              <w:top w:val="single" w:sz="4" w:space="0" w:color="auto"/>
              <w:left w:val="single" w:sz="4" w:space="0" w:color="auto"/>
              <w:bottom w:val="single" w:sz="4" w:space="0" w:color="auto"/>
              <w:right w:val="single" w:sz="4" w:space="0" w:color="auto"/>
            </w:tcBorders>
            <w:shd w:val="clear" w:color="auto" w:fill="auto"/>
          </w:tcPr>
          <w:p w:rsidR="00A60FE7" w:rsidRPr="00766A7E" w:rsidRDefault="00A60FE7" w:rsidP="00DA5C3A">
            <w:pPr>
              <w:pStyle w:val="Sinespaciado"/>
              <w:jc w:val="center"/>
              <w:rPr>
                <w:rFonts w:cs="Calibri"/>
                <w:b/>
              </w:rPr>
            </w:pPr>
            <w:r w:rsidRPr="00766A7E">
              <w:rPr>
                <w:rFonts w:cs="Calibri"/>
                <w:b/>
              </w:rPr>
              <w:t>Aprender a ser</w:t>
            </w:r>
          </w:p>
          <w:p w:rsidR="00A60FE7" w:rsidRPr="00766A7E" w:rsidRDefault="00A60FE7" w:rsidP="00DA5C3A">
            <w:pPr>
              <w:contextualSpacing/>
              <w:rPr>
                <w:rFonts w:cs="Arial"/>
              </w:rPr>
            </w:pPr>
          </w:p>
          <w:p w:rsidR="00A60FE7" w:rsidRDefault="00A60FE7" w:rsidP="00DA5C3A">
            <w:pPr>
              <w:contextualSpacing/>
              <w:jc w:val="center"/>
            </w:pPr>
            <w:r>
              <w:t xml:space="preserve">fomentar a través de diferentes estrategias metodológicas un sentido crítico y reflexivo frente a la práctica del baloncesto en función de la educación física y valorando  el compromiso de cada estudiante frente a este ejercicio académico </w:t>
            </w:r>
          </w:p>
        </w:tc>
        <w:tc>
          <w:tcPr>
            <w:tcW w:w="2353" w:type="dxa"/>
            <w:gridSpan w:val="2"/>
            <w:tcBorders>
              <w:top w:val="single" w:sz="4" w:space="0" w:color="auto"/>
              <w:left w:val="single" w:sz="4" w:space="0" w:color="auto"/>
              <w:bottom w:val="single" w:sz="4" w:space="0" w:color="auto"/>
              <w:right w:val="single" w:sz="4" w:space="0" w:color="auto"/>
            </w:tcBorders>
            <w:shd w:val="clear" w:color="auto" w:fill="auto"/>
          </w:tcPr>
          <w:p w:rsidR="00A60FE7" w:rsidRPr="00766A7E" w:rsidRDefault="00A60FE7" w:rsidP="00DA5C3A">
            <w:pPr>
              <w:pStyle w:val="Sinespaciado"/>
              <w:jc w:val="center"/>
              <w:rPr>
                <w:rFonts w:cs="Calibri"/>
                <w:b/>
              </w:rPr>
            </w:pPr>
            <w:r w:rsidRPr="00766A7E">
              <w:rPr>
                <w:rFonts w:cs="Calibri"/>
                <w:b/>
              </w:rPr>
              <w:t>Argumentativa y ética</w:t>
            </w:r>
          </w:p>
          <w:p w:rsidR="00A60FE7" w:rsidRDefault="00A60FE7" w:rsidP="00DA5C3A">
            <w:pPr>
              <w:contextualSpacing/>
              <w:jc w:val="center"/>
            </w:pPr>
            <w:r>
              <w:t xml:space="preserve"> </w:t>
            </w:r>
          </w:p>
          <w:p w:rsidR="00A60FE7" w:rsidRDefault="00A60FE7" w:rsidP="00DA5C3A">
            <w:pPr>
              <w:contextualSpacing/>
              <w:jc w:val="center"/>
            </w:pPr>
            <w:r>
              <w:t xml:space="preserve">Desde ejercicios donde se genere la discusión, la socialización y el argumento se fomenta el análisis reflexivo </w:t>
            </w:r>
            <w:r w:rsidRPr="00E94E27">
              <w:rPr>
                <w:rFonts w:cs="Arial"/>
              </w:rPr>
              <w:t xml:space="preserve">basado en las orientaciones teóricas, pedagógicas y didácticas </w:t>
            </w:r>
            <w:r>
              <w:rPr>
                <w:rFonts w:cs="Arial"/>
              </w:rPr>
              <w:t xml:space="preserve">recibidas </w:t>
            </w:r>
            <w:r w:rsidRPr="00E94E27">
              <w:rPr>
                <w:rFonts w:cs="Arial"/>
              </w:rPr>
              <w:t>a lo largo del semestre.</w:t>
            </w:r>
            <w:r>
              <w:t xml:space="preserve"> </w:t>
            </w:r>
          </w:p>
          <w:p w:rsidR="00A60FE7" w:rsidRDefault="00A60FE7" w:rsidP="00DA5C3A">
            <w:pPr>
              <w:contextualSpacing/>
              <w:jc w:val="center"/>
            </w:pPr>
          </w:p>
          <w:p w:rsidR="00A60FE7" w:rsidRDefault="00A60FE7" w:rsidP="00DA5C3A">
            <w:pPr>
              <w:contextualSpacing/>
              <w:jc w:val="center"/>
            </w:pPr>
          </w:p>
        </w:tc>
        <w:tc>
          <w:tcPr>
            <w:tcW w:w="2152" w:type="dxa"/>
            <w:gridSpan w:val="2"/>
            <w:tcBorders>
              <w:top w:val="single" w:sz="4" w:space="0" w:color="auto"/>
              <w:left w:val="single" w:sz="4" w:space="0" w:color="auto"/>
              <w:bottom w:val="single" w:sz="4" w:space="0" w:color="auto"/>
              <w:right w:val="single" w:sz="4" w:space="0" w:color="auto"/>
            </w:tcBorders>
            <w:shd w:val="clear" w:color="auto" w:fill="auto"/>
          </w:tcPr>
          <w:p w:rsidR="00A60FE7" w:rsidRPr="00766A7E" w:rsidRDefault="00A60FE7" w:rsidP="00DA5C3A">
            <w:pPr>
              <w:pStyle w:val="Sinespaciado"/>
              <w:jc w:val="center"/>
              <w:rPr>
                <w:rFonts w:cs="Calibri"/>
                <w:b/>
              </w:rPr>
            </w:pPr>
            <w:r w:rsidRPr="00766A7E">
              <w:rPr>
                <w:rFonts w:cs="Calibri"/>
                <w:b/>
              </w:rPr>
              <w:t>Científica tecnológica</w:t>
            </w:r>
          </w:p>
          <w:p w:rsidR="00A60FE7" w:rsidRPr="00766A7E" w:rsidRDefault="00A60FE7" w:rsidP="00DA5C3A">
            <w:pPr>
              <w:pStyle w:val="Sinespaciado"/>
              <w:jc w:val="center"/>
              <w:rPr>
                <w:rFonts w:cs="Calibri"/>
                <w:b/>
              </w:rPr>
            </w:pPr>
          </w:p>
          <w:p w:rsidR="00A60FE7" w:rsidRDefault="00A60FE7" w:rsidP="00DA5C3A">
            <w:pPr>
              <w:contextualSpacing/>
              <w:jc w:val="center"/>
              <w:rPr>
                <w:rFonts w:cs="Arial"/>
              </w:rPr>
            </w:pPr>
            <w:r w:rsidRPr="00A92827">
              <w:rPr>
                <w:rFonts w:cs="Arial"/>
              </w:rPr>
              <w:t xml:space="preserve">A través de la </w:t>
            </w:r>
            <w:r>
              <w:rPr>
                <w:rFonts w:cs="Arial"/>
              </w:rPr>
              <w:t xml:space="preserve">consulta, la observación y algunos ejercicios de la investigación generar </w:t>
            </w:r>
            <w:r w:rsidRPr="00A92827">
              <w:rPr>
                <w:rFonts w:cs="Arial"/>
              </w:rPr>
              <w:t xml:space="preserve">análisis </w:t>
            </w:r>
            <w:r>
              <w:rPr>
                <w:rFonts w:cs="Arial"/>
              </w:rPr>
              <w:t xml:space="preserve">y reflexión frente a los aspectos </w:t>
            </w:r>
            <w:r w:rsidRPr="00A92827">
              <w:rPr>
                <w:rFonts w:cs="Arial"/>
              </w:rPr>
              <w:t xml:space="preserve">teórico </w:t>
            </w:r>
            <w:r>
              <w:rPr>
                <w:rFonts w:cs="Arial"/>
              </w:rPr>
              <w:t>práctico del baloncesto.</w:t>
            </w:r>
          </w:p>
          <w:p w:rsidR="00A60FE7" w:rsidRDefault="00A60FE7" w:rsidP="00DA5C3A">
            <w:pPr>
              <w:contextualSpacing/>
              <w:jc w:val="center"/>
              <w:rPr>
                <w:rFonts w:cs="Arial"/>
              </w:rPr>
            </w:pPr>
          </w:p>
          <w:p w:rsidR="00A60FE7" w:rsidRPr="000002FB" w:rsidRDefault="00A60FE7" w:rsidP="00DA5C3A">
            <w:pPr>
              <w:contextualSpacing/>
              <w:jc w:val="center"/>
              <w:rPr>
                <w:rFonts w:cs="Arial"/>
              </w:rPr>
            </w:pPr>
            <w:r w:rsidRPr="000002FB">
              <w:rPr>
                <w:rFonts w:cs="Arial"/>
              </w:rPr>
              <w:t xml:space="preserve">Los procesos de construcción </w:t>
            </w:r>
            <w:r>
              <w:rPr>
                <w:rFonts w:cs="Arial"/>
              </w:rPr>
              <w:t xml:space="preserve">y aplicación de la planeación del baloncesto </w:t>
            </w:r>
            <w:r w:rsidRPr="000002FB">
              <w:rPr>
                <w:rFonts w:cs="Arial"/>
              </w:rPr>
              <w:t>deben t</w:t>
            </w:r>
            <w:r>
              <w:rPr>
                <w:rFonts w:cs="Arial"/>
              </w:rPr>
              <w:t xml:space="preserve">ener la metodología y el sustento </w:t>
            </w:r>
            <w:r w:rsidRPr="000002FB">
              <w:rPr>
                <w:rFonts w:cs="Arial"/>
              </w:rPr>
              <w:t>pertinente.</w:t>
            </w:r>
          </w:p>
        </w:tc>
      </w:tr>
      <w:tr w:rsidR="00A60FE7" w:rsidTr="00DA5C3A">
        <w:trPr>
          <w:trHeight w:val="555"/>
        </w:trPr>
        <w:tc>
          <w:tcPr>
            <w:tcW w:w="2155" w:type="dxa"/>
            <w:gridSpan w:val="2"/>
            <w:tcBorders>
              <w:top w:val="single" w:sz="4" w:space="0" w:color="auto"/>
              <w:left w:val="single" w:sz="4" w:space="0" w:color="auto"/>
              <w:bottom w:val="single" w:sz="4" w:space="0" w:color="auto"/>
              <w:right w:val="single" w:sz="4" w:space="0" w:color="auto"/>
            </w:tcBorders>
            <w:shd w:val="clear" w:color="auto" w:fill="auto"/>
          </w:tcPr>
          <w:p w:rsidR="00A60FE7" w:rsidRPr="00766A7E" w:rsidRDefault="00A60FE7" w:rsidP="00DA5C3A">
            <w:pPr>
              <w:pStyle w:val="Sinespaciado"/>
              <w:jc w:val="center"/>
              <w:rPr>
                <w:rFonts w:cs="Calibri"/>
                <w:b/>
              </w:rPr>
            </w:pPr>
            <w:r w:rsidRPr="00766A7E">
              <w:rPr>
                <w:rFonts w:cs="Calibri"/>
                <w:b/>
              </w:rPr>
              <w:t>Aprender a hacer</w:t>
            </w:r>
          </w:p>
          <w:p w:rsidR="00A60FE7" w:rsidRPr="00766A7E" w:rsidRDefault="00A60FE7" w:rsidP="00DA5C3A">
            <w:pPr>
              <w:pStyle w:val="Sinespaciado"/>
              <w:rPr>
                <w:rFonts w:cs="Calibri"/>
              </w:rPr>
            </w:pPr>
          </w:p>
          <w:p w:rsidR="00A60FE7" w:rsidRDefault="00A60FE7" w:rsidP="00DA5C3A">
            <w:pPr>
              <w:contextualSpacing/>
              <w:jc w:val="center"/>
            </w:pPr>
            <w:r>
              <w:t>desarrollar en el contexto real ejercicios académicos que permiten el acercamiento al contexto escolar basado desde la construcción y aplicación de clases practicas</w:t>
            </w:r>
          </w:p>
          <w:p w:rsidR="00A60FE7" w:rsidRPr="000002FB" w:rsidRDefault="00A60FE7" w:rsidP="00DA5C3A">
            <w:pPr>
              <w:contextualSpacing/>
              <w:jc w:val="center"/>
              <w:rPr>
                <w:rFonts w:cs="Arial"/>
              </w:rPr>
            </w:pPr>
          </w:p>
          <w:p w:rsidR="00A60FE7" w:rsidRDefault="00A60FE7" w:rsidP="00DA5C3A">
            <w:pPr>
              <w:contextualSpacing/>
              <w:jc w:val="center"/>
            </w:pPr>
            <w:r>
              <w:t xml:space="preserve">  </w:t>
            </w:r>
          </w:p>
        </w:tc>
        <w:tc>
          <w:tcPr>
            <w:tcW w:w="2168" w:type="dxa"/>
            <w:tcBorders>
              <w:top w:val="single" w:sz="4" w:space="0" w:color="auto"/>
              <w:left w:val="single" w:sz="4" w:space="0" w:color="auto"/>
              <w:bottom w:val="single" w:sz="4" w:space="0" w:color="auto"/>
              <w:right w:val="single" w:sz="4" w:space="0" w:color="auto"/>
            </w:tcBorders>
            <w:shd w:val="clear" w:color="auto" w:fill="auto"/>
          </w:tcPr>
          <w:p w:rsidR="00A60FE7" w:rsidRPr="00766A7E" w:rsidRDefault="00A60FE7" w:rsidP="00DA5C3A">
            <w:pPr>
              <w:pStyle w:val="Sinespaciado"/>
              <w:jc w:val="center"/>
              <w:rPr>
                <w:rFonts w:cs="Calibri"/>
                <w:b/>
              </w:rPr>
            </w:pPr>
            <w:r w:rsidRPr="00766A7E">
              <w:rPr>
                <w:rFonts w:cs="Calibri"/>
                <w:b/>
              </w:rPr>
              <w:t>Aprender a convivir</w:t>
            </w:r>
          </w:p>
          <w:p w:rsidR="00A60FE7" w:rsidRPr="00766A7E" w:rsidRDefault="00A60FE7" w:rsidP="00DA5C3A">
            <w:pPr>
              <w:pStyle w:val="Sinespaciado"/>
              <w:jc w:val="center"/>
              <w:rPr>
                <w:rFonts w:cs="Calibri"/>
              </w:rPr>
            </w:pPr>
          </w:p>
          <w:p w:rsidR="00A60FE7" w:rsidRDefault="00A60FE7" w:rsidP="00DA5C3A">
            <w:pPr>
              <w:contextualSpacing/>
              <w:jc w:val="center"/>
              <w:rPr>
                <w:rFonts w:cs="Arial"/>
              </w:rPr>
            </w:pPr>
            <w:proofErr w:type="gramStart"/>
            <w:r>
              <w:rPr>
                <w:rFonts w:cs="Arial"/>
              </w:rPr>
              <w:t>se</w:t>
            </w:r>
            <w:proofErr w:type="gramEnd"/>
            <w:r>
              <w:rPr>
                <w:rFonts w:cs="Arial"/>
              </w:rPr>
              <w:t xml:space="preserve"> fomenta el trabajo en equipo </w:t>
            </w:r>
            <w:r w:rsidRPr="005D26E4">
              <w:rPr>
                <w:rFonts w:cs="Arial"/>
              </w:rPr>
              <w:t xml:space="preserve">para la preparación de </w:t>
            </w:r>
            <w:r>
              <w:rPr>
                <w:rFonts w:cs="Arial"/>
              </w:rPr>
              <w:t>talleres prácticos y practicas académicas en diferentes contextos reales donde se puede llevar a cabo el ejercicio como docentes.</w:t>
            </w:r>
          </w:p>
          <w:p w:rsidR="00A60FE7" w:rsidRDefault="00A60FE7" w:rsidP="00DA5C3A">
            <w:pPr>
              <w:contextualSpacing/>
              <w:jc w:val="center"/>
              <w:rPr>
                <w:rFonts w:cs="Arial"/>
              </w:rPr>
            </w:pPr>
          </w:p>
          <w:p w:rsidR="00A60FE7" w:rsidRPr="00766A7E" w:rsidRDefault="00A60FE7" w:rsidP="00DA5C3A">
            <w:pPr>
              <w:contextualSpacing/>
              <w:jc w:val="center"/>
              <w:rPr>
                <w:rFonts w:cs="Arial"/>
              </w:rPr>
            </w:pPr>
            <w:proofErr w:type="gramStart"/>
            <w:r>
              <w:rPr>
                <w:rFonts w:cs="Arial"/>
              </w:rPr>
              <w:t>fomentar</w:t>
            </w:r>
            <w:proofErr w:type="gramEnd"/>
            <w:r>
              <w:rPr>
                <w:rFonts w:cs="Arial"/>
              </w:rPr>
              <w:t xml:space="preserve"> el trabajo grupal para la organización de actividades académicas dirigidas a la comunidad social y educativa.</w:t>
            </w:r>
          </w:p>
        </w:tc>
        <w:tc>
          <w:tcPr>
            <w:tcW w:w="2353" w:type="dxa"/>
            <w:gridSpan w:val="2"/>
            <w:tcBorders>
              <w:top w:val="single" w:sz="4" w:space="0" w:color="auto"/>
              <w:left w:val="single" w:sz="4" w:space="0" w:color="auto"/>
              <w:bottom w:val="single" w:sz="4" w:space="0" w:color="auto"/>
              <w:right w:val="single" w:sz="4" w:space="0" w:color="auto"/>
            </w:tcBorders>
            <w:shd w:val="clear" w:color="auto" w:fill="auto"/>
          </w:tcPr>
          <w:p w:rsidR="00A60FE7" w:rsidRPr="00766A7E" w:rsidRDefault="00A60FE7" w:rsidP="00DA5C3A">
            <w:pPr>
              <w:pStyle w:val="Sinespaciado"/>
              <w:jc w:val="center"/>
              <w:rPr>
                <w:rFonts w:cs="Calibri"/>
                <w:b/>
              </w:rPr>
            </w:pPr>
            <w:r w:rsidRPr="00766A7E">
              <w:rPr>
                <w:rFonts w:cs="Calibri"/>
                <w:b/>
              </w:rPr>
              <w:t>Comunicativa</w:t>
            </w:r>
          </w:p>
          <w:p w:rsidR="00A60FE7" w:rsidRPr="00766A7E" w:rsidRDefault="00A60FE7" w:rsidP="00DA5C3A">
            <w:pPr>
              <w:pStyle w:val="Sinespaciado"/>
              <w:jc w:val="center"/>
              <w:rPr>
                <w:rFonts w:cs="Calibri"/>
              </w:rPr>
            </w:pPr>
          </w:p>
          <w:p w:rsidR="00A60FE7" w:rsidRPr="00766A7E" w:rsidRDefault="00A60FE7" w:rsidP="00DA5C3A">
            <w:pPr>
              <w:pStyle w:val="Sinespaciado"/>
              <w:rPr>
                <w:rFonts w:cs="Calibri"/>
              </w:rPr>
            </w:pPr>
            <w:r>
              <w:rPr>
                <w:rFonts w:cs="Calibri"/>
              </w:rPr>
              <w:t>A través del proceso de la lectura y la escritura generar espacios para las discusiones críticas y reflexivas tanto individual como colectivamente frente a los procesos educativos del futuro docente en el contexto real de la educación.</w:t>
            </w:r>
          </w:p>
          <w:p w:rsidR="00A60FE7" w:rsidRDefault="00A60FE7" w:rsidP="00DA5C3A">
            <w:pPr>
              <w:pStyle w:val="Sinespaciado"/>
              <w:jc w:val="center"/>
              <w:rPr>
                <w:rFonts w:cs="Calibri"/>
              </w:rPr>
            </w:pPr>
          </w:p>
          <w:p w:rsidR="00A60FE7" w:rsidRDefault="00A60FE7" w:rsidP="00DA5C3A">
            <w:pPr>
              <w:pStyle w:val="Sinespaciado"/>
              <w:jc w:val="center"/>
              <w:rPr>
                <w:rFonts w:cs="Calibri"/>
              </w:rPr>
            </w:pPr>
          </w:p>
          <w:p w:rsidR="00A60FE7" w:rsidRPr="00766A7E" w:rsidRDefault="00A60FE7" w:rsidP="00DA5C3A">
            <w:pPr>
              <w:pStyle w:val="Sinespaciado"/>
              <w:jc w:val="center"/>
              <w:rPr>
                <w:rFonts w:cs="Calibri"/>
              </w:rPr>
            </w:pPr>
          </w:p>
          <w:p w:rsidR="00A60FE7" w:rsidRPr="00766A7E" w:rsidRDefault="00A60FE7" w:rsidP="00DA5C3A">
            <w:pPr>
              <w:pStyle w:val="Sinespaciado"/>
              <w:jc w:val="center"/>
              <w:rPr>
                <w:rFonts w:cs="Calibri"/>
              </w:rPr>
            </w:pPr>
            <w:r>
              <w:rPr>
                <w:rFonts w:cs="Calibri"/>
              </w:rPr>
              <w:t xml:space="preserve">fomentar el discurso propio frente a la metodología adecuada para el desarrollo eficaz del baloncesto como medio de la educación física  </w:t>
            </w:r>
          </w:p>
          <w:p w:rsidR="00A60FE7" w:rsidRDefault="00A60FE7" w:rsidP="00DA5C3A">
            <w:pPr>
              <w:pStyle w:val="Sinespaciado"/>
              <w:jc w:val="center"/>
              <w:rPr>
                <w:rFonts w:cs="Calibri"/>
              </w:rPr>
            </w:pPr>
          </w:p>
          <w:p w:rsidR="00A60FE7" w:rsidRPr="00766A7E" w:rsidRDefault="00A60FE7" w:rsidP="00DA5C3A">
            <w:pPr>
              <w:pStyle w:val="Sinespaciado"/>
              <w:jc w:val="center"/>
              <w:rPr>
                <w:rFonts w:cs="Calibri"/>
              </w:rPr>
            </w:pPr>
          </w:p>
          <w:p w:rsidR="00A60FE7" w:rsidRPr="00766A7E" w:rsidRDefault="00A60FE7" w:rsidP="00DA5C3A">
            <w:pPr>
              <w:pStyle w:val="Sinespaciado"/>
              <w:rPr>
                <w:rFonts w:cs="Calibri"/>
              </w:rPr>
            </w:pPr>
          </w:p>
        </w:tc>
        <w:tc>
          <w:tcPr>
            <w:tcW w:w="2152" w:type="dxa"/>
            <w:gridSpan w:val="2"/>
            <w:tcBorders>
              <w:top w:val="single" w:sz="4" w:space="0" w:color="auto"/>
              <w:left w:val="single" w:sz="4" w:space="0" w:color="auto"/>
              <w:bottom w:val="single" w:sz="4" w:space="0" w:color="auto"/>
              <w:right w:val="single" w:sz="4" w:space="0" w:color="auto"/>
            </w:tcBorders>
            <w:shd w:val="clear" w:color="auto" w:fill="auto"/>
          </w:tcPr>
          <w:p w:rsidR="00A60FE7" w:rsidRPr="00766A7E" w:rsidRDefault="00A60FE7" w:rsidP="00DA5C3A">
            <w:pPr>
              <w:pStyle w:val="Sinespaciado"/>
              <w:jc w:val="center"/>
              <w:rPr>
                <w:rFonts w:cs="Calibri"/>
              </w:rPr>
            </w:pPr>
          </w:p>
          <w:p w:rsidR="00A60FE7" w:rsidRPr="00766A7E" w:rsidRDefault="00A60FE7" w:rsidP="00DA5C3A">
            <w:pPr>
              <w:pStyle w:val="Sinespaciado"/>
              <w:jc w:val="center"/>
              <w:rPr>
                <w:rFonts w:cs="Calibri"/>
              </w:rPr>
            </w:pPr>
          </w:p>
        </w:tc>
      </w:tr>
      <w:tr w:rsidR="00A60FE7" w:rsidTr="00DA5C3A">
        <w:trPr>
          <w:trHeight w:val="270"/>
        </w:trPr>
        <w:tc>
          <w:tcPr>
            <w:tcW w:w="8828" w:type="dxa"/>
            <w:gridSpan w:val="7"/>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jc w:val="center"/>
              <w:rPr>
                <w:rFonts w:cs="Calibri"/>
              </w:rPr>
            </w:pPr>
            <w:r w:rsidRPr="00766A7E">
              <w:rPr>
                <w:rFonts w:cs="Calibri"/>
                <w:b/>
              </w:rPr>
              <w:t>UNIDAD 1</w:t>
            </w:r>
            <w:r w:rsidRPr="00766A7E">
              <w:rPr>
                <w:rFonts w:cs="Calibri"/>
              </w:rPr>
              <w:t xml:space="preserve">. </w:t>
            </w:r>
            <w:r w:rsidRPr="00766A7E">
              <w:rPr>
                <w:rFonts w:ascii="Arial" w:hAnsi="Arial" w:cs="Arial"/>
                <w:b/>
                <w:bCs/>
              </w:rPr>
              <w:t>HISTORIA Y CONTEXTO DEL BALONCESTO</w:t>
            </w:r>
          </w:p>
        </w:tc>
      </w:tr>
      <w:tr w:rsidR="00A60FE7" w:rsidTr="00DA5C3A">
        <w:trPr>
          <w:trHeight w:val="285"/>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rPr>
                <w:rFonts w:cs="Calibri"/>
              </w:rPr>
            </w:pPr>
            <w:r>
              <w:rPr>
                <w:rFonts w:cs="Calibri"/>
              </w:rPr>
              <w:br w:type="page"/>
              <w:t xml:space="preserve">Propósitos </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rPr>
                <w:rFonts w:cs="Calibri"/>
                <w:b/>
              </w:rPr>
            </w:pPr>
            <w:r w:rsidRPr="00766A7E">
              <w:rPr>
                <w:rFonts w:cs="Calibri"/>
                <w:b/>
              </w:rPr>
              <w:t xml:space="preserve">TEMAS: </w:t>
            </w:r>
            <w:r w:rsidRPr="00766A7E">
              <w:rPr>
                <w:rFonts w:ascii="Arial" w:hAnsi="Arial" w:cs="Arial"/>
                <w:b/>
              </w:rPr>
              <w:t>Baloncesto Básico</w:t>
            </w:r>
          </w:p>
        </w:tc>
      </w:tr>
      <w:tr w:rsidR="00A60FE7" w:rsidTr="00DA5C3A">
        <w:trPr>
          <w:trHeight w:val="210"/>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Default="00A60FE7" w:rsidP="00DA5C3A">
            <w:pPr>
              <w:pStyle w:val="Sinespaciado"/>
              <w:rPr>
                <w:rFonts w:cs="Calibri"/>
              </w:rPr>
            </w:pPr>
            <w:r>
              <w:rPr>
                <w:rFonts w:cs="Calibri"/>
              </w:rPr>
              <w:t>Explorar la historia y evolución del baloncesto desde su origen hasta la actualidad y en función de la educación física.</w:t>
            </w:r>
          </w:p>
          <w:p w:rsidR="00A60FE7" w:rsidRPr="00766A7E" w:rsidRDefault="00A60FE7" w:rsidP="00DA5C3A">
            <w:pPr>
              <w:pStyle w:val="Sinespaciado"/>
              <w:rPr>
                <w:rFonts w:cs="Calibri"/>
              </w:rPr>
            </w:pP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tabs>
                <w:tab w:val="left" w:pos="1425"/>
              </w:tabs>
              <w:rPr>
                <w:rFonts w:cs="Calibri"/>
                <w:b/>
              </w:rPr>
            </w:pPr>
            <w:r w:rsidRPr="00766A7E">
              <w:rPr>
                <w:rFonts w:cs="Calibri"/>
                <w:b/>
              </w:rPr>
              <w:t>Subtemas:</w:t>
            </w:r>
          </w:p>
          <w:p w:rsidR="00A60FE7" w:rsidRPr="00766A7E" w:rsidRDefault="00A60FE7" w:rsidP="00A60FE7">
            <w:pPr>
              <w:pStyle w:val="Prrafodelista"/>
              <w:numPr>
                <w:ilvl w:val="0"/>
                <w:numId w:val="4"/>
              </w:numPr>
              <w:contextualSpacing/>
              <w:jc w:val="both"/>
              <w:rPr>
                <w:rFonts w:cs="Arial"/>
              </w:rPr>
            </w:pPr>
            <w:r w:rsidRPr="00766A7E">
              <w:rPr>
                <w:rFonts w:cs="Arial"/>
              </w:rPr>
              <w:t>Origen del Baloncesto</w:t>
            </w:r>
          </w:p>
          <w:p w:rsidR="00A60FE7" w:rsidRPr="00766A7E" w:rsidRDefault="00A60FE7" w:rsidP="00A60FE7">
            <w:pPr>
              <w:pStyle w:val="Prrafodelista"/>
              <w:numPr>
                <w:ilvl w:val="0"/>
                <w:numId w:val="4"/>
              </w:numPr>
              <w:contextualSpacing/>
              <w:jc w:val="both"/>
              <w:rPr>
                <w:rFonts w:cs="Arial"/>
              </w:rPr>
            </w:pPr>
            <w:r w:rsidRPr="00766A7E">
              <w:rPr>
                <w:rFonts w:cs="Arial"/>
              </w:rPr>
              <w:t>Principios Básicos de Baloncesto</w:t>
            </w:r>
          </w:p>
          <w:p w:rsidR="00A60FE7" w:rsidRPr="00AB5D8A" w:rsidRDefault="00A60FE7" w:rsidP="00A60FE7">
            <w:pPr>
              <w:pStyle w:val="Prrafodelista"/>
              <w:numPr>
                <w:ilvl w:val="0"/>
                <w:numId w:val="4"/>
              </w:numPr>
              <w:contextualSpacing/>
              <w:jc w:val="both"/>
              <w:rPr>
                <w:rFonts w:ascii="Arial" w:hAnsi="Arial" w:cs="Arial"/>
              </w:rPr>
            </w:pPr>
            <w:r>
              <w:rPr>
                <w:rFonts w:cs="Arial"/>
              </w:rPr>
              <w:t xml:space="preserve">Contexto </w:t>
            </w:r>
            <w:r w:rsidRPr="00766A7E">
              <w:rPr>
                <w:rFonts w:cs="Arial"/>
              </w:rPr>
              <w:t>del Baloncesto a nivel Internacional</w:t>
            </w:r>
            <w:r>
              <w:rPr>
                <w:rFonts w:cs="Arial"/>
              </w:rPr>
              <w:t>, Nacional y Local</w:t>
            </w:r>
          </w:p>
          <w:p w:rsidR="00A60FE7" w:rsidRPr="00766A7E" w:rsidRDefault="00A60FE7" w:rsidP="00A60FE7">
            <w:pPr>
              <w:pStyle w:val="Prrafodelista"/>
              <w:numPr>
                <w:ilvl w:val="0"/>
                <w:numId w:val="4"/>
              </w:numPr>
              <w:contextualSpacing/>
              <w:jc w:val="both"/>
              <w:rPr>
                <w:rFonts w:ascii="Arial" w:hAnsi="Arial" w:cs="Arial"/>
              </w:rPr>
            </w:pPr>
            <w:r w:rsidRPr="00766A7E">
              <w:rPr>
                <w:rFonts w:cs="Arial"/>
              </w:rPr>
              <w:t xml:space="preserve">Reglamentación </w:t>
            </w:r>
            <w:r>
              <w:rPr>
                <w:rFonts w:cs="Arial"/>
              </w:rPr>
              <w:t>básica d</w:t>
            </w:r>
            <w:r w:rsidRPr="00766A7E">
              <w:rPr>
                <w:rFonts w:cs="Arial"/>
              </w:rPr>
              <w:t>el Baloncesto y</w:t>
            </w:r>
            <w:r>
              <w:rPr>
                <w:rFonts w:cs="Arial"/>
              </w:rPr>
              <w:t xml:space="preserve"> del</w:t>
            </w:r>
            <w:r w:rsidRPr="00766A7E">
              <w:rPr>
                <w:rFonts w:cs="Arial"/>
              </w:rPr>
              <w:t xml:space="preserve"> Mini baloncesto</w:t>
            </w:r>
          </w:p>
        </w:tc>
      </w:tr>
      <w:tr w:rsidR="00A60FE7" w:rsidTr="00DA5C3A">
        <w:trPr>
          <w:trHeight w:val="198"/>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rPr>
                <w:rFonts w:cs="Calibri"/>
              </w:rPr>
            </w:pPr>
            <w:r w:rsidRPr="00766A7E">
              <w:rPr>
                <w:rFonts w:cs="Calibri"/>
              </w:rPr>
              <w:br w:type="page"/>
              <w:t>Metodología</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rPr>
                <w:rFonts w:cs="Calibri"/>
              </w:rPr>
            </w:pPr>
            <w:r w:rsidRPr="00766A7E">
              <w:rPr>
                <w:rFonts w:cs="Calibri"/>
              </w:rPr>
              <w:t>Evaluación</w:t>
            </w:r>
          </w:p>
        </w:tc>
      </w:tr>
      <w:tr w:rsidR="00A60FE7" w:rsidTr="00DA5C3A">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rPr>
                <w:rFonts w:cs="Calibri"/>
              </w:rPr>
            </w:pPr>
            <w:r w:rsidRPr="00766A7E">
              <w:rPr>
                <w:rFonts w:cs="Calibri"/>
              </w:rPr>
              <w:t>Métodos</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rPr>
                <w:rFonts w:cs="Calibri"/>
              </w:rPr>
            </w:pPr>
            <w:r w:rsidRPr="00766A7E">
              <w:rPr>
                <w:rFonts w:cs="Calibri"/>
              </w:rPr>
              <w:t>Estilos</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rPr>
                <w:rFonts w:cs="Calibri"/>
              </w:rPr>
            </w:pPr>
            <w:r w:rsidRPr="00766A7E">
              <w:rPr>
                <w:rFonts w:cs="Calibri"/>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rPr>
                <w:rFonts w:cs="Calibri"/>
              </w:rPr>
            </w:pPr>
            <w:r w:rsidRPr="00766A7E">
              <w:rPr>
                <w:rFonts w:cs="Calibri"/>
              </w:rPr>
              <w:t xml:space="preserve">Criterios </w:t>
            </w:r>
          </w:p>
        </w:tc>
      </w:tr>
      <w:tr w:rsidR="00A60FE7" w:rsidTr="00DA5C3A">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Default="00A60FE7" w:rsidP="00DA5C3A">
            <w:pPr>
              <w:pStyle w:val="Sinespaciado"/>
              <w:rPr>
                <w:sz w:val="20"/>
                <w:szCs w:val="20"/>
              </w:rPr>
            </w:pPr>
            <w:r w:rsidRPr="00766A7E">
              <w:rPr>
                <w:rFonts w:cs="Calibri"/>
              </w:rPr>
              <w:t xml:space="preserve"> </w:t>
            </w:r>
            <w:r w:rsidRPr="0018584C">
              <w:rPr>
                <w:sz w:val="20"/>
                <w:szCs w:val="20"/>
              </w:rPr>
              <w:t>Simbólico o Verbalístico</w:t>
            </w:r>
          </w:p>
          <w:p w:rsidR="00A60FE7" w:rsidRPr="00766A7E" w:rsidRDefault="00A60FE7" w:rsidP="00DA5C3A">
            <w:pPr>
              <w:pStyle w:val="Sinespaciado"/>
              <w:rPr>
                <w:rFonts w:cs="Calibri"/>
              </w:rPr>
            </w:pP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Default="00A60FE7" w:rsidP="00DA5C3A">
            <w:pPr>
              <w:pStyle w:val="Sinespaciado"/>
              <w:rPr>
                <w:rFonts w:cs="Calibri"/>
              </w:rPr>
            </w:pPr>
            <w:r>
              <w:rPr>
                <w:rFonts w:cs="Calibri"/>
              </w:rPr>
              <w:t xml:space="preserve">asignación de tareas </w:t>
            </w:r>
          </w:p>
          <w:p w:rsidR="00A60FE7" w:rsidRPr="00766A7E" w:rsidRDefault="00A60FE7" w:rsidP="00DA5C3A">
            <w:pPr>
              <w:pStyle w:val="Sinespaciado"/>
              <w:rPr>
                <w:rFonts w:cs="Calibri"/>
              </w:rPr>
            </w:pPr>
            <w:r>
              <w:rPr>
                <w:rFonts w:cs="Calibri"/>
              </w:rPr>
              <w:t>Mando directo</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A60FE7" w:rsidRDefault="00A60FE7" w:rsidP="00A60FE7">
            <w:pPr>
              <w:pStyle w:val="Sinespaciado"/>
              <w:numPr>
                <w:ilvl w:val="0"/>
                <w:numId w:val="8"/>
              </w:numPr>
            </w:pPr>
            <w:r>
              <w:t>clase magistral</w:t>
            </w:r>
          </w:p>
          <w:p w:rsidR="00A60FE7" w:rsidRDefault="00A60FE7" w:rsidP="00A60FE7">
            <w:pPr>
              <w:pStyle w:val="Sinespaciado"/>
              <w:numPr>
                <w:ilvl w:val="0"/>
                <w:numId w:val="8"/>
              </w:numPr>
            </w:pPr>
            <w:r>
              <w:t>lecturas</w:t>
            </w:r>
          </w:p>
          <w:p w:rsidR="00A60FE7" w:rsidRPr="00090C27" w:rsidRDefault="00A60FE7" w:rsidP="00A60FE7">
            <w:pPr>
              <w:pStyle w:val="Sinespaciado"/>
              <w:numPr>
                <w:ilvl w:val="0"/>
                <w:numId w:val="8"/>
              </w:numPr>
            </w:pPr>
            <w:r>
              <w:t>exposiciones</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Default="00A60FE7" w:rsidP="00DA5C3A">
            <w:pPr>
              <w:pStyle w:val="Sinespaciado"/>
              <w:rPr>
                <w:rFonts w:cs="Calibri"/>
              </w:rPr>
            </w:pPr>
          </w:p>
          <w:p w:rsidR="00A60FE7" w:rsidRDefault="00A60FE7" w:rsidP="00DA5C3A">
            <w:pPr>
              <w:pStyle w:val="Sinespaciado"/>
              <w:rPr>
                <w:rFonts w:cs="Calibri"/>
              </w:rPr>
            </w:pPr>
            <w:r>
              <w:rPr>
                <w:rFonts w:cs="Calibri"/>
              </w:rPr>
              <w:t>Control de lecturas</w:t>
            </w:r>
          </w:p>
          <w:p w:rsidR="00A60FE7" w:rsidRPr="00766A7E" w:rsidRDefault="00A60FE7" w:rsidP="00DA5C3A">
            <w:pPr>
              <w:pStyle w:val="Sinespaciado"/>
              <w:rPr>
                <w:rFonts w:cs="Calibri"/>
              </w:rPr>
            </w:pPr>
            <w:r>
              <w:rPr>
                <w:rFonts w:cs="Calibri"/>
              </w:rPr>
              <w:t>Según documento de los estudiantes</w:t>
            </w:r>
          </w:p>
        </w:tc>
      </w:tr>
      <w:tr w:rsidR="00A60FE7" w:rsidTr="00DA5C3A">
        <w:trPr>
          <w:trHeight w:val="270"/>
        </w:trPr>
        <w:tc>
          <w:tcPr>
            <w:tcW w:w="8828" w:type="dxa"/>
            <w:gridSpan w:val="7"/>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jc w:val="center"/>
              <w:rPr>
                <w:rFonts w:cs="Arial"/>
                <w:b/>
                <w:bCs/>
              </w:rPr>
            </w:pPr>
            <w:r w:rsidRPr="00766A7E">
              <w:rPr>
                <w:b/>
              </w:rPr>
              <w:t>UNIDAD 2.</w:t>
            </w:r>
            <w:r>
              <w:t xml:space="preserve"> </w:t>
            </w:r>
            <w:r w:rsidRPr="00766A7E">
              <w:rPr>
                <w:rFonts w:cs="Arial"/>
                <w:b/>
                <w:bCs/>
              </w:rPr>
              <w:t xml:space="preserve">METODOLOGÍA DE LA ENSEÑANZA DEL BALONCESTO </w:t>
            </w:r>
          </w:p>
        </w:tc>
      </w:tr>
      <w:tr w:rsidR="00A60FE7" w:rsidTr="00DA5C3A">
        <w:trPr>
          <w:trHeight w:val="285"/>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rPr>
                <w:rFonts w:cs="Calibri"/>
              </w:rPr>
            </w:pPr>
            <w:r>
              <w:rPr>
                <w:rFonts w:cs="Calibri"/>
              </w:rPr>
              <w:br w:type="page"/>
              <w:t xml:space="preserve">Propósitos </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rPr>
                <w:rFonts w:cs="Calibri"/>
              </w:rPr>
            </w:pPr>
            <w:r w:rsidRPr="00766A7E">
              <w:rPr>
                <w:rFonts w:cs="Calibri"/>
              </w:rPr>
              <w:t xml:space="preserve">TEMAS: </w:t>
            </w:r>
            <w:r w:rsidRPr="00766A7E">
              <w:rPr>
                <w:rFonts w:ascii="Arial" w:hAnsi="Arial" w:cs="Arial"/>
              </w:rPr>
              <w:t>Factores de ejecución en el Aprendizaje del Baloncesto</w:t>
            </w:r>
          </w:p>
        </w:tc>
      </w:tr>
      <w:tr w:rsidR="00A60FE7" w:rsidTr="00DA5C3A">
        <w:trPr>
          <w:trHeight w:val="210"/>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A60FE7" w:rsidRPr="00766A7E" w:rsidRDefault="00A60FE7" w:rsidP="00DA5C3A">
            <w:pPr>
              <w:pStyle w:val="Sinespaciado"/>
              <w:rPr>
                <w:rFonts w:cs="Calibri"/>
              </w:rPr>
            </w:pPr>
            <w:r>
              <w:rPr>
                <w:rFonts w:cs="Calibri"/>
              </w:rPr>
              <w:t>Reconocer a través de ejercidos y juegos la importancia de la enseñanza aprendizaje del baloncesto.</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tabs>
                <w:tab w:val="left" w:pos="1425"/>
              </w:tabs>
              <w:rPr>
                <w:rFonts w:cs="Calibri"/>
                <w:b/>
              </w:rPr>
            </w:pPr>
            <w:r w:rsidRPr="00766A7E">
              <w:rPr>
                <w:rFonts w:cs="Calibri"/>
                <w:b/>
              </w:rPr>
              <w:t>Subtemas:</w:t>
            </w:r>
          </w:p>
          <w:p w:rsidR="00A60FE7" w:rsidRPr="00766A7E" w:rsidRDefault="00A60FE7" w:rsidP="00A60FE7">
            <w:pPr>
              <w:pStyle w:val="Prrafodelista"/>
              <w:numPr>
                <w:ilvl w:val="0"/>
                <w:numId w:val="5"/>
              </w:numPr>
              <w:contextualSpacing/>
              <w:jc w:val="both"/>
              <w:rPr>
                <w:rFonts w:cs="Arial"/>
              </w:rPr>
            </w:pPr>
            <w:r w:rsidRPr="00766A7E">
              <w:rPr>
                <w:rFonts w:cs="Arial"/>
              </w:rPr>
              <w:t>Juegos para la comprensión del baloncesto</w:t>
            </w:r>
          </w:p>
          <w:p w:rsidR="00A60FE7" w:rsidRPr="00766A7E" w:rsidRDefault="00A60FE7" w:rsidP="00A60FE7">
            <w:pPr>
              <w:pStyle w:val="Prrafodelista"/>
              <w:numPr>
                <w:ilvl w:val="0"/>
                <w:numId w:val="5"/>
              </w:numPr>
              <w:contextualSpacing/>
              <w:jc w:val="both"/>
              <w:rPr>
                <w:rFonts w:cs="Arial"/>
              </w:rPr>
            </w:pPr>
            <w:r w:rsidRPr="00766A7E">
              <w:rPr>
                <w:rFonts w:cs="Arial"/>
              </w:rPr>
              <w:t>La naturaleza del ejercicio. Física, Coordinación y Cognitiva</w:t>
            </w:r>
          </w:p>
          <w:p w:rsidR="00A60FE7" w:rsidRPr="00766A7E" w:rsidRDefault="00A60FE7" w:rsidP="00A60FE7">
            <w:pPr>
              <w:pStyle w:val="Prrafodelista"/>
              <w:numPr>
                <w:ilvl w:val="0"/>
                <w:numId w:val="5"/>
              </w:numPr>
              <w:contextualSpacing/>
              <w:jc w:val="both"/>
              <w:rPr>
                <w:rFonts w:cs="Arial"/>
              </w:rPr>
            </w:pPr>
            <w:r w:rsidRPr="00766A7E">
              <w:rPr>
                <w:rFonts w:cs="Arial"/>
              </w:rPr>
              <w:t>Etapas metodológicas de la enseñanza del Baloncesto.</w:t>
            </w:r>
          </w:p>
          <w:p w:rsidR="00A60FE7" w:rsidRPr="00090C27" w:rsidRDefault="00A60FE7" w:rsidP="00A60FE7">
            <w:pPr>
              <w:pStyle w:val="Prrafodelista"/>
              <w:numPr>
                <w:ilvl w:val="0"/>
                <w:numId w:val="5"/>
              </w:numPr>
              <w:contextualSpacing/>
              <w:jc w:val="both"/>
              <w:rPr>
                <w:rFonts w:cs="Arial"/>
              </w:rPr>
            </w:pPr>
            <w:r w:rsidRPr="00766A7E">
              <w:rPr>
                <w:rFonts w:cs="Arial"/>
              </w:rPr>
              <w:t>Sesión de entrenamiento</w:t>
            </w:r>
          </w:p>
        </w:tc>
      </w:tr>
      <w:tr w:rsidR="00A60FE7" w:rsidTr="00DA5C3A">
        <w:trPr>
          <w:trHeight w:val="198"/>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rPr>
                <w:rFonts w:cs="Calibri"/>
              </w:rPr>
            </w:pPr>
            <w:r w:rsidRPr="00766A7E">
              <w:rPr>
                <w:rFonts w:cs="Calibri"/>
              </w:rPr>
              <w:br w:type="page"/>
              <w:t>Metodología</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rPr>
                <w:rFonts w:cs="Calibri"/>
              </w:rPr>
            </w:pPr>
            <w:r w:rsidRPr="00766A7E">
              <w:rPr>
                <w:rFonts w:cs="Calibri"/>
              </w:rPr>
              <w:t>Evaluación</w:t>
            </w:r>
          </w:p>
        </w:tc>
      </w:tr>
      <w:tr w:rsidR="00A60FE7" w:rsidTr="00DA5C3A">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rPr>
                <w:rFonts w:cs="Calibri"/>
              </w:rPr>
            </w:pPr>
            <w:r w:rsidRPr="00766A7E">
              <w:rPr>
                <w:rFonts w:cs="Calibri"/>
              </w:rPr>
              <w:t>Métodos</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rPr>
                <w:rFonts w:cs="Calibri"/>
              </w:rPr>
            </w:pPr>
            <w:r w:rsidRPr="00766A7E">
              <w:rPr>
                <w:rFonts w:cs="Calibri"/>
              </w:rPr>
              <w:t>Estilos</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rPr>
                <w:rFonts w:cs="Calibri"/>
              </w:rPr>
            </w:pPr>
            <w:r w:rsidRPr="00766A7E">
              <w:rPr>
                <w:rFonts w:cs="Calibri"/>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rPr>
                <w:rFonts w:cs="Calibri"/>
              </w:rPr>
            </w:pPr>
            <w:r w:rsidRPr="00766A7E">
              <w:rPr>
                <w:rFonts w:cs="Calibri"/>
              </w:rPr>
              <w:t xml:space="preserve">Criterios </w:t>
            </w:r>
          </w:p>
        </w:tc>
      </w:tr>
      <w:tr w:rsidR="00A60FE7" w:rsidTr="00DA5C3A">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A60FE7" w:rsidRDefault="00A60FE7" w:rsidP="00DA5C3A">
            <w:pPr>
              <w:pStyle w:val="Sinespaciado"/>
              <w:rPr>
                <w:rFonts w:cs="Calibri"/>
              </w:rPr>
            </w:pPr>
            <w:r>
              <w:rPr>
                <w:rFonts w:cs="Calibri"/>
              </w:rPr>
              <w:t>método inductivo</w:t>
            </w:r>
          </w:p>
          <w:p w:rsidR="00A60FE7" w:rsidRDefault="00A60FE7" w:rsidP="00DA5C3A">
            <w:pPr>
              <w:pStyle w:val="Sinespaciado"/>
              <w:rPr>
                <w:rFonts w:cs="Calibri"/>
              </w:rPr>
            </w:pPr>
            <w:r>
              <w:rPr>
                <w:rFonts w:cs="Calibri"/>
              </w:rPr>
              <w:t>método deductivo</w:t>
            </w:r>
          </w:p>
          <w:p w:rsidR="00A60FE7" w:rsidRPr="00766A7E" w:rsidRDefault="00A60FE7" w:rsidP="00DA5C3A">
            <w:pPr>
              <w:pStyle w:val="Sinespaciado"/>
              <w:rPr>
                <w:rFonts w:cs="Calibri"/>
              </w:rPr>
            </w:pPr>
            <w:r>
              <w:rPr>
                <w:rFonts w:cs="Calibri"/>
              </w:rPr>
              <w:t>método mixto</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A60FE7" w:rsidRDefault="00A60FE7" w:rsidP="00DA5C3A">
            <w:pPr>
              <w:pStyle w:val="Sinespaciado"/>
              <w:rPr>
                <w:rFonts w:cs="Calibri"/>
              </w:rPr>
            </w:pPr>
            <w:r>
              <w:rPr>
                <w:rFonts w:cs="Calibri"/>
              </w:rPr>
              <w:t>asignación de tareas</w:t>
            </w:r>
          </w:p>
          <w:p w:rsidR="00A60FE7" w:rsidRDefault="00A60FE7" w:rsidP="00DA5C3A">
            <w:pPr>
              <w:pStyle w:val="Sinespaciado"/>
              <w:rPr>
                <w:rFonts w:cs="Calibri"/>
              </w:rPr>
            </w:pPr>
            <w:r>
              <w:rPr>
                <w:rFonts w:cs="Calibri"/>
              </w:rPr>
              <w:t xml:space="preserve">descubrimiento guiado </w:t>
            </w:r>
          </w:p>
          <w:p w:rsidR="00A60FE7" w:rsidRPr="00766A7E" w:rsidRDefault="00A60FE7" w:rsidP="00DA5C3A">
            <w:pPr>
              <w:pStyle w:val="Sinespaciado"/>
              <w:rPr>
                <w:rFonts w:cs="Calibri"/>
              </w:rPr>
            </w:pPr>
            <w:r>
              <w:rPr>
                <w:rFonts w:cs="Calibri"/>
              </w:rPr>
              <w:t>Mando Directo</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A60FE7" w:rsidRDefault="00A60FE7" w:rsidP="00A60FE7">
            <w:pPr>
              <w:pStyle w:val="Sinespaciado"/>
              <w:numPr>
                <w:ilvl w:val="0"/>
                <w:numId w:val="8"/>
              </w:numPr>
            </w:pPr>
            <w:r>
              <w:t>clase magistral</w:t>
            </w:r>
          </w:p>
          <w:p w:rsidR="00A60FE7" w:rsidRDefault="00A60FE7" w:rsidP="00A60FE7">
            <w:pPr>
              <w:pStyle w:val="Sinespaciado"/>
              <w:numPr>
                <w:ilvl w:val="0"/>
                <w:numId w:val="8"/>
              </w:numPr>
            </w:pPr>
            <w:r>
              <w:t>lecturas</w:t>
            </w:r>
          </w:p>
          <w:p w:rsidR="00A60FE7" w:rsidRDefault="00A60FE7" w:rsidP="00A60FE7">
            <w:pPr>
              <w:pStyle w:val="Sinespaciado"/>
              <w:numPr>
                <w:ilvl w:val="0"/>
                <w:numId w:val="8"/>
              </w:numPr>
            </w:pPr>
            <w:r>
              <w:t>exposiciones</w:t>
            </w:r>
          </w:p>
          <w:p w:rsidR="00A60FE7" w:rsidRDefault="00A60FE7" w:rsidP="00A60FE7">
            <w:pPr>
              <w:pStyle w:val="Sinespaciado"/>
              <w:numPr>
                <w:ilvl w:val="0"/>
                <w:numId w:val="8"/>
              </w:numPr>
            </w:pPr>
            <w:r>
              <w:t>talleres teóricos</w:t>
            </w:r>
          </w:p>
          <w:p w:rsidR="00A60FE7" w:rsidRDefault="00A60FE7" w:rsidP="00A60FE7">
            <w:pPr>
              <w:pStyle w:val="Sinespaciado"/>
              <w:numPr>
                <w:ilvl w:val="0"/>
                <w:numId w:val="8"/>
              </w:numPr>
            </w:pPr>
            <w:r>
              <w:t xml:space="preserve">talleres prácticos  </w:t>
            </w:r>
          </w:p>
          <w:p w:rsidR="00A60FE7" w:rsidRPr="00766A7E" w:rsidRDefault="00A60FE7" w:rsidP="00A60FE7">
            <w:pPr>
              <w:pStyle w:val="Sinespaciado"/>
              <w:numPr>
                <w:ilvl w:val="0"/>
                <w:numId w:val="8"/>
              </w:numPr>
            </w:pPr>
            <w:r>
              <w:t xml:space="preserve">prácticas didácticas </w:t>
            </w:r>
          </w:p>
          <w:p w:rsidR="00A60FE7" w:rsidRPr="00766A7E" w:rsidRDefault="00A60FE7" w:rsidP="00DA5C3A">
            <w:pPr>
              <w:pStyle w:val="Sinespaciado"/>
            </w:pP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A60FE7" w:rsidRDefault="00A60FE7" w:rsidP="00DA5C3A">
            <w:pPr>
              <w:pStyle w:val="Sinespaciado"/>
              <w:rPr>
                <w:rFonts w:cs="Calibri"/>
              </w:rPr>
            </w:pPr>
          </w:p>
          <w:p w:rsidR="00A60FE7" w:rsidRDefault="00A60FE7" w:rsidP="00DA5C3A">
            <w:pPr>
              <w:pStyle w:val="Sinespaciado"/>
              <w:rPr>
                <w:rFonts w:cs="Calibri"/>
              </w:rPr>
            </w:pPr>
            <w:r>
              <w:rPr>
                <w:rFonts w:cs="Calibri"/>
              </w:rPr>
              <w:t>Control de lectura</w:t>
            </w:r>
          </w:p>
          <w:p w:rsidR="00A60FE7" w:rsidRDefault="00A60FE7" w:rsidP="00DA5C3A">
            <w:pPr>
              <w:pStyle w:val="Sinespaciado"/>
              <w:rPr>
                <w:rFonts w:cs="Calibri"/>
              </w:rPr>
            </w:pPr>
          </w:p>
          <w:p w:rsidR="00A60FE7" w:rsidRDefault="00A60FE7" w:rsidP="00DA5C3A">
            <w:pPr>
              <w:pStyle w:val="Sinespaciado"/>
              <w:rPr>
                <w:rFonts w:cs="Calibri"/>
              </w:rPr>
            </w:pPr>
            <w:r>
              <w:rPr>
                <w:rFonts w:cs="Calibri"/>
              </w:rPr>
              <w:t>Puesta en escena de la enseñanza</w:t>
            </w:r>
          </w:p>
          <w:p w:rsidR="00A60FE7" w:rsidRPr="00766A7E" w:rsidRDefault="00A60FE7" w:rsidP="00DA5C3A">
            <w:pPr>
              <w:pStyle w:val="Sinespaciado"/>
              <w:rPr>
                <w:rFonts w:cs="Calibri"/>
              </w:rPr>
            </w:pPr>
          </w:p>
        </w:tc>
      </w:tr>
      <w:tr w:rsidR="00A60FE7" w:rsidTr="00DA5C3A">
        <w:trPr>
          <w:trHeight w:val="270"/>
        </w:trPr>
        <w:tc>
          <w:tcPr>
            <w:tcW w:w="8828" w:type="dxa"/>
            <w:gridSpan w:val="7"/>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jc w:val="center"/>
              <w:rPr>
                <w:rFonts w:cs="Arial"/>
                <w:b/>
                <w:bCs/>
              </w:rPr>
            </w:pPr>
            <w:r w:rsidRPr="00766A7E">
              <w:rPr>
                <w:b/>
              </w:rPr>
              <w:t>UNIDAD 3.</w:t>
            </w:r>
            <w:r w:rsidRPr="00766A7E">
              <w:rPr>
                <w:rFonts w:ascii="Arial" w:hAnsi="Arial" w:cs="Arial"/>
                <w:bCs/>
              </w:rPr>
              <w:t xml:space="preserve"> </w:t>
            </w:r>
            <w:r w:rsidRPr="00950145">
              <w:rPr>
                <w:rFonts w:asciiTheme="minorHAnsi" w:hAnsiTheme="minorHAnsi" w:cstheme="minorHAnsi"/>
                <w:b/>
                <w:bCs/>
              </w:rPr>
              <w:t>FUNDAMENTACION TÉCNICA Y TACTICA</w:t>
            </w:r>
            <w:r w:rsidRPr="00766A7E">
              <w:rPr>
                <w:rFonts w:cs="Arial"/>
                <w:b/>
                <w:bCs/>
              </w:rPr>
              <w:t xml:space="preserve"> DEL BALONCESTO</w:t>
            </w:r>
          </w:p>
        </w:tc>
      </w:tr>
      <w:tr w:rsidR="00A60FE7" w:rsidTr="00DA5C3A">
        <w:trPr>
          <w:trHeight w:val="285"/>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rPr>
                <w:rFonts w:cs="Calibri"/>
              </w:rPr>
            </w:pPr>
            <w:r>
              <w:rPr>
                <w:rFonts w:cs="Calibri"/>
              </w:rPr>
              <w:br w:type="page"/>
              <w:t xml:space="preserve">Propósitos </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rPr>
                <w:rFonts w:cs="Calibri"/>
                <w:b/>
              </w:rPr>
            </w:pPr>
            <w:r w:rsidRPr="00766A7E">
              <w:rPr>
                <w:rFonts w:cs="Calibri"/>
                <w:b/>
              </w:rPr>
              <w:t>TEMAS:</w:t>
            </w:r>
            <w:r>
              <w:rPr>
                <w:rFonts w:cs="Calibri"/>
                <w:b/>
              </w:rPr>
              <w:t xml:space="preserve"> Fundamentación</w:t>
            </w:r>
          </w:p>
        </w:tc>
      </w:tr>
      <w:tr w:rsidR="00A60FE7" w:rsidTr="00DA5C3A">
        <w:trPr>
          <w:trHeight w:val="210"/>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A60FE7" w:rsidRPr="00766A7E" w:rsidRDefault="00A60FE7" w:rsidP="00DA5C3A">
            <w:pPr>
              <w:pStyle w:val="Sinespaciado"/>
              <w:rPr>
                <w:rFonts w:cs="Calibri"/>
              </w:rPr>
            </w:pPr>
            <w:r>
              <w:rPr>
                <w:rFonts w:cs="Calibri"/>
              </w:rPr>
              <w:t>Familiarizar a los estudiantes con los fundamentos básicos del baloncesto en acciones individuales, de grupo y de equipo.</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tabs>
                <w:tab w:val="left" w:pos="1425"/>
              </w:tabs>
              <w:rPr>
                <w:rFonts w:cs="Calibri"/>
                <w:b/>
              </w:rPr>
            </w:pPr>
            <w:r w:rsidRPr="00766A7E">
              <w:rPr>
                <w:rFonts w:cs="Calibri"/>
                <w:b/>
              </w:rPr>
              <w:t>Subtemas:</w:t>
            </w:r>
          </w:p>
          <w:p w:rsidR="00A60FE7" w:rsidRPr="00766A7E" w:rsidRDefault="00A60FE7" w:rsidP="00DA5C3A">
            <w:pPr>
              <w:pStyle w:val="Sinespaciado"/>
              <w:tabs>
                <w:tab w:val="left" w:pos="1425"/>
              </w:tabs>
              <w:rPr>
                <w:rFonts w:cs="Calibri"/>
                <w:b/>
              </w:rPr>
            </w:pPr>
          </w:p>
          <w:p w:rsidR="00A60FE7" w:rsidRPr="00766A7E" w:rsidRDefault="00A60FE7" w:rsidP="00A60FE7">
            <w:pPr>
              <w:pStyle w:val="Prrafodelista"/>
              <w:numPr>
                <w:ilvl w:val="0"/>
                <w:numId w:val="6"/>
              </w:numPr>
              <w:contextualSpacing/>
              <w:jc w:val="both"/>
              <w:rPr>
                <w:rFonts w:cs="Arial"/>
              </w:rPr>
            </w:pPr>
            <w:r w:rsidRPr="00766A7E">
              <w:rPr>
                <w:rFonts w:cs="Arial"/>
              </w:rPr>
              <w:t>Fundamentación Básica</w:t>
            </w:r>
          </w:p>
          <w:p w:rsidR="00A60FE7" w:rsidRPr="00766A7E" w:rsidRDefault="00A60FE7" w:rsidP="00A60FE7">
            <w:pPr>
              <w:pStyle w:val="Prrafodelista"/>
              <w:numPr>
                <w:ilvl w:val="0"/>
                <w:numId w:val="6"/>
              </w:numPr>
              <w:contextualSpacing/>
              <w:jc w:val="both"/>
              <w:rPr>
                <w:rFonts w:cs="Arial"/>
              </w:rPr>
            </w:pPr>
            <w:r w:rsidRPr="00766A7E">
              <w:rPr>
                <w:rFonts w:cs="Arial"/>
              </w:rPr>
              <w:t xml:space="preserve">Fundamentación Técnica Ofensiva </w:t>
            </w:r>
          </w:p>
          <w:p w:rsidR="00A60FE7" w:rsidRPr="00766A7E" w:rsidRDefault="00A60FE7" w:rsidP="00A60FE7">
            <w:pPr>
              <w:pStyle w:val="Prrafodelista"/>
              <w:numPr>
                <w:ilvl w:val="0"/>
                <w:numId w:val="6"/>
              </w:numPr>
              <w:contextualSpacing/>
              <w:jc w:val="both"/>
              <w:rPr>
                <w:rFonts w:cs="Arial"/>
              </w:rPr>
            </w:pPr>
            <w:r w:rsidRPr="00766A7E">
              <w:rPr>
                <w:rFonts w:cs="Arial"/>
              </w:rPr>
              <w:t>Desplazamientos Ofensivos</w:t>
            </w:r>
          </w:p>
          <w:p w:rsidR="00A60FE7" w:rsidRPr="00766A7E" w:rsidRDefault="00A60FE7" w:rsidP="00A60FE7">
            <w:pPr>
              <w:pStyle w:val="Prrafodelista"/>
              <w:numPr>
                <w:ilvl w:val="0"/>
                <w:numId w:val="6"/>
              </w:numPr>
              <w:contextualSpacing/>
              <w:jc w:val="both"/>
              <w:rPr>
                <w:rFonts w:cs="Arial"/>
              </w:rPr>
            </w:pPr>
            <w:r w:rsidRPr="00766A7E">
              <w:rPr>
                <w:rFonts w:cs="Arial"/>
              </w:rPr>
              <w:t>Fundamentación Técnica Defensiva</w:t>
            </w:r>
          </w:p>
          <w:p w:rsidR="00A60FE7" w:rsidRDefault="00A60FE7" w:rsidP="00A60FE7">
            <w:pPr>
              <w:pStyle w:val="Prrafodelista"/>
              <w:numPr>
                <w:ilvl w:val="0"/>
                <w:numId w:val="6"/>
              </w:numPr>
              <w:contextualSpacing/>
              <w:jc w:val="both"/>
              <w:rPr>
                <w:rFonts w:cs="Arial"/>
              </w:rPr>
            </w:pPr>
            <w:r w:rsidRPr="00766A7E">
              <w:rPr>
                <w:rFonts w:cs="Arial"/>
              </w:rPr>
              <w:t>Desplazamientos Defensivos</w:t>
            </w:r>
          </w:p>
          <w:p w:rsidR="00A60FE7" w:rsidRPr="00766A7E" w:rsidRDefault="00A60FE7" w:rsidP="00A60FE7">
            <w:pPr>
              <w:pStyle w:val="Prrafodelista"/>
              <w:numPr>
                <w:ilvl w:val="0"/>
                <w:numId w:val="6"/>
              </w:numPr>
              <w:contextualSpacing/>
              <w:jc w:val="both"/>
              <w:rPr>
                <w:rFonts w:cs="Arial"/>
              </w:rPr>
            </w:pPr>
            <w:r>
              <w:rPr>
                <w:rFonts w:cs="Arial"/>
              </w:rPr>
              <w:t>fundamentación táctica</w:t>
            </w:r>
          </w:p>
        </w:tc>
      </w:tr>
      <w:tr w:rsidR="00A60FE7" w:rsidTr="00DA5C3A">
        <w:trPr>
          <w:trHeight w:val="198"/>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rPr>
                <w:rFonts w:cs="Calibri"/>
              </w:rPr>
            </w:pPr>
            <w:r w:rsidRPr="00766A7E">
              <w:rPr>
                <w:rFonts w:cs="Calibri"/>
              </w:rPr>
              <w:br w:type="page"/>
              <w:t>Metodología</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rPr>
                <w:rFonts w:cs="Calibri"/>
              </w:rPr>
            </w:pPr>
            <w:r w:rsidRPr="00766A7E">
              <w:rPr>
                <w:rFonts w:cs="Calibri"/>
              </w:rPr>
              <w:t>Evaluación</w:t>
            </w:r>
          </w:p>
        </w:tc>
      </w:tr>
      <w:tr w:rsidR="00A60FE7" w:rsidTr="00DA5C3A">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rPr>
                <w:rFonts w:cs="Calibri"/>
              </w:rPr>
            </w:pPr>
            <w:r w:rsidRPr="00766A7E">
              <w:rPr>
                <w:rFonts w:cs="Calibri"/>
              </w:rPr>
              <w:t>Métodos</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rPr>
                <w:rFonts w:cs="Calibri"/>
              </w:rPr>
            </w:pPr>
            <w:r w:rsidRPr="00766A7E">
              <w:rPr>
                <w:rFonts w:cs="Calibri"/>
              </w:rPr>
              <w:t>Estilos</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rPr>
                <w:rFonts w:cs="Calibri"/>
              </w:rPr>
            </w:pPr>
            <w:r w:rsidRPr="00766A7E">
              <w:rPr>
                <w:rFonts w:cs="Calibri"/>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rPr>
                <w:rFonts w:cs="Calibri"/>
              </w:rPr>
            </w:pPr>
            <w:r w:rsidRPr="00766A7E">
              <w:rPr>
                <w:rFonts w:cs="Calibri"/>
              </w:rPr>
              <w:t xml:space="preserve">Criterios </w:t>
            </w:r>
          </w:p>
        </w:tc>
      </w:tr>
      <w:tr w:rsidR="00A60FE7" w:rsidTr="00DA5C3A">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A60FE7" w:rsidRDefault="00A60FE7" w:rsidP="00DA5C3A">
            <w:pPr>
              <w:pStyle w:val="Sinespaciado"/>
              <w:rPr>
                <w:rFonts w:cs="Calibri"/>
              </w:rPr>
            </w:pPr>
            <w:r>
              <w:rPr>
                <w:rFonts w:cs="Calibri"/>
              </w:rPr>
              <w:t>método inductivo</w:t>
            </w:r>
          </w:p>
          <w:p w:rsidR="00A60FE7" w:rsidRDefault="00A60FE7" w:rsidP="00DA5C3A">
            <w:pPr>
              <w:pStyle w:val="Sinespaciado"/>
              <w:rPr>
                <w:rFonts w:cs="Calibri"/>
              </w:rPr>
            </w:pPr>
            <w:r>
              <w:rPr>
                <w:rFonts w:cs="Calibri"/>
              </w:rPr>
              <w:t>método deductivo</w:t>
            </w:r>
          </w:p>
          <w:p w:rsidR="00A60FE7" w:rsidRPr="00766A7E" w:rsidRDefault="00A60FE7" w:rsidP="00DA5C3A">
            <w:pPr>
              <w:pStyle w:val="Sinespaciado"/>
              <w:rPr>
                <w:rFonts w:cs="Calibri"/>
              </w:rPr>
            </w:pPr>
            <w:r>
              <w:rPr>
                <w:rFonts w:cs="Calibri"/>
              </w:rPr>
              <w:t>método mixto</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A60FE7" w:rsidRDefault="00A60FE7" w:rsidP="00DA5C3A">
            <w:pPr>
              <w:pStyle w:val="Sinespaciado"/>
              <w:rPr>
                <w:rFonts w:cs="Calibri"/>
              </w:rPr>
            </w:pPr>
            <w:r w:rsidRPr="00766A7E">
              <w:rPr>
                <w:rFonts w:cs="Calibri"/>
              </w:rPr>
              <w:t xml:space="preserve"> </w:t>
            </w:r>
            <w:r>
              <w:rPr>
                <w:rFonts w:cs="Calibri"/>
              </w:rPr>
              <w:t>descubrimiento guiado</w:t>
            </w:r>
          </w:p>
          <w:p w:rsidR="00A60FE7" w:rsidRDefault="00A60FE7" w:rsidP="00DA5C3A">
            <w:pPr>
              <w:pStyle w:val="Sinespaciado"/>
              <w:rPr>
                <w:rFonts w:cs="Calibri"/>
              </w:rPr>
            </w:pPr>
            <w:r>
              <w:rPr>
                <w:rFonts w:cs="Calibri"/>
              </w:rPr>
              <w:t xml:space="preserve">enseñanza reciproca </w:t>
            </w:r>
          </w:p>
          <w:p w:rsidR="00A60FE7" w:rsidRDefault="00A60FE7" w:rsidP="00DA5C3A">
            <w:pPr>
              <w:pStyle w:val="Sinespaciado"/>
              <w:rPr>
                <w:rFonts w:cs="Calibri"/>
              </w:rPr>
            </w:pPr>
            <w:r>
              <w:rPr>
                <w:rFonts w:cs="Calibri"/>
              </w:rPr>
              <w:t>asignación de tareas</w:t>
            </w:r>
          </w:p>
          <w:p w:rsidR="00A60FE7" w:rsidRPr="00766A7E" w:rsidRDefault="00A60FE7" w:rsidP="00DA5C3A">
            <w:pPr>
              <w:pStyle w:val="Sinespaciado"/>
              <w:rPr>
                <w:rFonts w:cs="Calibri"/>
              </w:rPr>
            </w:pPr>
            <w:r>
              <w:rPr>
                <w:rFonts w:cs="Calibri"/>
              </w:rPr>
              <w:t>Mando directo</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A60FE7" w:rsidRDefault="00A60FE7" w:rsidP="00A60FE7">
            <w:pPr>
              <w:pStyle w:val="Sinespaciado"/>
              <w:numPr>
                <w:ilvl w:val="0"/>
                <w:numId w:val="8"/>
              </w:numPr>
            </w:pPr>
            <w:r w:rsidRPr="00766A7E">
              <w:rPr>
                <w:rFonts w:cs="Arial"/>
              </w:rPr>
              <w:t xml:space="preserve"> </w:t>
            </w:r>
            <w:r>
              <w:t>clase magistral</w:t>
            </w:r>
          </w:p>
          <w:p w:rsidR="00A60FE7" w:rsidRDefault="00A60FE7" w:rsidP="00A60FE7">
            <w:pPr>
              <w:pStyle w:val="Sinespaciado"/>
              <w:numPr>
                <w:ilvl w:val="0"/>
                <w:numId w:val="8"/>
              </w:numPr>
            </w:pPr>
            <w:r>
              <w:t>lecturas</w:t>
            </w:r>
          </w:p>
          <w:p w:rsidR="00A60FE7" w:rsidRDefault="00A60FE7" w:rsidP="00A60FE7">
            <w:pPr>
              <w:pStyle w:val="Sinespaciado"/>
              <w:numPr>
                <w:ilvl w:val="0"/>
                <w:numId w:val="8"/>
              </w:numPr>
            </w:pPr>
            <w:r>
              <w:t xml:space="preserve">prácticas académicas </w:t>
            </w:r>
          </w:p>
          <w:p w:rsidR="00A60FE7" w:rsidRPr="00766A7E" w:rsidRDefault="00A60FE7" w:rsidP="00A60FE7">
            <w:pPr>
              <w:pStyle w:val="Sinespaciado"/>
              <w:numPr>
                <w:ilvl w:val="0"/>
                <w:numId w:val="8"/>
              </w:numPr>
            </w:pPr>
            <w:r>
              <w:t>talleres prácticos</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A60FE7" w:rsidRDefault="00A60FE7" w:rsidP="00DA5C3A">
            <w:pPr>
              <w:pStyle w:val="Sinespaciado"/>
              <w:rPr>
                <w:rFonts w:cs="Calibri"/>
              </w:rPr>
            </w:pPr>
          </w:p>
          <w:p w:rsidR="00A60FE7" w:rsidRDefault="00A60FE7" w:rsidP="00DA5C3A">
            <w:pPr>
              <w:pStyle w:val="Sinespaciado"/>
              <w:rPr>
                <w:rFonts w:cs="Calibri"/>
              </w:rPr>
            </w:pPr>
            <w:r>
              <w:rPr>
                <w:rFonts w:cs="Calibri"/>
              </w:rPr>
              <w:t>Control de lectura</w:t>
            </w:r>
          </w:p>
          <w:p w:rsidR="00A60FE7" w:rsidRPr="00766A7E" w:rsidRDefault="00A60FE7" w:rsidP="00DA5C3A">
            <w:pPr>
              <w:pStyle w:val="Sinespaciado"/>
              <w:rPr>
                <w:rFonts w:cs="Calibri"/>
              </w:rPr>
            </w:pPr>
            <w:r>
              <w:rPr>
                <w:rFonts w:cs="Calibri"/>
              </w:rPr>
              <w:t>Construcción y aplicación de unidades</w:t>
            </w:r>
          </w:p>
        </w:tc>
      </w:tr>
      <w:tr w:rsidR="00A60FE7" w:rsidTr="00DA5C3A">
        <w:trPr>
          <w:trHeight w:val="265"/>
        </w:trPr>
        <w:tc>
          <w:tcPr>
            <w:tcW w:w="8828" w:type="dxa"/>
            <w:gridSpan w:val="7"/>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jc w:val="center"/>
              <w:rPr>
                <w:rFonts w:cs="Arial"/>
                <w:b/>
                <w:bCs/>
              </w:rPr>
            </w:pPr>
            <w:r w:rsidRPr="00766A7E">
              <w:rPr>
                <w:b/>
              </w:rPr>
              <w:t>UNIDAD 4.</w:t>
            </w:r>
            <w:r w:rsidRPr="00766A7E">
              <w:rPr>
                <w:rFonts w:ascii="Arial" w:hAnsi="Arial" w:cs="Arial"/>
                <w:b/>
              </w:rPr>
              <w:t xml:space="preserve"> : </w:t>
            </w:r>
            <w:r w:rsidRPr="00766A7E">
              <w:rPr>
                <w:rFonts w:cs="Arial"/>
                <w:b/>
                <w:bCs/>
              </w:rPr>
              <w:t>PRÁCTICA Y APLICACIÓN CUR</w:t>
            </w:r>
            <w:r>
              <w:rPr>
                <w:rFonts w:cs="Arial"/>
                <w:b/>
                <w:bCs/>
              </w:rPr>
              <w:t>RICULAR  A TRAVÉS DEL BALONCESTO</w:t>
            </w:r>
          </w:p>
        </w:tc>
      </w:tr>
      <w:tr w:rsidR="00A60FE7" w:rsidTr="00DA5C3A">
        <w:trPr>
          <w:trHeight w:val="285"/>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rPr>
                <w:rFonts w:cs="Calibri"/>
              </w:rPr>
            </w:pPr>
            <w:r w:rsidRPr="00766A7E">
              <w:rPr>
                <w:rFonts w:cs="Calibri"/>
              </w:rPr>
              <w:br w:type="page"/>
              <w:t>Propósitos u objetivos</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rPr>
                <w:rFonts w:cs="Arial"/>
                <w:b/>
              </w:rPr>
            </w:pPr>
            <w:r w:rsidRPr="00766A7E">
              <w:rPr>
                <w:rFonts w:cs="Calibri"/>
                <w:b/>
              </w:rPr>
              <w:t>TEMAS:</w:t>
            </w:r>
            <w:r w:rsidRPr="00766A7E">
              <w:rPr>
                <w:rFonts w:ascii="Arial" w:hAnsi="Arial" w:cs="Arial"/>
                <w:b/>
              </w:rPr>
              <w:t xml:space="preserve"> </w:t>
            </w:r>
            <w:r w:rsidRPr="00766A7E">
              <w:rPr>
                <w:rFonts w:cs="Arial"/>
                <w:b/>
              </w:rPr>
              <w:t>Planeación del Baloncesto</w:t>
            </w:r>
          </w:p>
        </w:tc>
      </w:tr>
      <w:tr w:rsidR="00A60FE7" w:rsidTr="00DA5C3A">
        <w:trPr>
          <w:trHeight w:val="210"/>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A60FE7" w:rsidRPr="00766A7E" w:rsidRDefault="00A60FE7" w:rsidP="00DA5C3A">
            <w:pPr>
              <w:pStyle w:val="Sinespaciado"/>
              <w:rPr>
                <w:rFonts w:cs="Calibri"/>
              </w:rPr>
            </w:pPr>
            <w:r>
              <w:rPr>
                <w:rFonts w:cs="Calibri"/>
              </w:rPr>
              <w:t>Construir propuestas curriculares con una metodología pertinente para la enseñanza del baloncesto en diferentes contextos.</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090C27" w:rsidRDefault="00A60FE7" w:rsidP="00DA5C3A">
            <w:pPr>
              <w:pStyle w:val="Sinespaciado"/>
              <w:tabs>
                <w:tab w:val="left" w:pos="1425"/>
              </w:tabs>
              <w:rPr>
                <w:rFonts w:cs="Calibri"/>
                <w:b/>
              </w:rPr>
            </w:pPr>
            <w:r w:rsidRPr="00766A7E">
              <w:rPr>
                <w:rFonts w:cs="Calibri"/>
                <w:b/>
              </w:rPr>
              <w:t>Subtemas:</w:t>
            </w:r>
          </w:p>
          <w:p w:rsidR="00A60FE7" w:rsidRPr="00766A7E" w:rsidRDefault="00A60FE7" w:rsidP="00A60FE7">
            <w:pPr>
              <w:pStyle w:val="Prrafodelista"/>
              <w:numPr>
                <w:ilvl w:val="0"/>
                <w:numId w:val="7"/>
              </w:numPr>
              <w:contextualSpacing/>
              <w:jc w:val="both"/>
              <w:rPr>
                <w:rFonts w:cs="Arial"/>
                <w:b/>
              </w:rPr>
            </w:pPr>
            <w:r w:rsidRPr="00766A7E">
              <w:rPr>
                <w:rFonts w:cs="Arial"/>
              </w:rPr>
              <w:t xml:space="preserve">Educación Básica Primaria </w:t>
            </w:r>
          </w:p>
          <w:p w:rsidR="00A60FE7" w:rsidRPr="00766A7E" w:rsidRDefault="00A60FE7" w:rsidP="00A60FE7">
            <w:pPr>
              <w:pStyle w:val="Prrafodelista"/>
              <w:numPr>
                <w:ilvl w:val="0"/>
                <w:numId w:val="7"/>
              </w:numPr>
              <w:contextualSpacing/>
              <w:jc w:val="both"/>
              <w:rPr>
                <w:rFonts w:cs="Arial"/>
                <w:b/>
              </w:rPr>
            </w:pPr>
            <w:r w:rsidRPr="00766A7E">
              <w:rPr>
                <w:rFonts w:cs="Arial"/>
              </w:rPr>
              <w:t xml:space="preserve">Educación   Básica y media </w:t>
            </w:r>
          </w:p>
          <w:p w:rsidR="00A60FE7" w:rsidRPr="00766A7E" w:rsidRDefault="00A60FE7" w:rsidP="00A60FE7">
            <w:pPr>
              <w:pStyle w:val="Prrafodelista"/>
              <w:numPr>
                <w:ilvl w:val="0"/>
                <w:numId w:val="7"/>
              </w:numPr>
              <w:contextualSpacing/>
              <w:jc w:val="both"/>
              <w:rPr>
                <w:rFonts w:cs="Arial"/>
              </w:rPr>
            </w:pPr>
            <w:r w:rsidRPr="00766A7E">
              <w:rPr>
                <w:rFonts w:cs="Arial"/>
              </w:rPr>
              <w:t xml:space="preserve">Educación superior </w:t>
            </w:r>
          </w:p>
          <w:p w:rsidR="00A60FE7" w:rsidRPr="00766A7E" w:rsidRDefault="00A60FE7" w:rsidP="00A60FE7">
            <w:pPr>
              <w:pStyle w:val="Prrafodelista"/>
              <w:numPr>
                <w:ilvl w:val="0"/>
                <w:numId w:val="7"/>
              </w:numPr>
              <w:contextualSpacing/>
              <w:jc w:val="both"/>
              <w:rPr>
                <w:rFonts w:cs="Arial"/>
              </w:rPr>
            </w:pPr>
            <w:r w:rsidRPr="00766A7E">
              <w:rPr>
                <w:rFonts w:cs="Arial"/>
              </w:rPr>
              <w:t xml:space="preserve">Practicas no escolares </w:t>
            </w:r>
          </w:p>
        </w:tc>
      </w:tr>
      <w:tr w:rsidR="00A60FE7" w:rsidTr="00DA5C3A">
        <w:trPr>
          <w:trHeight w:val="198"/>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rPr>
                <w:rFonts w:cs="Calibri"/>
              </w:rPr>
            </w:pPr>
            <w:r w:rsidRPr="00766A7E">
              <w:rPr>
                <w:rFonts w:cs="Calibri"/>
              </w:rPr>
              <w:br w:type="page"/>
              <w:t>Metodología</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rPr>
                <w:rFonts w:cs="Calibri"/>
              </w:rPr>
            </w:pPr>
            <w:r w:rsidRPr="00766A7E">
              <w:rPr>
                <w:rFonts w:cs="Calibri"/>
              </w:rPr>
              <w:t>Evaluación</w:t>
            </w:r>
          </w:p>
        </w:tc>
      </w:tr>
      <w:tr w:rsidR="00A60FE7" w:rsidTr="00DA5C3A">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rPr>
                <w:rFonts w:cs="Calibri"/>
              </w:rPr>
            </w:pPr>
            <w:r w:rsidRPr="00766A7E">
              <w:rPr>
                <w:rFonts w:cs="Calibri"/>
              </w:rPr>
              <w:t>Métodos</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rPr>
                <w:rFonts w:cs="Calibri"/>
              </w:rPr>
            </w:pPr>
            <w:r w:rsidRPr="00766A7E">
              <w:rPr>
                <w:rFonts w:cs="Calibri"/>
              </w:rPr>
              <w:t>Estilos</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rPr>
                <w:rFonts w:cs="Calibri"/>
              </w:rPr>
            </w:pPr>
            <w:r w:rsidRPr="00766A7E">
              <w:rPr>
                <w:rFonts w:cs="Calibri"/>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60FE7" w:rsidRPr="00766A7E" w:rsidRDefault="00A60FE7" w:rsidP="00DA5C3A">
            <w:pPr>
              <w:pStyle w:val="Sinespaciado"/>
              <w:rPr>
                <w:rFonts w:cs="Calibri"/>
              </w:rPr>
            </w:pPr>
            <w:r w:rsidRPr="00766A7E">
              <w:rPr>
                <w:rFonts w:cs="Calibri"/>
              </w:rPr>
              <w:t xml:space="preserve">Criterios </w:t>
            </w:r>
          </w:p>
        </w:tc>
      </w:tr>
      <w:tr w:rsidR="00A60FE7" w:rsidTr="00DA5C3A">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A60FE7" w:rsidRDefault="00A60FE7" w:rsidP="00DA5C3A">
            <w:pPr>
              <w:pStyle w:val="Sinespaciado"/>
              <w:rPr>
                <w:rFonts w:cs="Calibri"/>
              </w:rPr>
            </w:pPr>
            <w:r>
              <w:rPr>
                <w:rFonts w:cs="Calibri"/>
              </w:rPr>
              <w:t xml:space="preserve">método activo </w:t>
            </w:r>
          </w:p>
          <w:p w:rsidR="00A60FE7" w:rsidRPr="00766A7E" w:rsidRDefault="00A60FE7" w:rsidP="00DA5C3A">
            <w:pPr>
              <w:pStyle w:val="Sinespaciado"/>
              <w:rPr>
                <w:rFonts w:cs="Calibri"/>
              </w:rPr>
            </w:pPr>
            <w:r>
              <w:rPr>
                <w:rFonts w:cs="Calibri"/>
              </w:rPr>
              <w:t xml:space="preserve">método deductivo </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A60FE7" w:rsidRDefault="00A60FE7" w:rsidP="00DA5C3A">
            <w:pPr>
              <w:pStyle w:val="Sinespaciado"/>
              <w:rPr>
                <w:rFonts w:cs="Calibri"/>
              </w:rPr>
            </w:pPr>
            <w:r>
              <w:rPr>
                <w:rFonts w:cs="Calibri"/>
              </w:rPr>
              <w:t xml:space="preserve">asignación de tareas  </w:t>
            </w:r>
          </w:p>
          <w:p w:rsidR="00A60FE7" w:rsidRPr="00766A7E" w:rsidRDefault="00A60FE7" w:rsidP="00DA5C3A">
            <w:pPr>
              <w:pStyle w:val="Sinespaciado"/>
              <w:rPr>
                <w:rFonts w:cs="Calibri"/>
              </w:rPr>
            </w:pPr>
            <w:r>
              <w:rPr>
                <w:rFonts w:cs="Calibri"/>
              </w:rPr>
              <w:t xml:space="preserve">descubrimiento guiado </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A60FE7" w:rsidRDefault="00A60FE7" w:rsidP="00A60FE7">
            <w:pPr>
              <w:pStyle w:val="Sinespaciado"/>
              <w:numPr>
                <w:ilvl w:val="0"/>
                <w:numId w:val="8"/>
              </w:numPr>
            </w:pPr>
            <w:r>
              <w:t>clase magistral</w:t>
            </w:r>
          </w:p>
          <w:p w:rsidR="00A60FE7" w:rsidRDefault="00A60FE7" w:rsidP="00A60FE7">
            <w:pPr>
              <w:pStyle w:val="Sinespaciado"/>
              <w:numPr>
                <w:ilvl w:val="0"/>
                <w:numId w:val="8"/>
              </w:numPr>
            </w:pPr>
            <w:r>
              <w:t>lecturas</w:t>
            </w:r>
          </w:p>
          <w:p w:rsidR="00A60FE7" w:rsidRDefault="00A60FE7" w:rsidP="00A60FE7">
            <w:pPr>
              <w:pStyle w:val="Sinespaciado"/>
              <w:numPr>
                <w:ilvl w:val="0"/>
                <w:numId w:val="8"/>
              </w:numPr>
            </w:pPr>
            <w:r>
              <w:t>socializaciones</w:t>
            </w:r>
          </w:p>
          <w:p w:rsidR="00A60FE7" w:rsidRDefault="00A60FE7" w:rsidP="00A60FE7">
            <w:pPr>
              <w:pStyle w:val="Sinespaciado"/>
              <w:numPr>
                <w:ilvl w:val="0"/>
                <w:numId w:val="8"/>
              </w:numPr>
            </w:pPr>
            <w:r>
              <w:t>exposiciones</w:t>
            </w:r>
          </w:p>
          <w:p w:rsidR="00A60FE7" w:rsidRDefault="00A60FE7" w:rsidP="00A60FE7">
            <w:pPr>
              <w:pStyle w:val="Sinespaciado"/>
              <w:numPr>
                <w:ilvl w:val="0"/>
                <w:numId w:val="8"/>
              </w:numPr>
            </w:pPr>
            <w:r>
              <w:t xml:space="preserve">talleres </w:t>
            </w:r>
          </w:p>
          <w:p w:rsidR="00A60FE7" w:rsidRPr="00B64619" w:rsidRDefault="00A60FE7" w:rsidP="00A60FE7">
            <w:pPr>
              <w:pStyle w:val="Sinespaciado"/>
              <w:numPr>
                <w:ilvl w:val="0"/>
                <w:numId w:val="8"/>
              </w:numPr>
            </w:pPr>
            <w:r>
              <w:t xml:space="preserve">practicas académicas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A60FE7" w:rsidRDefault="00A60FE7" w:rsidP="00DA5C3A">
            <w:pPr>
              <w:pStyle w:val="Sinespaciado"/>
              <w:rPr>
                <w:rFonts w:cs="Calibri"/>
              </w:rPr>
            </w:pPr>
          </w:p>
          <w:p w:rsidR="00A60FE7" w:rsidRDefault="00A60FE7" w:rsidP="00DA5C3A">
            <w:pPr>
              <w:pStyle w:val="Sinespaciado"/>
              <w:rPr>
                <w:rFonts w:cs="Calibri"/>
              </w:rPr>
            </w:pPr>
            <w:r>
              <w:rPr>
                <w:rFonts w:cs="Calibri"/>
              </w:rPr>
              <w:t>Control de lectura</w:t>
            </w:r>
          </w:p>
          <w:p w:rsidR="00A60FE7" w:rsidRDefault="00A60FE7" w:rsidP="00DA5C3A">
            <w:pPr>
              <w:pStyle w:val="Sinespaciado"/>
              <w:rPr>
                <w:rFonts w:cs="Calibri"/>
              </w:rPr>
            </w:pPr>
          </w:p>
          <w:p w:rsidR="00A60FE7" w:rsidRDefault="00A60FE7" w:rsidP="00DA5C3A">
            <w:pPr>
              <w:pStyle w:val="Sinespaciado"/>
              <w:rPr>
                <w:rFonts w:cs="Calibri"/>
              </w:rPr>
            </w:pPr>
            <w:r>
              <w:rPr>
                <w:rFonts w:cs="Calibri"/>
              </w:rPr>
              <w:t>Documento estudiantes</w:t>
            </w:r>
          </w:p>
          <w:p w:rsidR="00A60FE7" w:rsidRDefault="00A60FE7" w:rsidP="00DA5C3A">
            <w:pPr>
              <w:pStyle w:val="Sinespaciado"/>
              <w:rPr>
                <w:rFonts w:cs="Calibri"/>
              </w:rPr>
            </w:pPr>
            <w:r>
              <w:rPr>
                <w:rFonts w:cs="Calibri"/>
              </w:rPr>
              <w:t>Construcción y aplicación de unidades</w:t>
            </w:r>
          </w:p>
          <w:p w:rsidR="00A60FE7" w:rsidRPr="00766A7E" w:rsidRDefault="00A60FE7" w:rsidP="00DA5C3A">
            <w:pPr>
              <w:pStyle w:val="Sinespaciado"/>
              <w:rPr>
                <w:rFonts w:cs="Calibri"/>
              </w:rPr>
            </w:pPr>
          </w:p>
        </w:tc>
      </w:tr>
    </w:tbl>
    <w:p w:rsidR="00A60FE7" w:rsidRDefault="00A60FE7" w:rsidP="00A60FE7">
      <w:pPr>
        <w:spacing w:after="0" w:line="240" w:lineRule="auto"/>
        <w:jc w:val="both"/>
        <w:rPr>
          <w:rFonts w:ascii="Times New Roman" w:hAnsi="Times New Roman" w:cs="Times New Roman"/>
        </w:rPr>
      </w:pPr>
    </w:p>
    <w:p w:rsidR="00A60FE7" w:rsidRDefault="00A60FE7" w:rsidP="00A60FE7">
      <w:pPr>
        <w:spacing w:after="0" w:line="240" w:lineRule="auto"/>
        <w:jc w:val="both"/>
        <w:rPr>
          <w:rFonts w:ascii="Times New Roman" w:hAnsi="Times New Roman" w:cs="Times New Roman"/>
        </w:rPr>
      </w:pPr>
    </w:p>
    <w:p w:rsidR="00A60FE7" w:rsidRPr="00164FDA" w:rsidRDefault="00A60FE7" w:rsidP="00A60FE7">
      <w:pPr>
        <w:spacing w:after="0" w:line="240" w:lineRule="auto"/>
        <w:jc w:val="both"/>
        <w:rPr>
          <w:rFonts w:ascii="Times New Roman" w:hAnsi="Times New Roman" w:cs="Times New Roman"/>
        </w:rPr>
      </w:pPr>
    </w:p>
    <w:p w:rsidR="00A60FE7" w:rsidRPr="00766A7E" w:rsidRDefault="00A60FE7" w:rsidP="00A60FE7">
      <w:pPr>
        <w:shd w:val="clear" w:color="auto" w:fill="FFFFFF"/>
        <w:spacing w:before="100" w:beforeAutospacing="1" w:after="100" w:afterAutospacing="1" w:line="240" w:lineRule="auto"/>
        <w:rPr>
          <w:rFonts w:ascii="Times New Roman" w:eastAsia="Times New Roman" w:hAnsi="Times New Roman" w:cs="Times New Roman"/>
          <w:b/>
          <w:color w:val="000000"/>
          <w:szCs w:val="24"/>
          <w:lang w:val="es-ES" w:eastAsia="es-CO"/>
        </w:rPr>
      </w:pPr>
      <w:r w:rsidRPr="00766A7E">
        <w:rPr>
          <w:rFonts w:ascii="Times New Roman" w:eastAsia="Times New Roman" w:hAnsi="Times New Roman" w:cs="Times New Roman"/>
          <w:b/>
          <w:color w:val="000000"/>
          <w:szCs w:val="24"/>
          <w:lang w:val="es-ES" w:eastAsia="es-CO"/>
        </w:rPr>
        <w:t>DESCRIPCIÓN DE ACTIVIDADES DE TRABAJO PRESENCIAL</w:t>
      </w:r>
    </w:p>
    <w:p w:rsidR="00A60FE7" w:rsidRPr="00766A7E" w:rsidRDefault="00A60FE7" w:rsidP="00A60FE7">
      <w:pPr>
        <w:jc w:val="both"/>
        <w:rPr>
          <w:rFonts w:ascii="Arial" w:hAnsi="Arial" w:cs="Arial"/>
          <w:color w:val="000000"/>
          <w:szCs w:val="18"/>
          <w:lang w:val="es-ES_tradnl"/>
        </w:rPr>
      </w:pPr>
      <w:r w:rsidRPr="00766A7E">
        <w:rPr>
          <w:rFonts w:ascii="Arial" w:hAnsi="Arial" w:cs="Arial"/>
          <w:color w:val="000000"/>
          <w:szCs w:val="18"/>
          <w:lang w:val="es-ES_tradnl"/>
        </w:rPr>
        <w:t>El trabajo que se desarrollará en el trascurso del semestre será de manera práctica sin embargo, algunos temas son esencialmente teóricos que posteriormente se llevan a la práctica, esto implica que el docente será el responsable de la planificación y preparación de los contenidos de cada clase, teniendo en cuenta, que el estudiante asumirá con compromiso la preparación y sustentaciones de trabajos para el desarrollo de algunas sesione, además del trabajo en equipo e individual para desarrollar talleres conversatorios entre otras estrategias según los temas.</w:t>
      </w:r>
    </w:p>
    <w:p w:rsidR="00A60FE7" w:rsidRPr="00766A7E" w:rsidRDefault="00A60FE7" w:rsidP="00A60FE7">
      <w:pPr>
        <w:jc w:val="both"/>
        <w:rPr>
          <w:rFonts w:ascii="Arial" w:hAnsi="Arial" w:cs="Arial"/>
          <w:color w:val="000000"/>
          <w:szCs w:val="18"/>
          <w:lang w:val="es-ES_tradnl"/>
        </w:rPr>
      </w:pPr>
    </w:p>
    <w:p w:rsidR="00A60FE7" w:rsidRPr="00766A7E" w:rsidRDefault="00A60FE7" w:rsidP="00A60FE7">
      <w:pPr>
        <w:shd w:val="clear" w:color="auto" w:fill="FFFFFF"/>
        <w:spacing w:before="100" w:beforeAutospacing="1" w:after="100" w:afterAutospacing="1" w:line="240" w:lineRule="auto"/>
        <w:rPr>
          <w:rFonts w:ascii="Times New Roman" w:eastAsia="Times New Roman" w:hAnsi="Times New Roman" w:cs="Times New Roman"/>
          <w:b/>
          <w:color w:val="000000"/>
          <w:szCs w:val="24"/>
          <w:lang w:val="es-ES" w:eastAsia="es-CO"/>
        </w:rPr>
      </w:pPr>
      <w:r w:rsidRPr="00766A7E">
        <w:rPr>
          <w:rFonts w:ascii="Times New Roman" w:eastAsia="Times New Roman" w:hAnsi="Times New Roman" w:cs="Times New Roman"/>
          <w:b/>
          <w:color w:val="000000"/>
          <w:szCs w:val="24"/>
          <w:lang w:val="es-ES" w:eastAsia="es-CO"/>
        </w:rPr>
        <w:t>DESCRIPCIÓN DE ACTIVIDADES DE TRABAJO INDEPENDIENTE</w:t>
      </w:r>
    </w:p>
    <w:p w:rsidR="00A60FE7" w:rsidRPr="00766A7E" w:rsidRDefault="00A60FE7" w:rsidP="00A60FE7">
      <w:pPr>
        <w:jc w:val="both"/>
        <w:rPr>
          <w:rFonts w:ascii="Arial" w:hAnsi="Arial" w:cs="Arial"/>
          <w:color w:val="000000"/>
          <w:szCs w:val="18"/>
          <w:lang w:val="es-ES_tradnl"/>
        </w:rPr>
      </w:pPr>
      <w:r w:rsidRPr="00766A7E">
        <w:rPr>
          <w:rFonts w:ascii="Arial" w:eastAsia="Times New Roman" w:hAnsi="Arial" w:cs="Arial"/>
          <w:color w:val="000000"/>
          <w:szCs w:val="24"/>
          <w:lang w:val="es-ES" w:eastAsia="es-CO"/>
        </w:rPr>
        <w:t xml:space="preserve">Los estudiantes durante el semestre deberán cumplir con las responsabilidades asignados para el desarrollo exitoso de cada sesión esto implicara </w:t>
      </w:r>
      <w:r w:rsidRPr="00766A7E">
        <w:rPr>
          <w:rFonts w:ascii="Arial" w:hAnsi="Arial" w:cs="Arial"/>
          <w:color w:val="000000"/>
          <w:szCs w:val="18"/>
          <w:lang w:val="es-ES_tradnl"/>
        </w:rPr>
        <w:t>hacer búsquedas, indagaciones y lecturas que se requieren para fortalecer los trabajos prácticos y escritos que deberán de entregar, como también las diferentes planeaciones que deberán ejecutar como proyectos académicos de extensión.</w:t>
      </w:r>
    </w:p>
    <w:p w:rsidR="00A60FE7" w:rsidRDefault="00A60FE7" w:rsidP="00A60FE7">
      <w:pPr>
        <w:pStyle w:val="Textoindependiente"/>
        <w:spacing w:after="0"/>
        <w:jc w:val="both"/>
        <w:rPr>
          <w:b/>
          <w:bCs/>
          <w:sz w:val="22"/>
          <w:szCs w:val="22"/>
        </w:rPr>
      </w:pPr>
    </w:p>
    <w:p w:rsidR="00A60FE7" w:rsidRDefault="00A60FE7" w:rsidP="00A60FE7">
      <w:pPr>
        <w:pStyle w:val="Textoindependiente"/>
        <w:spacing w:after="0"/>
        <w:jc w:val="both"/>
        <w:rPr>
          <w:b/>
          <w:bCs/>
          <w:sz w:val="22"/>
          <w:szCs w:val="22"/>
        </w:rPr>
      </w:pPr>
    </w:p>
    <w:p w:rsidR="00A60FE7" w:rsidRPr="00547FA2" w:rsidRDefault="00A60FE7" w:rsidP="00A60FE7">
      <w:pPr>
        <w:pStyle w:val="Textoindependiente"/>
        <w:numPr>
          <w:ilvl w:val="0"/>
          <w:numId w:val="9"/>
        </w:numPr>
        <w:spacing w:after="0"/>
        <w:jc w:val="both"/>
        <w:rPr>
          <w:b/>
          <w:bCs/>
          <w:sz w:val="22"/>
          <w:szCs w:val="22"/>
        </w:rPr>
      </w:pPr>
      <w:r w:rsidRPr="00547FA2">
        <w:rPr>
          <w:b/>
          <w:bCs/>
          <w:sz w:val="22"/>
          <w:szCs w:val="22"/>
        </w:rPr>
        <w:t>SISTEMA DE EVALUACIÓN</w:t>
      </w:r>
    </w:p>
    <w:p w:rsidR="00A60FE7" w:rsidRPr="00547FA2" w:rsidRDefault="00A60FE7" w:rsidP="00A60FE7">
      <w:pPr>
        <w:pStyle w:val="Textoindependiente"/>
        <w:spacing w:after="0"/>
        <w:ind w:left="1080"/>
        <w:jc w:val="both"/>
        <w:rPr>
          <w:b/>
          <w:bCs/>
          <w:sz w:val="22"/>
          <w:szCs w:val="22"/>
        </w:rPr>
      </w:pPr>
    </w:p>
    <w:p w:rsidR="00A60FE7" w:rsidRPr="00766A7E" w:rsidRDefault="00A60FE7" w:rsidP="00A60FE7">
      <w:pPr>
        <w:pStyle w:val="Textoindependiente"/>
        <w:spacing w:after="0"/>
        <w:jc w:val="both"/>
        <w:rPr>
          <w:rFonts w:ascii="Arial" w:hAnsi="Arial" w:cs="Arial"/>
          <w:color w:val="000000"/>
          <w:sz w:val="22"/>
          <w:szCs w:val="22"/>
        </w:rPr>
      </w:pPr>
      <w:r w:rsidRPr="00766A7E">
        <w:rPr>
          <w:rFonts w:ascii="Arial" w:hAnsi="Arial" w:cs="Arial"/>
          <w:color w:val="000000"/>
          <w:sz w:val="22"/>
          <w:szCs w:val="22"/>
        </w:rPr>
        <w:t>Para el cumplimiento y desarrollo de la evaluación se tendrá en cuenta el reglamento estudiantil de la universidad y el documento estudiantes del programa y en concordancia con las competencias pertinentes que se buscan desarrollar en los contenidos, así mismo, el cumplimiento de las diferentes estrategias que están inmersos en el procesos del desarrollo académico del estudiante.</w:t>
      </w:r>
    </w:p>
    <w:p w:rsidR="00A60FE7" w:rsidRPr="00766A7E" w:rsidRDefault="00A60FE7" w:rsidP="00A60FE7">
      <w:pPr>
        <w:pStyle w:val="Textoindependiente"/>
        <w:spacing w:after="0"/>
        <w:jc w:val="both"/>
        <w:rPr>
          <w:rFonts w:ascii="Arial" w:hAnsi="Arial" w:cs="Arial"/>
          <w:b/>
          <w:bCs/>
          <w:color w:val="000000"/>
          <w:sz w:val="22"/>
          <w:szCs w:val="22"/>
        </w:rPr>
      </w:pPr>
    </w:p>
    <w:p w:rsidR="00A60FE7" w:rsidRPr="00547FA2" w:rsidRDefault="00A60FE7" w:rsidP="00A60FE7">
      <w:pPr>
        <w:pStyle w:val="Textoindependiente"/>
        <w:spacing w:after="0"/>
        <w:jc w:val="both"/>
        <w:rPr>
          <w:b/>
          <w:bCs/>
          <w:sz w:val="22"/>
          <w:szCs w:val="22"/>
        </w:rPr>
      </w:pPr>
      <w:r>
        <w:rPr>
          <w:b/>
          <w:bCs/>
          <w:sz w:val="22"/>
          <w:szCs w:val="22"/>
        </w:rPr>
        <w:t xml:space="preserve">Componente, </w:t>
      </w:r>
      <w:r w:rsidRPr="00547FA2">
        <w:rPr>
          <w:b/>
          <w:bCs/>
          <w:sz w:val="22"/>
          <w:szCs w:val="22"/>
        </w:rPr>
        <w:t>formas de evalua</w:t>
      </w:r>
      <w:r>
        <w:rPr>
          <w:b/>
          <w:bCs/>
          <w:sz w:val="22"/>
          <w:szCs w:val="22"/>
        </w:rPr>
        <w:t xml:space="preserve">r y </w:t>
      </w:r>
      <w:r w:rsidRPr="00547FA2">
        <w:rPr>
          <w:b/>
          <w:bCs/>
          <w:sz w:val="22"/>
          <w:szCs w:val="22"/>
        </w:rPr>
        <w:t>porcentajes asignados</w:t>
      </w:r>
    </w:p>
    <w:p w:rsidR="00A60FE7" w:rsidRDefault="00A60FE7" w:rsidP="00A60FE7">
      <w:pPr>
        <w:pStyle w:val="Textoindependiente"/>
        <w:spacing w:after="0"/>
        <w:jc w:val="both"/>
        <w:rPr>
          <w:b/>
          <w:bCs/>
          <w:sz w:val="22"/>
          <w:szCs w:val="22"/>
        </w:rPr>
      </w:pPr>
    </w:p>
    <w:tbl>
      <w:tblPr>
        <w:tblW w:w="0" w:type="auto"/>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7"/>
        <w:gridCol w:w="1984"/>
        <w:gridCol w:w="1984"/>
      </w:tblGrid>
      <w:tr w:rsidR="00A60FE7" w:rsidRPr="008B5F62" w:rsidTr="00DA5C3A">
        <w:tc>
          <w:tcPr>
            <w:tcW w:w="4327" w:type="dxa"/>
          </w:tcPr>
          <w:p w:rsidR="00A60FE7" w:rsidRPr="00547FA2" w:rsidRDefault="00A60FE7" w:rsidP="00DA5C3A">
            <w:pPr>
              <w:pStyle w:val="Textoindependiente"/>
              <w:spacing w:after="0"/>
              <w:jc w:val="center"/>
              <w:rPr>
                <w:b/>
                <w:bCs/>
                <w:sz w:val="22"/>
                <w:szCs w:val="22"/>
              </w:rPr>
            </w:pPr>
            <w:r w:rsidRPr="00547FA2">
              <w:rPr>
                <w:b/>
                <w:bCs/>
                <w:sz w:val="22"/>
                <w:szCs w:val="22"/>
              </w:rPr>
              <w:t>ESTRATEGIAS EVALUATIVAS O FORMAS  DE  EVALUAR</w:t>
            </w:r>
          </w:p>
        </w:tc>
        <w:tc>
          <w:tcPr>
            <w:tcW w:w="1984" w:type="dxa"/>
          </w:tcPr>
          <w:p w:rsidR="00A60FE7" w:rsidRPr="008B5F62" w:rsidRDefault="00A60FE7" w:rsidP="00DA5C3A">
            <w:pPr>
              <w:pStyle w:val="Sinespaciado"/>
              <w:jc w:val="center"/>
              <w:rPr>
                <w:rFonts w:ascii="Times New Roman" w:hAnsi="Times New Roman"/>
                <w:b/>
                <w:sz w:val="20"/>
                <w:szCs w:val="20"/>
              </w:rPr>
            </w:pPr>
            <w:r w:rsidRPr="008B5F62">
              <w:rPr>
                <w:rFonts w:ascii="Times New Roman" w:hAnsi="Times New Roman"/>
                <w:b/>
                <w:sz w:val="20"/>
                <w:szCs w:val="20"/>
              </w:rPr>
              <w:t>PORCENTAJE</w:t>
            </w:r>
          </w:p>
        </w:tc>
        <w:tc>
          <w:tcPr>
            <w:tcW w:w="1984" w:type="dxa"/>
          </w:tcPr>
          <w:p w:rsidR="00A60FE7" w:rsidRPr="008B5F62" w:rsidRDefault="00A60FE7" w:rsidP="00DA5C3A">
            <w:pPr>
              <w:pStyle w:val="Sinespaciado"/>
              <w:jc w:val="center"/>
              <w:rPr>
                <w:rFonts w:ascii="Times New Roman" w:hAnsi="Times New Roman"/>
                <w:b/>
                <w:sz w:val="20"/>
                <w:szCs w:val="20"/>
              </w:rPr>
            </w:pPr>
            <w:r>
              <w:rPr>
                <w:rFonts w:ascii="Times New Roman" w:hAnsi="Times New Roman"/>
                <w:b/>
                <w:sz w:val="20"/>
                <w:szCs w:val="20"/>
              </w:rPr>
              <w:t xml:space="preserve">FECHA DE APLICACIÓN </w:t>
            </w:r>
          </w:p>
        </w:tc>
      </w:tr>
      <w:tr w:rsidR="00A60FE7" w:rsidRPr="008B5F62" w:rsidTr="00DA5C3A">
        <w:tc>
          <w:tcPr>
            <w:tcW w:w="4327" w:type="dxa"/>
          </w:tcPr>
          <w:p w:rsidR="00A60FE7" w:rsidRPr="00257CEC" w:rsidRDefault="00257CEC" w:rsidP="00DA5C3A">
            <w:pPr>
              <w:pStyle w:val="Sinespaciado"/>
              <w:rPr>
                <w:rFonts w:ascii="Times New Roman" w:hAnsi="Times New Roman"/>
                <w:sz w:val="24"/>
                <w:szCs w:val="20"/>
              </w:rPr>
            </w:pPr>
            <w:r w:rsidRPr="00257CEC">
              <w:rPr>
                <w:rFonts w:ascii="Times New Roman" w:hAnsi="Times New Roman"/>
                <w:sz w:val="24"/>
                <w:szCs w:val="20"/>
              </w:rPr>
              <w:t>Parcial  Prá</w:t>
            </w:r>
            <w:r w:rsidR="00A60FE7" w:rsidRPr="00257CEC">
              <w:rPr>
                <w:rFonts w:ascii="Times New Roman" w:hAnsi="Times New Roman"/>
                <w:sz w:val="24"/>
                <w:szCs w:val="20"/>
              </w:rPr>
              <w:t>ctico</w:t>
            </w:r>
          </w:p>
        </w:tc>
        <w:tc>
          <w:tcPr>
            <w:tcW w:w="1984" w:type="dxa"/>
          </w:tcPr>
          <w:p w:rsidR="00A60FE7" w:rsidRPr="00257CEC" w:rsidRDefault="00257CEC" w:rsidP="00DA5C3A">
            <w:pPr>
              <w:pStyle w:val="Sinespaciado"/>
              <w:jc w:val="center"/>
              <w:rPr>
                <w:rFonts w:ascii="Times New Roman" w:hAnsi="Times New Roman"/>
                <w:sz w:val="24"/>
                <w:szCs w:val="20"/>
              </w:rPr>
            </w:pPr>
            <w:r w:rsidRPr="00257CEC">
              <w:rPr>
                <w:rFonts w:ascii="Times New Roman" w:hAnsi="Times New Roman"/>
                <w:sz w:val="24"/>
                <w:szCs w:val="20"/>
              </w:rPr>
              <w:t>15</w:t>
            </w:r>
            <w:r w:rsidR="00A60FE7" w:rsidRPr="00257CEC">
              <w:rPr>
                <w:rFonts w:ascii="Times New Roman" w:hAnsi="Times New Roman"/>
                <w:sz w:val="24"/>
                <w:szCs w:val="20"/>
              </w:rPr>
              <w:t xml:space="preserve"> %</w:t>
            </w:r>
          </w:p>
        </w:tc>
        <w:tc>
          <w:tcPr>
            <w:tcW w:w="1984" w:type="dxa"/>
          </w:tcPr>
          <w:p w:rsidR="00A60FE7" w:rsidRDefault="00A60FE7" w:rsidP="00DA5C3A">
            <w:pPr>
              <w:pStyle w:val="Sinespaciado"/>
              <w:jc w:val="center"/>
              <w:rPr>
                <w:rFonts w:ascii="Times New Roman" w:hAnsi="Times New Roman"/>
                <w:sz w:val="20"/>
                <w:szCs w:val="20"/>
              </w:rPr>
            </w:pPr>
          </w:p>
          <w:p w:rsidR="00257CEC" w:rsidRPr="008B5F62" w:rsidRDefault="00257CEC" w:rsidP="00DA5C3A">
            <w:pPr>
              <w:pStyle w:val="Sinespaciado"/>
              <w:jc w:val="center"/>
              <w:rPr>
                <w:rFonts w:ascii="Times New Roman" w:hAnsi="Times New Roman"/>
                <w:sz w:val="20"/>
                <w:szCs w:val="20"/>
              </w:rPr>
            </w:pPr>
          </w:p>
        </w:tc>
      </w:tr>
      <w:tr w:rsidR="00A60FE7" w:rsidRPr="008B5F62" w:rsidTr="00DA5C3A">
        <w:tc>
          <w:tcPr>
            <w:tcW w:w="4327" w:type="dxa"/>
          </w:tcPr>
          <w:p w:rsidR="00A60FE7" w:rsidRPr="00257CEC" w:rsidRDefault="00A60FE7" w:rsidP="00DA5C3A">
            <w:pPr>
              <w:pStyle w:val="Sinespaciado"/>
              <w:rPr>
                <w:rFonts w:ascii="Times New Roman" w:hAnsi="Times New Roman"/>
                <w:sz w:val="24"/>
                <w:szCs w:val="20"/>
              </w:rPr>
            </w:pPr>
            <w:r w:rsidRPr="00257CEC">
              <w:rPr>
                <w:rFonts w:ascii="Times New Roman" w:hAnsi="Times New Roman"/>
                <w:sz w:val="24"/>
                <w:szCs w:val="20"/>
              </w:rPr>
              <w:t>Festival</w:t>
            </w:r>
          </w:p>
          <w:p w:rsidR="00257CEC" w:rsidRPr="00257CEC" w:rsidRDefault="00257CEC" w:rsidP="00DA5C3A">
            <w:pPr>
              <w:pStyle w:val="Sinespaciado"/>
              <w:rPr>
                <w:rFonts w:ascii="Times New Roman" w:hAnsi="Times New Roman"/>
                <w:sz w:val="24"/>
                <w:szCs w:val="20"/>
              </w:rPr>
            </w:pPr>
          </w:p>
        </w:tc>
        <w:tc>
          <w:tcPr>
            <w:tcW w:w="1984" w:type="dxa"/>
          </w:tcPr>
          <w:p w:rsidR="00A60FE7" w:rsidRPr="00257CEC" w:rsidRDefault="00A60FE7" w:rsidP="00DA5C3A">
            <w:pPr>
              <w:pStyle w:val="Sinespaciado"/>
              <w:jc w:val="center"/>
              <w:rPr>
                <w:rFonts w:ascii="Times New Roman" w:hAnsi="Times New Roman"/>
                <w:sz w:val="24"/>
                <w:szCs w:val="20"/>
              </w:rPr>
            </w:pPr>
            <w:r w:rsidRPr="00257CEC">
              <w:rPr>
                <w:rFonts w:ascii="Times New Roman" w:hAnsi="Times New Roman"/>
                <w:sz w:val="24"/>
                <w:szCs w:val="20"/>
              </w:rPr>
              <w:t>15 %</w:t>
            </w:r>
          </w:p>
        </w:tc>
        <w:tc>
          <w:tcPr>
            <w:tcW w:w="1984" w:type="dxa"/>
          </w:tcPr>
          <w:p w:rsidR="00A60FE7" w:rsidRPr="008B5F62" w:rsidRDefault="00A60FE7" w:rsidP="00DA5C3A">
            <w:pPr>
              <w:pStyle w:val="Sinespaciado"/>
              <w:jc w:val="center"/>
              <w:rPr>
                <w:rFonts w:ascii="Times New Roman" w:hAnsi="Times New Roman"/>
                <w:sz w:val="20"/>
                <w:szCs w:val="20"/>
              </w:rPr>
            </w:pPr>
          </w:p>
        </w:tc>
      </w:tr>
      <w:tr w:rsidR="00A60FE7" w:rsidRPr="008B5F62" w:rsidTr="00DA5C3A">
        <w:tc>
          <w:tcPr>
            <w:tcW w:w="4327" w:type="dxa"/>
          </w:tcPr>
          <w:p w:rsidR="00257CEC" w:rsidRDefault="00D51D53" w:rsidP="00D51D53">
            <w:pPr>
              <w:pStyle w:val="Sinespaciado"/>
              <w:rPr>
                <w:rFonts w:ascii="Times New Roman" w:hAnsi="Times New Roman"/>
                <w:sz w:val="24"/>
                <w:szCs w:val="20"/>
              </w:rPr>
            </w:pPr>
            <w:r>
              <w:rPr>
                <w:rFonts w:ascii="Times New Roman" w:hAnsi="Times New Roman"/>
                <w:sz w:val="24"/>
                <w:szCs w:val="20"/>
              </w:rPr>
              <w:t xml:space="preserve">Exposiciones, taller congreso </w:t>
            </w:r>
          </w:p>
          <w:p w:rsidR="00D51D53" w:rsidRPr="00257CEC" w:rsidRDefault="00D51D53" w:rsidP="00D51D53">
            <w:pPr>
              <w:pStyle w:val="Sinespaciado"/>
              <w:rPr>
                <w:rFonts w:ascii="Times New Roman" w:hAnsi="Times New Roman"/>
                <w:sz w:val="24"/>
                <w:szCs w:val="20"/>
              </w:rPr>
            </w:pPr>
          </w:p>
        </w:tc>
        <w:tc>
          <w:tcPr>
            <w:tcW w:w="1984" w:type="dxa"/>
          </w:tcPr>
          <w:p w:rsidR="00A60FE7" w:rsidRPr="00257CEC" w:rsidRDefault="00D51D53" w:rsidP="00DA5C3A">
            <w:pPr>
              <w:pStyle w:val="Sinespaciado"/>
              <w:jc w:val="center"/>
              <w:rPr>
                <w:rFonts w:ascii="Times New Roman" w:hAnsi="Times New Roman"/>
                <w:sz w:val="24"/>
                <w:szCs w:val="20"/>
              </w:rPr>
            </w:pPr>
            <w:r>
              <w:rPr>
                <w:rFonts w:ascii="Times New Roman" w:hAnsi="Times New Roman"/>
                <w:sz w:val="24"/>
                <w:szCs w:val="20"/>
              </w:rPr>
              <w:t>15</w:t>
            </w:r>
            <w:r w:rsidR="00A60FE7" w:rsidRPr="00257CEC">
              <w:rPr>
                <w:rFonts w:ascii="Times New Roman" w:hAnsi="Times New Roman"/>
                <w:sz w:val="24"/>
                <w:szCs w:val="20"/>
              </w:rPr>
              <w:t xml:space="preserve"> %</w:t>
            </w:r>
          </w:p>
        </w:tc>
        <w:tc>
          <w:tcPr>
            <w:tcW w:w="1984" w:type="dxa"/>
          </w:tcPr>
          <w:p w:rsidR="00A60FE7" w:rsidRPr="008B5F62" w:rsidRDefault="00A60FE7" w:rsidP="00DA5C3A">
            <w:pPr>
              <w:pStyle w:val="Sinespaciado"/>
              <w:jc w:val="center"/>
              <w:rPr>
                <w:rFonts w:ascii="Times New Roman" w:hAnsi="Times New Roman"/>
                <w:sz w:val="20"/>
                <w:szCs w:val="20"/>
              </w:rPr>
            </w:pPr>
          </w:p>
        </w:tc>
      </w:tr>
      <w:tr w:rsidR="00D51D53" w:rsidRPr="008B5F62" w:rsidTr="00DA5C3A">
        <w:tc>
          <w:tcPr>
            <w:tcW w:w="4327" w:type="dxa"/>
          </w:tcPr>
          <w:p w:rsidR="00D51D53" w:rsidRDefault="00D51D53" w:rsidP="00D51D53">
            <w:pPr>
              <w:pStyle w:val="Sinespaciado"/>
              <w:rPr>
                <w:rFonts w:ascii="Times New Roman" w:hAnsi="Times New Roman"/>
                <w:sz w:val="24"/>
                <w:szCs w:val="20"/>
              </w:rPr>
            </w:pPr>
            <w:r>
              <w:rPr>
                <w:rFonts w:ascii="Times New Roman" w:hAnsi="Times New Roman"/>
                <w:sz w:val="24"/>
                <w:szCs w:val="20"/>
              </w:rPr>
              <w:t xml:space="preserve">Talleres </w:t>
            </w:r>
            <w:r w:rsidRPr="00257CEC">
              <w:rPr>
                <w:rFonts w:ascii="Times New Roman" w:hAnsi="Times New Roman"/>
                <w:sz w:val="24"/>
                <w:szCs w:val="20"/>
              </w:rPr>
              <w:t>y planeaciones prácticos</w:t>
            </w:r>
          </w:p>
          <w:p w:rsidR="00D51D53" w:rsidRDefault="00D51D53" w:rsidP="00D51D53">
            <w:pPr>
              <w:pStyle w:val="Sinespaciado"/>
              <w:rPr>
                <w:rFonts w:ascii="Times New Roman" w:hAnsi="Times New Roman"/>
                <w:sz w:val="24"/>
                <w:szCs w:val="20"/>
              </w:rPr>
            </w:pPr>
          </w:p>
        </w:tc>
        <w:tc>
          <w:tcPr>
            <w:tcW w:w="1984" w:type="dxa"/>
          </w:tcPr>
          <w:p w:rsidR="00D51D53" w:rsidRPr="00257CEC" w:rsidRDefault="00D51D53" w:rsidP="00DA5C3A">
            <w:pPr>
              <w:pStyle w:val="Sinespaciado"/>
              <w:jc w:val="center"/>
              <w:rPr>
                <w:rFonts w:ascii="Times New Roman" w:hAnsi="Times New Roman"/>
                <w:sz w:val="24"/>
                <w:szCs w:val="20"/>
              </w:rPr>
            </w:pPr>
            <w:r>
              <w:rPr>
                <w:rFonts w:ascii="Times New Roman" w:hAnsi="Times New Roman"/>
                <w:sz w:val="24"/>
                <w:szCs w:val="20"/>
              </w:rPr>
              <w:t>15</w:t>
            </w:r>
            <w:r w:rsidRPr="00257CEC">
              <w:rPr>
                <w:rFonts w:ascii="Times New Roman" w:hAnsi="Times New Roman"/>
                <w:sz w:val="24"/>
                <w:szCs w:val="20"/>
              </w:rPr>
              <w:t xml:space="preserve"> %</w:t>
            </w:r>
          </w:p>
        </w:tc>
        <w:tc>
          <w:tcPr>
            <w:tcW w:w="1984" w:type="dxa"/>
          </w:tcPr>
          <w:p w:rsidR="00D51D53" w:rsidRPr="008B5F62" w:rsidRDefault="00D51D53" w:rsidP="00DA5C3A">
            <w:pPr>
              <w:pStyle w:val="Sinespaciado"/>
              <w:jc w:val="center"/>
              <w:rPr>
                <w:rFonts w:ascii="Times New Roman" w:hAnsi="Times New Roman"/>
                <w:sz w:val="20"/>
                <w:szCs w:val="20"/>
              </w:rPr>
            </w:pPr>
          </w:p>
        </w:tc>
      </w:tr>
      <w:tr w:rsidR="00A60FE7" w:rsidRPr="008B5F62" w:rsidTr="00DA5C3A">
        <w:tc>
          <w:tcPr>
            <w:tcW w:w="4327" w:type="dxa"/>
          </w:tcPr>
          <w:p w:rsidR="00A60FE7" w:rsidRPr="00257CEC" w:rsidRDefault="00257CEC" w:rsidP="00DA5C3A">
            <w:pPr>
              <w:pStyle w:val="Sinespaciado"/>
              <w:rPr>
                <w:rFonts w:ascii="Times New Roman" w:hAnsi="Times New Roman"/>
                <w:sz w:val="24"/>
                <w:szCs w:val="20"/>
              </w:rPr>
            </w:pPr>
            <w:r w:rsidRPr="00257CEC">
              <w:rPr>
                <w:rFonts w:ascii="Times New Roman" w:hAnsi="Times New Roman"/>
                <w:sz w:val="24"/>
                <w:szCs w:val="20"/>
              </w:rPr>
              <w:t>Parcial T</w:t>
            </w:r>
            <w:r w:rsidR="00A60FE7" w:rsidRPr="00257CEC">
              <w:rPr>
                <w:rFonts w:ascii="Times New Roman" w:hAnsi="Times New Roman"/>
                <w:sz w:val="24"/>
                <w:szCs w:val="20"/>
              </w:rPr>
              <w:t>eórico</w:t>
            </w:r>
          </w:p>
          <w:p w:rsidR="00257CEC" w:rsidRPr="00257CEC" w:rsidRDefault="00257CEC" w:rsidP="00DA5C3A">
            <w:pPr>
              <w:pStyle w:val="Sinespaciado"/>
              <w:rPr>
                <w:rFonts w:ascii="Times New Roman" w:hAnsi="Times New Roman"/>
                <w:sz w:val="24"/>
                <w:szCs w:val="20"/>
              </w:rPr>
            </w:pPr>
          </w:p>
        </w:tc>
        <w:tc>
          <w:tcPr>
            <w:tcW w:w="1984" w:type="dxa"/>
          </w:tcPr>
          <w:p w:rsidR="00A60FE7" w:rsidRPr="00257CEC" w:rsidRDefault="00257CEC" w:rsidP="00DA5C3A">
            <w:pPr>
              <w:pStyle w:val="Sinespaciado"/>
              <w:jc w:val="center"/>
              <w:rPr>
                <w:rFonts w:ascii="Times New Roman" w:hAnsi="Times New Roman"/>
                <w:sz w:val="24"/>
                <w:szCs w:val="20"/>
              </w:rPr>
            </w:pPr>
            <w:r w:rsidRPr="00257CEC">
              <w:rPr>
                <w:rFonts w:ascii="Times New Roman" w:hAnsi="Times New Roman"/>
                <w:sz w:val="24"/>
                <w:szCs w:val="20"/>
              </w:rPr>
              <w:t>15</w:t>
            </w:r>
            <w:r w:rsidR="00A60FE7" w:rsidRPr="00257CEC">
              <w:rPr>
                <w:rFonts w:ascii="Times New Roman" w:hAnsi="Times New Roman"/>
                <w:sz w:val="24"/>
                <w:szCs w:val="20"/>
              </w:rPr>
              <w:t xml:space="preserve"> %</w:t>
            </w:r>
          </w:p>
        </w:tc>
        <w:tc>
          <w:tcPr>
            <w:tcW w:w="1984" w:type="dxa"/>
          </w:tcPr>
          <w:p w:rsidR="00A60FE7" w:rsidRPr="008B5F62" w:rsidRDefault="00A60FE7" w:rsidP="00DA5C3A">
            <w:pPr>
              <w:pStyle w:val="Sinespaciado"/>
              <w:jc w:val="center"/>
              <w:rPr>
                <w:rFonts w:ascii="Times New Roman" w:hAnsi="Times New Roman"/>
                <w:sz w:val="20"/>
                <w:szCs w:val="20"/>
              </w:rPr>
            </w:pPr>
          </w:p>
        </w:tc>
      </w:tr>
      <w:tr w:rsidR="00A60FE7" w:rsidRPr="008B5F62" w:rsidTr="00DA5C3A">
        <w:tc>
          <w:tcPr>
            <w:tcW w:w="4327" w:type="dxa"/>
          </w:tcPr>
          <w:p w:rsidR="00A60FE7" w:rsidRPr="00257CEC" w:rsidRDefault="00A60FE7" w:rsidP="00DA5C3A">
            <w:pPr>
              <w:pStyle w:val="Sinespaciado"/>
              <w:rPr>
                <w:rFonts w:ascii="Times New Roman" w:hAnsi="Times New Roman"/>
                <w:sz w:val="24"/>
                <w:szCs w:val="20"/>
              </w:rPr>
            </w:pPr>
            <w:r w:rsidRPr="00257CEC">
              <w:rPr>
                <w:rFonts w:ascii="Times New Roman" w:hAnsi="Times New Roman"/>
                <w:sz w:val="24"/>
                <w:szCs w:val="20"/>
              </w:rPr>
              <w:t>Trabajo final</w:t>
            </w:r>
            <w:r w:rsidR="00257CEC" w:rsidRPr="00257CEC">
              <w:rPr>
                <w:rFonts w:ascii="Times New Roman" w:hAnsi="Times New Roman"/>
                <w:sz w:val="24"/>
                <w:szCs w:val="20"/>
              </w:rPr>
              <w:t xml:space="preserve"> (Proyecto de enseñanza)</w:t>
            </w:r>
          </w:p>
          <w:p w:rsidR="00257CEC" w:rsidRPr="00257CEC" w:rsidRDefault="00257CEC" w:rsidP="00DA5C3A">
            <w:pPr>
              <w:pStyle w:val="Sinespaciado"/>
              <w:rPr>
                <w:rFonts w:ascii="Times New Roman" w:hAnsi="Times New Roman"/>
                <w:sz w:val="24"/>
                <w:szCs w:val="20"/>
              </w:rPr>
            </w:pPr>
          </w:p>
        </w:tc>
        <w:tc>
          <w:tcPr>
            <w:tcW w:w="1984" w:type="dxa"/>
          </w:tcPr>
          <w:p w:rsidR="00A60FE7" w:rsidRPr="00257CEC" w:rsidRDefault="00A54C6E" w:rsidP="00DA5C3A">
            <w:pPr>
              <w:pStyle w:val="Sinespaciado"/>
              <w:jc w:val="center"/>
              <w:rPr>
                <w:rFonts w:ascii="Times New Roman" w:hAnsi="Times New Roman"/>
                <w:sz w:val="24"/>
                <w:szCs w:val="20"/>
              </w:rPr>
            </w:pPr>
            <w:r w:rsidRPr="00257CEC">
              <w:rPr>
                <w:rFonts w:ascii="Times New Roman" w:hAnsi="Times New Roman"/>
                <w:sz w:val="24"/>
                <w:szCs w:val="20"/>
              </w:rPr>
              <w:t>2</w:t>
            </w:r>
            <w:r w:rsidR="00A60FE7" w:rsidRPr="00257CEC">
              <w:rPr>
                <w:rFonts w:ascii="Times New Roman" w:hAnsi="Times New Roman"/>
                <w:sz w:val="24"/>
                <w:szCs w:val="20"/>
              </w:rPr>
              <w:t>0%</w:t>
            </w:r>
          </w:p>
        </w:tc>
        <w:tc>
          <w:tcPr>
            <w:tcW w:w="1984" w:type="dxa"/>
          </w:tcPr>
          <w:p w:rsidR="00A60FE7" w:rsidRPr="008B5F62" w:rsidRDefault="00A60FE7" w:rsidP="00257CEC">
            <w:pPr>
              <w:pStyle w:val="Sinespaciado"/>
              <w:rPr>
                <w:rFonts w:ascii="Times New Roman" w:hAnsi="Times New Roman"/>
                <w:sz w:val="20"/>
                <w:szCs w:val="20"/>
              </w:rPr>
            </w:pPr>
          </w:p>
        </w:tc>
      </w:tr>
      <w:tr w:rsidR="00A60FE7" w:rsidRPr="008B5F62" w:rsidTr="00DA5C3A">
        <w:tc>
          <w:tcPr>
            <w:tcW w:w="4327" w:type="dxa"/>
          </w:tcPr>
          <w:p w:rsidR="00257CEC" w:rsidRPr="00257CEC" w:rsidRDefault="00257CEC" w:rsidP="00DA5C3A">
            <w:pPr>
              <w:pStyle w:val="Sinespaciado"/>
              <w:rPr>
                <w:rFonts w:ascii="Times New Roman" w:hAnsi="Times New Roman"/>
                <w:sz w:val="24"/>
                <w:szCs w:val="20"/>
              </w:rPr>
            </w:pPr>
            <w:r w:rsidRPr="00257CEC">
              <w:rPr>
                <w:rFonts w:ascii="Times New Roman" w:hAnsi="Times New Roman"/>
                <w:sz w:val="24"/>
                <w:szCs w:val="20"/>
              </w:rPr>
              <w:t xml:space="preserve">Autoevaluación </w:t>
            </w:r>
          </w:p>
          <w:p w:rsidR="00257CEC" w:rsidRPr="00257CEC" w:rsidRDefault="00257CEC" w:rsidP="00DA5C3A">
            <w:pPr>
              <w:pStyle w:val="Sinespaciado"/>
              <w:rPr>
                <w:rFonts w:ascii="Times New Roman" w:hAnsi="Times New Roman"/>
                <w:sz w:val="24"/>
                <w:szCs w:val="20"/>
              </w:rPr>
            </w:pPr>
          </w:p>
        </w:tc>
        <w:tc>
          <w:tcPr>
            <w:tcW w:w="1984" w:type="dxa"/>
          </w:tcPr>
          <w:p w:rsidR="00A60FE7" w:rsidRPr="00257CEC" w:rsidRDefault="00A60FE7" w:rsidP="00DA5C3A">
            <w:pPr>
              <w:pStyle w:val="Sinespaciado"/>
              <w:jc w:val="center"/>
              <w:rPr>
                <w:rFonts w:ascii="Times New Roman" w:hAnsi="Times New Roman"/>
                <w:sz w:val="24"/>
                <w:szCs w:val="20"/>
              </w:rPr>
            </w:pPr>
            <w:r w:rsidRPr="00257CEC">
              <w:rPr>
                <w:rFonts w:ascii="Times New Roman" w:hAnsi="Times New Roman"/>
                <w:sz w:val="24"/>
                <w:szCs w:val="20"/>
              </w:rPr>
              <w:t>5%</w:t>
            </w:r>
          </w:p>
        </w:tc>
        <w:tc>
          <w:tcPr>
            <w:tcW w:w="1984" w:type="dxa"/>
          </w:tcPr>
          <w:p w:rsidR="00A60FE7" w:rsidRPr="008B5F62" w:rsidRDefault="00A60FE7" w:rsidP="00DA5C3A">
            <w:pPr>
              <w:pStyle w:val="Sinespaciado"/>
              <w:jc w:val="center"/>
              <w:rPr>
                <w:rFonts w:ascii="Times New Roman" w:hAnsi="Times New Roman"/>
                <w:sz w:val="20"/>
                <w:szCs w:val="20"/>
              </w:rPr>
            </w:pPr>
          </w:p>
        </w:tc>
      </w:tr>
    </w:tbl>
    <w:p w:rsidR="00A60FE7" w:rsidRDefault="00A60FE7" w:rsidP="00A60FE7">
      <w:pPr>
        <w:pStyle w:val="Textoindependiente"/>
        <w:spacing w:after="0"/>
        <w:jc w:val="both"/>
        <w:rPr>
          <w:b/>
          <w:bCs/>
          <w:sz w:val="22"/>
          <w:szCs w:val="22"/>
        </w:rPr>
      </w:pPr>
    </w:p>
    <w:p w:rsidR="00A60FE7" w:rsidRPr="00547FA2" w:rsidRDefault="00A60FE7" w:rsidP="00A60FE7">
      <w:pPr>
        <w:pStyle w:val="Textoindependiente"/>
        <w:spacing w:after="0"/>
        <w:jc w:val="both"/>
        <w:rPr>
          <w:b/>
          <w:bCs/>
          <w:sz w:val="22"/>
          <w:szCs w:val="22"/>
        </w:rPr>
      </w:pPr>
    </w:p>
    <w:p w:rsidR="00A60FE7" w:rsidRPr="00547FA2" w:rsidRDefault="00A60FE7" w:rsidP="00A60FE7">
      <w:pPr>
        <w:pStyle w:val="Textoindependiente"/>
        <w:numPr>
          <w:ilvl w:val="0"/>
          <w:numId w:val="9"/>
        </w:numPr>
        <w:spacing w:after="0"/>
        <w:jc w:val="both"/>
        <w:rPr>
          <w:b/>
          <w:bCs/>
          <w:sz w:val="22"/>
          <w:szCs w:val="22"/>
        </w:rPr>
      </w:pPr>
      <w:r w:rsidRPr="00547FA2">
        <w:rPr>
          <w:b/>
          <w:bCs/>
          <w:sz w:val="22"/>
          <w:szCs w:val="22"/>
        </w:rPr>
        <w:t xml:space="preserve">BIBLIOGRAFÍA </w:t>
      </w:r>
    </w:p>
    <w:p w:rsidR="00A60FE7" w:rsidRPr="00547FA2" w:rsidRDefault="00A60FE7" w:rsidP="00A60FE7">
      <w:pPr>
        <w:pStyle w:val="Textoindependiente"/>
        <w:spacing w:after="0"/>
        <w:ind w:left="1080"/>
        <w:jc w:val="both"/>
        <w:rPr>
          <w:b/>
          <w:bCs/>
          <w:sz w:val="22"/>
          <w:szCs w:val="22"/>
        </w:rPr>
      </w:pPr>
    </w:p>
    <w:p w:rsidR="00A60FE7" w:rsidRPr="00547FA2" w:rsidRDefault="00A60FE7" w:rsidP="00A60FE7">
      <w:pPr>
        <w:pStyle w:val="Textoindependiente"/>
        <w:spacing w:after="0"/>
        <w:ind w:left="1080"/>
        <w:jc w:val="both"/>
        <w:rPr>
          <w:b/>
          <w:bCs/>
          <w:sz w:val="22"/>
          <w:szCs w:val="22"/>
        </w:rPr>
      </w:pPr>
      <w:r w:rsidRPr="00547FA2">
        <w:rPr>
          <w:sz w:val="22"/>
          <w:szCs w:val="22"/>
        </w:rPr>
        <w:t>Relación de</w:t>
      </w:r>
      <w:r w:rsidRPr="00547FA2">
        <w:rPr>
          <w:b/>
          <w:bCs/>
          <w:sz w:val="22"/>
          <w:szCs w:val="22"/>
        </w:rPr>
        <w:t xml:space="preserve"> </w:t>
      </w:r>
      <w:r w:rsidRPr="00547FA2">
        <w:rPr>
          <w:sz w:val="22"/>
          <w:szCs w:val="22"/>
        </w:rPr>
        <w:t>referencias en español y otras lenguas que soportan el espacio académico</w:t>
      </w:r>
      <w:r w:rsidRPr="00547FA2">
        <w:rPr>
          <w:b/>
          <w:bCs/>
          <w:sz w:val="22"/>
          <w:szCs w:val="22"/>
        </w:rPr>
        <w:t xml:space="preserve">. </w:t>
      </w:r>
      <w:r w:rsidRPr="00547FA2">
        <w:rPr>
          <w:sz w:val="22"/>
          <w:szCs w:val="22"/>
        </w:rPr>
        <w:t>Para los programas de Ciencias Humanas, Ciencias de la Educación</w:t>
      </w:r>
      <w:r w:rsidRPr="00547FA2">
        <w:rPr>
          <w:b/>
          <w:bCs/>
          <w:sz w:val="22"/>
          <w:szCs w:val="22"/>
        </w:rPr>
        <w:t xml:space="preserve"> s</w:t>
      </w:r>
      <w:r w:rsidRPr="00547FA2">
        <w:rPr>
          <w:sz w:val="22"/>
          <w:szCs w:val="22"/>
        </w:rPr>
        <w:t xml:space="preserve">e recomienda el uso de las normas </w:t>
      </w:r>
      <w:r w:rsidRPr="00547FA2">
        <w:rPr>
          <w:i/>
          <w:iCs/>
          <w:sz w:val="22"/>
          <w:szCs w:val="22"/>
        </w:rPr>
        <w:t>APA</w:t>
      </w:r>
      <w:r w:rsidRPr="00547FA2">
        <w:rPr>
          <w:sz w:val="22"/>
          <w:szCs w:val="22"/>
        </w:rPr>
        <w:t xml:space="preserve"> y, para Ciencias Naturales, Ciencias de la salud y Aplicadas, las normas Vancouver.</w:t>
      </w:r>
    </w:p>
    <w:p w:rsidR="00A60FE7" w:rsidRPr="00547FA2" w:rsidRDefault="00A60FE7" w:rsidP="00A60FE7">
      <w:pPr>
        <w:spacing w:after="0" w:line="240" w:lineRule="auto"/>
        <w:jc w:val="both"/>
        <w:rPr>
          <w:rFonts w:ascii="Times New Roman" w:hAnsi="Times New Roman" w:cs="Times New Roman"/>
        </w:rPr>
      </w:pPr>
    </w:p>
    <w:p w:rsidR="00A60FE7" w:rsidRPr="008B5F62" w:rsidRDefault="00A60FE7" w:rsidP="00A60FE7">
      <w:pPr>
        <w:spacing w:after="0" w:line="240" w:lineRule="auto"/>
        <w:jc w:val="both"/>
        <w:rPr>
          <w:rFonts w:ascii="Times New Roman" w:hAnsi="Times New Roman" w:cs="Times New Roman"/>
          <w:b/>
          <w:sz w:val="24"/>
          <w:szCs w:val="24"/>
        </w:rPr>
      </w:pPr>
      <w:r w:rsidRPr="008B5F62">
        <w:rPr>
          <w:rFonts w:ascii="Times New Roman" w:hAnsi="Times New Roman" w:cs="Times New Roman"/>
          <w:b/>
          <w:sz w:val="24"/>
          <w:szCs w:val="24"/>
        </w:rPr>
        <w:t>Libros</w:t>
      </w:r>
    </w:p>
    <w:p w:rsidR="00A60FE7" w:rsidRPr="007930A2" w:rsidRDefault="00A60FE7" w:rsidP="00A60FE7">
      <w:pPr>
        <w:pStyle w:val="Sinespaciado"/>
        <w:rPr>
          <w:rFonts w:ascii="Times New Roman" w:hAnsi="Times New Roman"/>
          <w:sz w:val="24"/>
          <w:szCs w:val="24"/>
        </w:rPr>
      </w:pPr>
      <w:r w:rsidRPr="007930A2">
        <w:rPr>
          <w:rFonts w:ascii="Times New Roman" w:hAnsi="Times New Roman"/>
          <w:sz w:val="24"/>
          <w:szCs w:val="24"/>
        </w:rPr>
        <w:t xml:space="preserve">COMAS, Manuel. Baloncesto más que un juego. Historia </w:t>
      </w:r>
      <w:proofErr w:type="gramStart"/>
      <w:r w:rsidRPr="007930A2">
        <w:rPr>
          <w:rFonts w:ascii="Times New Roman" w:hAnsi="Times New Roman"/>
          <w:sz w:val="24"/>
          <w:szCs w:val="24"/>
        </w:rPr>
        <w:t>del  Baloncesto</w:t>
      </w:r>
      <w:proofErr w:type="gramEnd"/>
      <w:r w:rsidRPr="007930A2">
        <w:rPr>
          <w:rFonts w:ascii="Times New Roman" w:hAnsi="Times New Roman"/>
          <w:sz w:val="24"/>
          <w:szCs w:val="24"/>
        </w:rPr>
        <w:t>.</w:t>
      </w:r>
    </w:p>
    <w:p w:rsidR="00A60FE7" w:rsidRPr="007930A2" w:rsidRDefault="00A60FE7" w:rsidP="00A60FE7">
      <w:pPr>
        <w:pStyle w:val="Sinespaciado"/>
        <w:rPr>
          <w:rFonts w:ascii="Times New Roman" w:hAnsi="Times New Roman"/>
          <w:sz w:val="24"/>
          <w:szCs w:val="24"/>
        </w:rPr>
      </w:pPr>
    </w:p>
    <w:p w:rsidR="00A60FE7" w:rsidRPr="007930A2" w:rsidRDefault="00A60FE7" w:rsidP="00A60FE7">
      <w:pPr>
        <w:pStyle w:val="Sinespaciado"/>
        <w:rPr>
          <w:rFonts w:ascii="Times New Roman" w:hAnsi="Times New Roman"/>
          <w:sz w:val="24"/>
          <w:szCs w:val="24"/>
        </w:rPr>
      </w:pPr>
      <w:r w:rsidRPr="007930A2">
        <w:rPr>
          <w:rFonts w:ascii="Times New Roman" w:hAnsi="Times New Roman"/>
          <w:sz w:val="24"/>
          <w:szCs w:val="24"/>
        </w:rPr>
        <w:t>CAMPO, Gladis. Baloncesto básico. Kinesis</w:t>
      </w:r>
      <w:r>
        <w:rPr>
          <w:rFonts w:ascii="Times New Roman" w:hAnsi="Times New Roman"/>
          <w:sz w:val="24"/>
          <w:szCs w:val="24"/>
        </w:rPr>
        <w:t>.</w:t>
      </w:r>
      <w:r w:rsidRPr="007930A2">
        <w:rPr>
          <w:rFonts w:ascii="Times New Roman" w:hAnsi="Times New Roman"/>
          <w:sz w:val="24"/>
          <w:szCs w:val="24"/>
        </w:rPr>
        <w:t xml:space="preserve"> 2001.</w:t>
      </w:r>
    </w:p>
    <w:p w:rsidR="00A60FE7" w:rsidRPr="007930A2" w:rsidRDefault="00A60FE7" w:rsidP="00A60FE7">
      <w:pPr>
        <w:pStyle w:val="Sinespaciado"/>
        <w:rPr>
          <w:rFonts w:ascii="Times New Roman" w:hAnsi="Times New Roman"/>
          <w:sz w:val="24"/>
          <w:szCs w:val="24"/>
        </w:rPr>
      </w:pPr>
    </w:p>
    <w:p w:rsidR="00A60FE7" w:rsidRPr="007930A2" w:rsidRDefault="00A60FE7" w:rsidP="00A60FE7">
      <w:pPr>
        <w:pStyle w:val="Sinespaciado"/>
        <w:rPr>
          <w:rFonts w:ascii="Times New Roman" w:hAnsi="Times New Roman"/>
          <w:sz w:val="24"/>
          <w:szCs w:val="24"/>
        </w:rPr>
      </w:pPr>
      <w:r w:rsidRPr="007930A2">
        <w:rPr>
          <w:rFonts w:ascii="Times New Roman" w:hAnsi="Times New Roman"/>
          <w:sz w:val="24"/>
          <w:szCs w:val="24"/>
        </w:rPr>
        <w:t>OLIVERA BETRAN, Javier. 1250 ejercicios y juegos en baloncesto. Ed. Paidotribo. 4ª. Edición, Vol. I, II y III. Barcelona.</w:t>
      </w:r>
    </w:p>
    <w:p w:rsidR="00A60FE7" w:rsidRPr="007930A2" w:rsidRDefault="00A60FE7" w:rsidP="00A60FE7">
      <w:pPr>
        <w:pStyle w:val="Sinespaciado"/>
        <w:rPr>
          <w:rFonts w:ascii="Times New Roman" w:hAnsi="Times New Roman"/>
          <w:sz w:val="24"/>
          <w:szCs w:val="24"/>
        </w:rPr>
      </w:pPr>
    </w:p>
    <w:p w:rsidR="00A60FE7" w:rsidRPr="007930A2" w:rsidRDefault="00A60FE7" w:rsidP="00A60FE7">
      <w:pPr>
        <w:pStyle w:val="Sinespaciado"/>
        <w:rPr>
          <w:rFonts w:ascii="Times New Roman" w:hAnsi="Times New Roman"/>
          <w:sz w:val="24"/>
          <w:szCs w:val="24"/>
        </w:rPr>
      </w:pPr>
      <w:r w:rsidRPr="007930A2">
        <w:rPr>
          <w:rFonts w:ascii="Times New Roman" w:hAnsi="Times New Roman"/>
          <w:sz w:val="24"/>
          <w:szCs w:val="24"/>
        </w:rPr>
        <w:t>PARRA, Carlos. Mejora tu forma de enseñar baloncesto. E.F.D. Coldeportes. 1994.</w:t>
      </w:r>
    </w:p>
    <w:p w:rsidR="00A60FE7" w:rsidRPr="007930A2" w:rsidRDefault="00A60FE7" w:rsidP="00A60FE7">
      <w:pPr>
        <w:pStyle w:val="Sinespaciado"/>
        <w:rPr>
          <w:rFonts w:ascii="Times New Roman" w:hAnsi="Times New Roman"/>
          <w:sz w:val="24"/>
          <w:szCs w:val="24"/>
        </w:rPr>
      </w:pPr>
    </w:p>
    <w:p w:rsidR="00A60FE7" w:rsidRPr="007930A2" w:rsidRDefault="00A60FE7" w:rsidP="00A60FE7">
      <w:pPr>
        <w:pStyle w:val="Sinespaciado"/>
        <w:rPr>
          <w:rFonts w:ascii="Times New Roman" w:hAnsi="Times New Roman"/>
          <w:sz w:val="24"/>
          <w:szCs w:val="24"/>
        </w:rPr>
      </w:pPr>
      <w:r w:rsidRPr="007930A2">
        <w:rPr>
          <w:rFonts w:ascii="Times New Roman" w:hAnsi="Times New Roman"/>
          <w:sz w:val="24"/>
          <w:szCs w:val="24"/>
        </w:rPr>
        <w:t xml:space="preserve">PAZ RODRIGUEZ, Pedro Luis. Baloncesto: La ofensiva. Ed. Pueblo y Educación. Ciudad </w:t>
      </w:r>
      <w:smartTag w:uri="urn:schemas-microsoft-com:office:smarttags" w:element="PersonName">
        <w:smartTagPr>
          <w:attr w:name="ProductID" w:val="la Habana."/>
        </w:smartTagPr>
        <w:r w:rsidRPr="007930A2">
          <w:rPr>
            <w:rFonts w:ascii="Times New Roman" w:hAnsi="Times New Roman"/>
            <w:sz w:val="24"/>
            <w:szCs w:val="24"/>
          </w:rPr>
          <w:t>la Habana.</w:t>
        </w:r>
      </w:smartTag>
      <w:r w:rsidRPr="007930A2">
        <w:rPr>
          <w:rFonts w:ascii="Times New Roman" w:hAnsi="Times New Roman"/>
          <w:sz w:val="24"/>
          <w:szCs w:val="24"/>
        </w:rPr>
        <w:t xml:space="preserve"> 1985. </w:t>
      </w:r>
    </w:p>
    <w:p w:rsidR="00A60FE7" w:rsidRPr="007930A2" w:rsidRDefault="00A60FE7" w:rsidP="00A60FE7">
      <w:pPr>
        <w:pStyle w:val="Sinespaciado"/>
        <w:rPr>
          <w:rFonts w:ascii="Times New Roman" w:hAnsi="Times New Roman"/>
          <w:sz w:val="24"/>
          <w:szCs w:val="24"/>
        </w:rPr>
      </w:pPr>
    </w:p>
    <w:p w:rsidR="00A60FE7" w:rsidRPr="007930A2" w:rsidRDefault="00A60FE7" w:rsidP="00A60FE7">
      <w:pPr>
        <w:pStyle w:val="Sinespaciado"/>
        <w:rPr>
          <w:rFonts w:ascii="Times New Roman" w:hAnsi="Times New Roman"/>
          <w:sz w:val="24"/>
          <w:szCs w:val="24"/>
        </w:rPr>
      </w:pPr>
      <w:r w:rsidRPr="007930A2">
        <w:rPr>
          <w:rFonts w:ascii="Times New Roman" w:hAnsi="Times New Roman"/>
          <w:sz w:val="24"/>
          <w:szCs w:val="24"/>
        </w:rPr>
        <w:t xml:space="preserve">--------. Baloncesto: La defensa. Ed. Pueblo y Educación. Ciudad </w:t>
      </w:r>
      <w:smartTag w:uri="urn:schemas-microsoft-com:office:smarttags" w:element="PersonName">
        <w:smartTagPr>
          <w:attr w:name="ProductID" w:val="la Habana."/>
        </w:smartTagPr>
        <w:r w:rsidRPr="007930A2">
          <w:rPr>
            <w:rFonts w:ascii="Times New Roman" w:hAnsi="Times New Roman"/>
            <w:sz w:val="24"/>
            <w:szCs w:val="24"/>
          </w:rPr>
          <w:t>la Habana.</w:t>
        </w:r>
      </w:smartTag>
      <w:r w:rsidRPr="007930A2">
        <w:rPr>
          <w:rFonts w:ascii="Times New Roman" w:hAnsi="Times New Roman"/>
          <w:sz w:val="24"/>
          <w:szCs w:val="24"/>
        </w:rPr>
        <w:t xml:space="preserve"> 1985. </w:t>
      </w:r>
    </w:p>
    <w:p w:rsidR="00A60FE7" w:rsidRPr="007930A2" w:rsidRDefault="00A60FE7" w:rsidP="00A60FE7">
      <w:pPr>
        <w:pStyle w:val="Sinespaciado"/>
        <w:rPr>
          <w:rFonts w:ascii="Times New Roman" w:hAnsi="Times New Roman"/>
          <w:sz w:val="24"/>
          <w:szCs w:val="24"/>
          <w:lang w:val="en-GB"/>
        </w:rPr>
      </w:pPr>
      <w:r w:rsidRPr="007930A2">
        <w:rPr>
          <w:rFonts w:ascii="Times New Roman" w:hAnsi="Times New Roman"/>
          <w:sz w:val="24"/>
          <w:szCs w:val="24"/>
        </w:rPr>
        <w:t xml:space="preserve">REGLAMENTO DE BALONCESTO. </w:t>
      </w:r>
      <w:r w:rsidRPr="007930A2">
        <w:rPr>
          <w:rFonts w:ascii="Times New Roman" w:hAnsi="Times New Roman"/>
          <w:sz w:val="24"/>
          <w:szCs w:val="24"/>
          <w:lang w:val="en-GB"/>
        </w:rPr>
        <w:t>Editorial Kinesis. Armenia. 2001.</w:t>
      </w:r>
    </w:p>
    <w:p w:rsidR="00A60FE7" w:rsidRPr="007930A2" w:rsidRDefault="00A60FE7" w:rsidP="00A60FE7">
      <w:pPr>
        <w:pStyle w:val="Sinespaciado"/>
        <w:rPr>
          <w:rFonts w:ascii="Times New Roman" w:hAnsi="Times New Roman"/>
          <w:sz w:val="24"/>
          <w:szCs w:val="24"/>
          <w:lang w:val="en-GB"/>
        </w:rPr>
      </w:pPr>
    </w:p>
    <w:p w:rsidR="00A60FE7" w:rsidRPr="007930A2" w:rsidRDefault="00A60FE7" w:rsidP="00A60FE7">
      <w:pPr>
        <w:pStyle w:val="Sinespaciado"/>
        <w:rPr>
          <w:rFonts w:ascii="Times New Roman" w:hAnsi="Times New Roman"/>
          <w:sz w:val="24"/>
          <w:szCs w:val="24"/>
        </w:rPr>
      </w:pPr>
      <w:r w:rsidRPr="007930A2">
        <w:rPr>
          <w:rFonts w:ascii="Times New Roman" w:hAnsi="Times New Roman"/>
          <w:sz w:val="24"/>
          <w:szCs w:val="24"/>
          <w:lang w:val="en-GB"/>
        </w:rPr>
        <w:t xml:space="preserve">WISSEL, Hal. </w:t>
      </w:r>
      <w:r w:rsidRPr="007930A2">
        <w:rPr>
          <w:rFonts w:ascii="Times New Roman" w:hAnsi="Times New Roman"/>
          <w:sz w:val="24"/>
          <w:szCs w:val="24"/>
        </w:rPr>
        <w:t>Baloncesto. Aprender y progresar. Paidotribo. 1996.</w:t>
      </w:r>
    </w:p>
    <w:p w:rsidR="00A60FE7" w:rsidRPr="007930A2" w:rsidRDefault="00A60FE7" w:rsidP="00A60FE7">
      <w:pPr>
        <w:pStyle w:val="Sinespaciado"/>
        <w:rPr>
          <w:rFonts w:ascii="Times New Roman" w:hAnsi="Times New Roman"/>
          <w:sz w:val="24"/>
          <w:szCs w:val="24"/>
        </w:rPr>
      </w:pPr>
    </w:p>
    <w:p w:rsidR="00A60FE7" w:rsidRPr="007930A2" w:rsidRDefault="00A60FE7" w:rsidP="00A60FE7">
      <w:pPr>
        <w:pStyle w:val="Sinespaciado"/>
        <w:rPr>
          <w:rFonts w:ascii="Times New Roman" w:hAnsi="Times New Roman"/>
          <w:sz w:val="24"/>
          <w:szCs w:val="24"/>
        </w:rPr>
      </w:pPr>
    </w:p>
    <w:p w:rsidR="00A60FE7" w:rsidRPr="007930A2" w:rsidRDefault="00A60FE7" w:rsidP="00A60FE7">
      <w:pPr>
        <w:pStyle w:val="Sinespaciado"/>
        <w:rPr>
          <w:rFonts w:ascii="Times New Roman" w:hAnsi="Times New Roman"/>
          <w:b/>
          <w:sz w:val="24"/>
          <w:szCs w:val="24"/>
        </w:rPr>
      </w:pPr>
      <w:r w:rsidRPr="007930A2">
        <w:rPr>
          <w:rFonts w:ascii="Times New Roman" w:hAnsi="Times New Roman"/>
          <w:b/>
          <w:sz w:val="24"/>
          <w:szCs w:val="24"/>
        </w:rPr>
        <w:t>13.2 Revistas</w:t>
      </w:r>
    </w:p>
    <w:p w:rsidR="00A60FE7" w:rsidRPr="007930A2" w:rsidRDefault="00A60FE7" w:rsidP="00A60FE7">
      <w:pPr>
        <w:pStyle w:val="Sinespaciado"/>
        <w:rPr>
          <w:rFonts w:ascii="Times New Roman" w:hAnsi="Times New Roman"/>
          <w:sz w:val="24"/>
          <w:szCs w:val="24"/>
        </w:rPr>
      </w:pPr>
    </w:p>
    <w:p w:rsidR="00A60FE7" w:rsidRPr="007930A2" w:rsidRDefault="00A60FE7" w:rsidP="00A60FE7">
      <w:pPr>
        <w:pStyle w:val="Sinespaciado"/>
        <w:rPr>
          <w:rFonts w:ascii="Times New Roman" w:hAnsi="Times New Roman"/>
          <w:sz w:val="24"/>
          <w:szCs w:val="24"/>
        </w:rPr>
      </w:pPr>
      <w:r w:rsidRPr="007930A2">
        <w:rPr>
          <w:rFonts w:ascii="Times New Roman" w:hAnsi="Times New Roman"/>
          <w:sz w:val="24"/>
          <w:szCs w:val="24"/>
        </w:rPr>
        <w:t>REVISTA KINESIS. Número 21. Armenia. 1997.</w:t>
      </w:r>
    </w:p>
    <w:p w:rsidR="00A60FE7" w:rsidRPr="007930A2" w:rsidRDefault="00A60FE7" w:rsidP="00A60FE7">
      <w:pPr>
        <w:pStyle w:val="Sinespaciado"/>
        <w:rPr>
          <w:rFonts w:ascii="Times New Roman" w:hAnsi="Times New Roman"/>
          <w:sz w:val="24"/>
          <w:szCs w:val="24"/>
        </w:rPr>
      </w:pPr>
    </w:p>
    <w:p w:rsidR="00A60FE7" w:rsidRPr="007930A2" w:rsidRDefault="00A60FE7" w:rsidP="00A60FE7">
      <w:pPr>
        <w:pStyle w:val="Sinespaciado"/>
        <w:rPr>
          <w:rFonts w:ascii="Times New Roman" w:hAnsi="Times New Roman"/>
          <w:sz w:val="24"/>
          <w:szCs w:val="24"/>
        </w:rPr>
      </w:pPr>
      <w:r w:rsidRPr="007930A2">
        <w:rPr>
          <w:rFonts w:ascii="Times New Roman" w:hAnsi="Times New Roman"/>
          <w:sz w:val="24"/>
          <w:szCs w:val="24"/>
        </w:rPr>
        <w:t>REVISTA KINESIS. Número 11. Armenia. 1993.</w:t>
      </w:r>
    </w:p>
    <w:p w:rsidR="00A60FE7" w:rsidRPr="00547FA2" w:rsidRDefault="00A60FE7" w:rsidP="00A60FE7">
      <w:pPr>
        <w:jc w:val="both"/>
        <w:rPr>
          <w:rFonts w:ascii="Times New Roman" w:hAnsi="Times New Roman"/>
        </w:rPr>
      </w:pPr>
    </w:p>
    <w:p w:rsidR="00A60FE7" w:rsidRPr="00547FA2" w:rsidRDefault="00A60FE7" w:rsidP="00A60FE7">
      <w:pPr>
        <w:jc w:val="both"/>
        <w:rPr>
          <w:rFonts w:ascii="Times New Roman" w:hAnsi="Times New Roman"/>
        </w:rPr>
      </w:pPr>
      <w:r w:rsidRPr="00547FA2">
        <w:rPr>
          <w:rFonts w:ascii="Times New Roman" w:hAnsi="Times New Roman"/>
        </w:rPr>
        <w:t>Es fundamental que en la actualización de los planes de asignatura se realice el ejercicio de comparación con planes del mismo espacio de programas nacionales e internacionales.</w:t>
      </w:r>
    </w:p>
    <w:p w:rsidR="00A60FE7" w:rsidRPr="00547FA2" w:rsidRDefault="00A60FE7" w:rsidP="00A60FE7">
      <w:pPr>
        <w:jc w:val="both"/>
        <w:rPr>
          <w:rFonts w:ascii="Times New Roman" w:hAnsi="Times New Roman"/>
        </w:rPr>
      </w:pPr>
    </w:p>
    <w:p w:rsidR="00A60FE7" w:rsidRDefault="00A60FE7" w:rsidP="00A60FE7">
      <w:pPr>
        <w:jc w:val="both"/>
        <w:rPr>
          <w:rFonts w:ascii="Times New Roman" w:hAnsi="Times New Roman" w:cs="Times New Roman"/>
          <w:bCs/>
          <w:sz w:val="16"/>
          <w:szCs w:val="16"/>
        </w:rPr>
      </w:pPr>
    </w:p>
    <w:p w:rsidR="00A60FE7" w:rsidRDefault="00A60FE7" w:rsidP="00A60FE7">
      <w:pPr>
        <w:jc w:val="both"/>
        <w:rPr>
          <w:rFonts w:ascii="Times New Roman" w:hAnsi="Times New Roman" w:cs="Times New Roman"/>
          <w:sz w:val="16"/>
          <w:szCs w:val="16"/>
        </w:rPr>
      </w:pPr>
    </w:p>
    <w:p w:rsidR="00A60FE7" w:rsidRDefault="00A60FE7" w:rsidP="00A60FE7">
      <w:pPr>
        <w:jc w:val="both"/>
        <w:rPr>
          <w:rFonts w:ascii="Times New Roman" w:hAnsi="Times New Roman" w:cs="Times New Roman"/>
          <w:sz w:val="16"/>
          <w:szCs w:val="16"/>
        </w:rPr>
      </w:pPr>
    </w:p>
    <w:p w:rsidR="00A60FE7" w:rsidRDefault="00A60FE7" w:rsidP="00A60FE7">
      <w:pPr>
        <w:jc w:val="both"/>
        <w:rPr>
          <w:rFonts w:ascii="Times New Roman" w:hAnsi="Times New Roman" w:cs="Times New Roman"/>
          <w:sz w:val="16"/>
          <w:szCs w:val="16"/>
        </w:rPr>
      </w:pPr>
    </w:p>
    <w:p w:rsidR="00A60FE7" w:rsidRDefault="00A60FE7" w:rsidP="00A60FE7">
      <w:pPr>
        <w:jc w:val="both"/>
        <w:rPr>
          <w:rFonts w:ascii="Times New Roman" w:hAnsi="Times New Roman" w:cs="Times New Roman"/>
          <w:sz w:val="16"/>
          <w:szCs w:val="16"/>
        </w:rPr>
      </w:pPr>
    </w:p>
    <w:p w:rsidR="00A60FE7" w:rsidRDefault="00A60FE7" w:rsidP="00A60FE7">
      <w:pPr>
        <w:jc w:val="both"/>
        <w:rPr>
          <w:rFonts w:ascii="Times New Roman" w:hAnsi="Times New Roman" w:cs="Times New Roman"/>
          <w:sz w:val="16"/>
          <w:szCs w:val="16"/>
        </w:rPr>
      </w:pPr>
    </w:p>
    <w:p w:rsidR="00A60FE7" w:rsidRDefault="00A60FE7" w:rsidP="00A60FE7">
      <w:pPr>
        <w:jc w:val="both"/>
        <w:rPr>
          <w:rFonts w:ascii="Times New Roman" w:hAnsi="Times New Roman" w:cs="Times New Roman"/>
          <w:sz w:val="16"/>
          <w:szCs w:val="16"/>
        </w:rPr>
      </w:pPr>
    </w:p>
    <w:p w:rsidR="00A60FE7" w:rsidRDefault="00A60FE7" w:rsidP="00A60FE7">
      <w:pPr>
        <w:jc w:val="both"/>
        <w:rPr>
          <w:rFonts w:ascii="Times New Roman" w:hAnsi="Times New Roman" w:cs="Times New Roman"/>
          <w:sz w:val="16"/>
          <w:szCs w:val="16"/>
        </w:rPr>
      </w:pPr>
    </w:p>
    <w:p w:rsidR="00A60FE7" w:rsidRDefault="00A60FE7" w:rsidP="00A60FE7">
      <w:pPr>
        <w:jc w:val="both"/>
        <w:rPr>
          <w:rFonts w:ascii="Times New Roman" w:hAnsi="Times New Roman" w:cs="Times New Roman"/>
          <w:sz w:val="16"/>
          <w:szCs w:val="16"/>
        </w:rPr>
      </w:pPr>
    </w:p>
    <w:p w:rsidR="00A60FE7" w:rsidRDefault="00A60FE7" w:rsidP="00A60FE7">
      <w:pPr>
        <w:jc w:val="both"/>
        <w:rPr>
          <w:rFonts w:ascii="Times New Roman" w:hAnsi="Times New Roman" w:cs="Times New Roman"/>
          <w:sz w:val="16"/>
          <w:szCs w:val="16"/>
        </w:rPr>
      </w:pPr>
    </w:p>
    <w:p w:rsidR="00A60FE7" w:rsidRDefault="00A60FE7" w:rsidP="00A60FE7">
      <w:pPr>
        <w:jc w:val="both"/>
        <w:rPr>
          <w:rFonts w:ascii="Times New Roman" w:hAnsi="Times New Roman" w:cs="Times New Roman"/>
          <w:sz w:val="16"/>
          <w:szCs w:val="16"/>
        </w:rPr>
      </w:pPr>
    </w:p>
    <w:p w:rsidR="00A60FE7" w:rsidRDefault="00A60FE7" w:rsidP="00A60FE7">
      <w:pPr>
        <w:jc w:val="both"/>
        <w:rPr>
          <w:rFonts w:ascii="Times New Roman" w:hAnsi="Times New Roman" w:cs="Times New Roman"/>
          <w:sz w:val="16"/>
          <w:szCs w:val="16"/>
        </w:rPr>
      </w:pPr>
    </w:p>
    <w:p w:rsidR="00A60FE7" w:rsidRDefault="00A60FE7" w:rsidP="00A60FE7">
      <w:pPr>
        <w:jc w:val="both"/>
        <w:rPr>
          <w:rFonts w:ascii="Times New Roman" w:hAnsi="Times New Roman" w:cs="Times New Roman"/>
          <w:sz w:val="16"/>
          <w:szCs w:val="16"/>
        </w:rPr>
      </w:pPr>
    </w:p>
    <w:p w:rsidR="00A60FE7" w:rsidRDefault="00A60FE7" w:rsidP="00A60FE7">
      <w:pPr>
        <w:jc w:val="both"/>
        <w:rPr>
          <w:rFonts w:ascii="Times New Roman" w:hAnsi="Times New Roman" w:cs="Times New Roman"/>
          <w:sz w:val="16"/>
          <w:szCs w:val="16"/>
        </w:rPr>
      </w:pPr>
    </w:p>
    <w:p w:rsidR="00A60FE7" w:rsidRDefault="00A60FE7" w:rsidP="00A60FE7">
      <w:pPr>
        <w:jc w:val="both"/>
        <w:rPr>
          <w:rFonts w:ascii="Times New Roman" w:hAnsi="Times New Roman" w:cs="Times New Roman"/>
          <w:sz w:val="16"/>
          <w:szCs w:val="16"/>
        </w:rPr>
      </w:pPr>
    </w:p>
    <w:p w:rsidR="00113A92" w:rsidRDefault="00113A92"/>
    <w:sectPr w:rsidR="00113A92" w:rsidSect="00586465">
      <w:headerReference w:type="default" r:id="rId7"/>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7342" w:rsidRDefault="00D57342" w:rsidP="00A60FE7">
      <w:pPr>
        <w:spacing w:after="0" w:line="240" w:lineRule="auto"/>
      </w:pPr>
      <w:r>
        <w:separator/>
      </w:r>
    </w:p>
  </w:endnote>
  <w:endnote w:type="continuationSeparator" w:id="0">
    <w:p w:rsidR="00D57342" w:rsidRDefault="00D57342" w:rsidP="00A60F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7342" w:rsidRDefault="00D57342" w:rsidP="00A60FE7">
      <w:pPr>
        <w:spacing w:after="0" w:line="240" w:lineRule="auto"/>
      </w:pPr>
      <w:r>
        <w:separator/>
      </w:r>
    </w:p>
  </w:footnote>
  <w:footnote w:type="continuationSeparator" w:id="0">
    <w:p w:rsidR="00D57342" w:rsidRDefault="00D57342" w:rsidP="00A60FE7">
      <w:pPr>
        <w:spacing w:after="0" w:line="240" w:lineRule="auto"/>
      </w:pPr>
      <w:r>
        <w:continuationSeparator/>
      </w:r>
    </w:p>
  </w:footnote>
  <w:footnote w:id="1">
    <w:p w:rsidR="00A60FE7" w:rsidRDefault="00A60FE7" w:rsidP="00A60FE7">
      <w:pPr>
        <w:pStyle w:val="Textonotapie"/>
        <w:jc w:val="both"/>
      </w:pPr>
      <w:r w:rsidRPr="00B14EE6">
        <w:rPr>
          <w:rStyle w:val="Refdenotaalpie"/>
          <w:sz w:val="18"/>
          <w:szCs w:val="18"/>
        </w:rPr>
        <w:footnoteRef/>
      </w:r>
      <w:r w:rsidRPr="00B14EE6">
        <w:rPr>
          <w:sz w:val="18"/>
          <w:szCs w:val="18"/>
        </w:rPr>
        <w:t xml:space="preserve"> </w:t>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A60FE7" w:rsidRPr="00953EDF" w:rsidRDefault="00A60FE7" w:rsidP="00A60FE7">
      <w:pPr>
        <w:spacing w:after="0" w:line="240" w:lineRule="auto"/>
        <w:jc w:val="both"/>
        <w:rPr>
          <w:rFonts w:ascii="Times New Roman" w:hAnsi="Times New Roman" w:cs="Times New Roman"/>
          <w:sz w:val="16"/>
          <w:szCs w:val="16"/>
          <w:lang w:val="es-ES_tradnl"/>
        </w:rPr>
      </w:pPr>
      <w:r w:rsidRPr="00953EDF">
        <w:rPr>
          <w:rStyle w:val="Refdenotaalpie"/>
          <w:rFonts w:ascii="Times New Roman" w:hAnsi="Times New Roman" w:cs="Times New Roman"/>
          <w:sz w:val="16"/>
          <w:szCs w:val="16"/>
        </w:rPr>
        <w:footnoteRef/>
      </w:r>
      <w:r w:rsidRPr="00953EDF">
        <w:rPr>
          <w:rFonts w:ascii="Times New Roman" w:hAnsi="Times New Roman" w:cs="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cs="Times New Roman"/>
          <w:i/>
          <w:iCs/>
          <w:sz w:val="16"/>
          <w:szCs w:val="16"/>
          <w:lang w:val="es-ES_tradnl"/>
        </w:rPr>
        <w:t>Estructura analítica para la a</w:t>
      </w:r>
      <w:r w:rsidRPr="00953EDF">
        <w:rPr>
          <w:rFonts w:ascii="Times New Roman" w:hAnsi="Times New Roman" w:cs="Times New Roman"/>
          <w:i/>
          <w:iCs/>
          <w:sz w:val="16"/>
          <w:szCs w:val="16"/>
          <w:lang w:val="es-ES_tradnl"/>
        </w:rPr>
        <w:t>dministración del Plan de Estudios</w:t>
      </w:r>
      <w:r w:rsidRPr="00953EDF">
        <w:rPr>
          <w:rFonts w:ascii="Times New Roman" w:hAnsi="Times New Roman" w:cs="Times New Roman"/>
          <w:sz w:val="16"/>
          <w:szCs w:val="16"/>
          <w:lang w:val="es-ES_tradnl"/>
        </w:rPr>
        <w:t>. Esta distribución debe comprender lo pertinente según el tipo de trabajo del docente y el estudiante:</w:t>
      </w:r>
    </w:p>
    <w:p w:rsidR="00A60FE7" w:rsidRPr="00953EDF" w:rsidRDefault="00A60FE7" w:rsidP="00A60FE7">
      <w:pPr>
        <w:numPr>
          <w:ilvl w:val="0"/>
          <w:numId w:val="2"/>
        </w:numPr>
        <w:spacing w:after="0" w:line="240" w:lineRule="auto"/>
        <w:ind w:hanging="282"/>
        <w:jc w:val="both"/>
        <w:rPr>
          <w:rFonts w:ascii="Times New Roman" w:hAnsi="Times New Roman" w:cs="Times New Roman"/>
          <w:sz w:val="16"/>
          <w:szCs w:val="16"/>
        </w:rPr>
      </w:pPr>
      <w:r w:rsidRPr="00953EDF">
        <w:rPr>
          <w:rFonts w:ascii="Times New Roman" w:hAnsi="Times New Roman" w:cs="Times New Roman"/>
          <w:sz w:val="16"/>
          <w:szCs w:val="16"/>
        </w:rPr>
        <w:t>Horas prácticas, Horas teóricas, Horas teórico-prácticas, Horas de trabajo independiente, Horas de asesoría.</w:t>
      </w:r>
    </w:p>
    <w:p w:rsidR="00A60FE7" w:rsidRPr="00953EDF" w:rsidRDefault="00A60FE7" w:rsidP="00A60FE7">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Esto se traduce en:</w:t>
      </w:r>
    </w:p>
    <w:p w:rsidR="00A60FE7" w:rsidRPr="00953EDF" w:rsidRDefault="00A60FE7" w:rsidP="00A60FE7">
      <w:pPr>
        <w:numPr>
          <w:ilvl w:val="0"/>
          <w:numId w:val="3"/>
        </w:numPr>
        <w:spacing w:after="0" w:line="240" w:lineRule="auto"/>
        <w:ind w:hanging="282"/>
        <w:jc w:val="both"/>
        <w:rPr>
          <w:rFonts w:ascii="Times New Roman" w:hAnsi="Times New Roman" w:cs="Times New Roman"/>
          <w:sz w:val="16"/>
          <w:szCs w:val="16"/>
        </w:rPr>
      </w:pPr>
      <w:r w:rsidRPr="00953EDF">
        <w:rPr>
          <w:rFonts w:ascii="Times New Roman" w:hAnsi="Times New Roman" w:cs="Times New Roman"/>
          <w:sz w:val="16"/>
          <w:szCs w:val="16"/>
        </w:rPr>
        <w:t>Horas de docencia directa, Horas de trabajo orientado o práctica guiada, Horas de trabajo independiente, Horas de práctica independiente</w:t>
      </w:r>
    </w:p>
    <w:p w:rsidR="00A60FE7" w:rsidRPr="00953EDF" w:rsidRDefault="00A60FE7" w:rsidP="00A60FE7">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La distribución depende del número de créditos de la asignatura y del cálculo del tipo de trabajo según la siguiente fórmula general:</w:t>
      </w:r>
    </w:p>
    <w:p w:rsidR="00A60FE7" w:rsidRPr="00953EDF" w:rsidRDefault="00A60FE7" w:rsidP="00A60FE7">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CA = 16</w:t>
      </w:r>
      <w:r>
        <w:rPr>
          <w:rFonts w:ascii="Times New Roman" w:hAnsi="Times New Roman" w:cs="Times New Roman"/>
          <w:sz w:val="16"/>
          <w:szCs w:val="16"/>
        </w:rPr>
        <w:t xml:space="preserve"> </w:t>
      </w:r>
      <w:r w:rsidRPr="00953EDF">
        <w:rPr>
          <w:rFonts w:ascii="Times New Roman" w:hAnsi="Times New Roman" w:cs="Times New Roman"/>
          <w:sz w:val="16"/>
          <w:szCs w:val="16"/>
        </w:rPr>
        <w:t>(</w:t>
      </w:r>
      <w:r w:rsidRPr="00953EDF">
        <w:rPr>
          <w:rFonts w:ascii="Times New Roman" w:hAnsi="Times New Roman" w:cs="Times New Roman"/>
          <w:sz w:val="16"/>
          <w:szCs w:val="16"/>
          <w:u w:val="single"/>
        </w:rPr>
        <w:t>TTP + TTI)</w:t>
      </w:r>
    </w:p>
    <w:p w:rsidR="00A60FE7" w:rsidRPr="00953EDF" w:rsidRDefault="00A60FE7" w:rsidP="00A60FE7">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 xml:space="preserve">           </w:t>
      </w:r>
      <w:r>
        <w:rPr>
          <w:rFonts w:ascii="Times New Roman" w:hAnsi="Times New Roman" w:cs="Times New Roman"/>
          <w:sz w:val="16"/>
          <w:szCs w:val="16"/>
        </w:rPr>
        <w:t xml:space="preserve">        </w:t>
      </w:r>
      <w:r w:rsidRPr="00953EDF">
        <w:rPr>
          <w:rFonts w:ascii="Times New Roman" w:hAnsi="Times New Roman" w:cs="Times New Roman"/>
          <w:sz w:val="16"/>
          <w:szCs w:val="16"/>
        </w:rPr>
        <w:t>48</w:t>
      </w:r>
    </w:p>
    <w:p w:rsidR="00A60FE7" w:rsidRPr="00953EDF" w:rsidRDefault="00A60FE7" w:rsidP="00A60FE7">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A60FE7" w:rsidRPr="00953EDF" w:rsidRDefault="00A60FE7" w:rsidP="00A60FE7">
      <w:pPr>
        <w:pStyle w:val="Textonotapie"/>
        <w:jc w:val="both"/>
        <w:rPr>
          <w:sz w:val="16"/>
          <w:szCs w:val="16"/>
          <w:lang w:val="es-CO"/>
        </w:rPr>
      </w:pPr>
    </w:p>
    <w:p w:rsidR="00A60FE7" w:rsidRPr="00CC791E" w:rsidRDefault="00A60FE7" w:rsidP="00A60FE7">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A60FE7" w:rsidRDefault="00A60FE7" w:rsidP="00A60FE7">
      <w:pPr>
        <w:pStyle w:val="Textonotapie"/>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6" w:type="dxa"/>
      <w:tblInd w:w="-106" w:type="dxa"/>
      <w:tblBorders>
        <w:top w:val="single" w:sz="8" w:space="0" w:color="9BBB59"/>
        <w:bottom w:val="single" w:sz="8" w:space="0" w:color="9BBB59"/>
      </w:tblBorders>
      <w:tblLook w:val="00A0" w:firstRow="1" w:lastRow="0" w:firstColumn="1" w:lastColumn="0" w:noHBand="0" w:noVBand="0"/>
    </w:tblPr>
    <w:tblGrid>
      <w:gridCol w:w="2048"/>
      <w:gridCol w:w="2455"/>
      <w:gridCol w:w="1559"/>
      <w:gridCol w:w="2126"/>
      <w:gridCol w:w="1418"/>
    </w:tblGrid>
    <w:tr w:rsidR="00B64619" w:rsidRPr="00572664">
      <w:tc>
        <w:tcPr>
          <w:tcW w:w="2048" w:type="dxa"/>
          <w:vMerge w:val="restart"/>
          <w:tcBorders>
            <w:top w:val="single" w:sz="8" w:space="0" w:color="9BBB59"/>
            <w:left w:val="nil"/>
            <w:bottom w:val="single" w:sz="8" w:space="0" w:color="9BBB59"/>
            <w:right w:val="nil"/>
          </w:tcBorders>
        </w:tcPr>
        <w:p w:rsidR="00B64619" w:rsidRPr="00436587" w:rsidRDefault="0064291E" w:rsidP="00677E5A">
          <w:pPr>
            <w:pStyle w:val="Encabezado"/>
            <w:rPr>
              <w:b/>
              <w:bCs/>
              <w:color w:val="76923C"/>
            </w:rPr>
          </w:pPr>
          <w:r>
            <w:rPr>
              <w:noProof/>
              <w:lang w:val="es-CO" w:eastAsia="es-CO"/>
            </w:rPr>
            <w:drawing>
              <wp:anchor distT="0" distB="0" distL="114300" distR="114300" simplePos="0" relativeHeight="251660288" behindDoc="0" locked="0" layoutInCell="1" allowOverlap="1" wp14:anchorId="2753EC5B" wp14:editId="599F2B30">
                <wp:simplePos x="0" y="0"/>
                <wp:positionH relativeFrom="column">
                  <wp:posOffset>228600</wp:posOffset>
                </wp:positionH>
                <wp:positionV relativeFrom="paragraph">
                  <wp:posOffset>89535</wp:posOffset>
                </wp:positionV>
                <wp:extent cx="586105" cy="706755"/>
                <wp:effectExtent l="0" t="0" r="4445" b="0"/>
                <wp:wrapNone/>
                <wp:docPr id="2"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pic:spPr>
                    </pic:pic>
                  </a:graphicData>
                </a:graphic>
                <wp14:sizeRelH relativeFrom="page">
                  <wp14:pctWidth>0</wp14:pctWidth>
                </wp14:sizeRelH>
                <wp14:sizeRelV relativeFrom="page">
                  <wp14:pctHeight>0</wp14:pctHeight>
                </wp14:sizeRelV>
              </wp:anchor>
            </w:drawing>
          </w:r>
        </w:p>
      </w:tc>
      <w:tc>
        <w:tcPr>
          <w:tcW w:w="7558" w:type="dxa"/>
          <w:gridSpan w:val="4"/>
          <w:tcBorders>
            <w:top w:val="single" w:sz="8" w:space="0" w:color="9BBB59"/>
            <w:left w:val="nil"/>
            <w:bottom w:val="single" w:sz="8" w:space="0" w:color="9BBB59"/>
            <w:right w:val="nil"/>
          </w:tcBorders>
        </w:tcPr>
        <w:p w:rsidR="00B64619" w:rsidRPr="00572664" w:rsidRDefault="0064291E"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QUINDIO                                                              </w:t>
          </w:r>
        </w:p>
        <w:p w:rsidR="00B64619" w:rsidRPr="00572664" w:rsidRDefault="0064291E" w:rsidP="00677E5A">
          <w:pPr>
            <w:spacing w:after="0"/>
            <w:jc w:val="right"/>
            <w:rPr>
              <w:rFonts w:ascii="Arial" w:hAnsi="Arial" w:cs="Arial"/>
              <w:b/>
              <w:bCs/>
              <w:color w:val="008000"/>
              <w:sz w:val="24"/>
              <w:szCs w:val="24"/>
            </w:rPr>
          </w:pPr>
          <w:r w:rsidRPr="00572664">
            <w:rPr>
              <w:rFonts w:ascii="Arial" w:hAnsi="Arial" w:cs="Arial"/>
              <w:b/>
              <w:bCs/>
              <w:i/>
              <w:iCs/>
              <w:color w:val="008000"/>
              <w:sz w:val="24"/>
              <w:szCs w:val="24"/>
            </w:rPr>
            <w:t xml:space="preserve">        </w:t>
          </w:r>
          <w:r w:rsidRPr="00572664">
            <w:rPr>
              <w:rFonts w:ascii="Arial" w:hAnsi="Arial" w:cs="Arial"/>
              <w:b/>
              <w:bCs/>
              <w:color w:val="008000"/>
              <w:sz w:val="24"/>
              <w:szCs w:val="24"/>
            </w:rPr>
            <w:t>SISTEMA INTEGRADO DE GESTIÓN</w:t>
          </w:r>
        </w:p>
      </w:tc>
    </w:tr>
    <w:tr w:rsidR="00B64619" w:rsidRPr="00436587">
      <w:trPr>
        <w:trHeight w:val="392"/>
      </w:trPr>
      <w:tc>
        <w:tcPr>
          <w:tcW w:w="2048" w:type="dxa"/>
          <w:vMerge/>
          <w:tcBorders>
            <w:left w:val="nil"/>
            <w:right w:val="nil"/>
          </w:tcBorders>
          <w:shd w:val="clear" w:color="auto" w:fill="E6EED5"/>
        </w:tcPr>
        <w:p w:rsidR="00B64619" w:rsidRPr="00436587" w:rsidRDefault="000E3F32" w:rsidP="00677E5A">
          <w:pPr>
            <w:pStyle w:val="Encabezado"/>
            <w:rPr>
              <w:b/>
              <w:bCs/>
              <w:color w:val="76923C"/>
            </w:rPr>
          </w:pPr>
        </w:p>
      </w:tc>
      <w:tc>
        <w:tcPr>
          <w:tcW w:w="2455" w:type="dxa"/>
          <w:tcBorders>
            <w:left w:val="nil"/>
            <w:right w:val="nil"/>
          </w:tcBorders>
          <w:shd w:val="clear" w:color="auto" w:fill="E6EED5"/>
        </w:tcPr>
        <w:p w:rsidR="00B64619" w:rsidRPr="00572664" w:rsidRDefault="0064291E" w:rsidP="00221678">
          <w:pPr>
            <w:pStyle w:val="Encabezado"/>
            <w:rPr>
              <w:rFonts w:ascii="Arial" w:hAnsi="Arial" w:cs="Arial"/>
              <w:color w:val="76923C"/>
              <w:sz w:val="20"/>
              <w:szCs w:val="20"/>
            </w:rPr>
          </w:pPr>
          <w:r w:rsidRPr="00572664">
            <w:rPr>
              <w:rFonts w:ascii="Arial" w:hAnsi="Arial" w:cs="Arial"/>
              <w:color w:val="76923C"/>
              <w:sz w:val="20"/>
              <w:szCs w:val="20"/>
            </w:rPr>
            <w:t xml:space="preserve">Código: </w:t>
          </w:r>
          <w:r>
            <w:rPr>
              <w:rFonts w:ascii="Arial" w:hAnsi="Arial" w:cs="Arial"/>
              <w:color w:val="76923C"/>
              <w:sz w:val="20"/>
              <w:szCs w:val="20"/>
            </w:rPr>
            <w:t>M.DO-Borrador</w:t>
          </w:r>
        </w:p>
      </w:tc>
      <w:tc>
        <w:tcPr>
          <w:tcW w:w="1559" w:type="dxa"/>
          <w:tcBorders>
            <w:left w:val="nil"/>
            <w:right w:val="nil"/>
          </w:tcBorders>
          <w:shd w:val="clear" w:color="auto" w:fill="E6EED5"/>
        </w:tcPr>
        <w:p w:rsidR="00B64619" w:rsidRPr="00572664" w:rsidRDefault="0064291E" w:rsidP="00677E5A">
          <w:pPr>
            <w:pStyle w:val="Encabezado"/>
            <w:rPr>
              <w:rFonts w:ascii="Arial" w:hAnsi="Arial" w:cs="Arial"/>
              <w:color w:val="76923C"/>
              <w:sz w:val="20"/>
              <w:szCs w:val="20"/>
            </w:rPr>
          </w:pPr>
          <w:r w:rsidRPr="00572664">
            <w:rPr>
              <w:rFonts w:ascii="Arial" w:hAnsi="Arial" w:cs="Arial"/>
              <w:color w:val="76923C"/>
              <w:sz w:val="20"/>
              <w:szCs w:val="20"/>
            </w:rPr>
            <w:t>Versión: 01</w:t>
          </w:r>
        </w:p>
      </w:tc>
      <w:tc>
        <w:tcPr>
          <w:tcW w:w="2126" w:type="dxa"/>
          <w:tcBorders>
            <w:left w:val="nil"/>
            <w:right w:val="nil"/>
          </w:tcBorders>
          <w:shd w:val="clear" w:color="auto" w:fill="E6EED5"/>
        </w:tcPr>
        <w:p w:rsidR="00B64619" w:rsidRPr="00572664" w:rsidRDefault="0064291E" w:rsidP="006C5BF7">
          <w:pPr>
            <w:pStyle w:val="Encabezado"/>
            <w:ind w:right="34" w:hanging="108"/>
            <w:rPr>
              <w:rFonts w:ascii="Arial" w:hAnsi="Arial" w:cs="Arial"/>
              <w:color w:val="76923C"/>
              <w:sz w:val="20"/>
              <w:szCs w:val="20"/>
            </w:rPr>
          </w:pPr>
          <w:r>
            <w:rPr>
              <w:rFonts w:ascii="Arial" w:hAnsi="Arial" w:cs="Arial"/>
              <w:color w:val="76923C"/>
              <w:sz w:val="20"/>
              <w:szCs w:val="20"/>
            </w:rPr>
            <w:t>Fecha: 2010</w:t>
          </w:r>
          <w:r w:rsidRPr="00572664">
            <w:rPr>
              <w:rFonts w:ascii="Arial" w:hAnsi="Arial" w:cs="Arial"/>
              <w:color w:val="76923C"/>
              <w:sz w:val="20"/>
              <w:szCs w:val="20"/>
            </w:rPr>
            <w:t>/</w:t>
          </w:r>
          <w:r>
            <w:rPr>
              <w:rFonts w:ascii="Arial" w:hAnsi="Arial" w:cs="Arial"/>
              <w:color w:val="76923C"/>
              <w:sz w:val="20"/>
              <w:szCs w:val="20"/>
            </w:rPr>
            <w:t>xx</w:t>
          </w:r>
          <w:r w:rsidRPr="00572664">
            <w:rPr>
              <w:rFonts w:ascii="Arial" w:hAnsi="Arial" w:cs="Arial"/>
              <w:color w:val="76923C"/>
              <w:sz w:val="20"/>
              <w:szCs w:val="20"/>
            </w:rPr>
            <w:t>/</w:t>
          </w:r>
          <w:r>
            <w:rPr>
              <w:rFonts w:ascii="Arial" w:hAnsi="Arial" w:cs="Arial"/>
              <w:color w:val="76923C"/>
              <w:sz w:val="20"/>
              <w:szCs w:val="20"/>
            </w:rPr>
            <w:t>xx</w:t>
          </w:r>
        </w:p>
      </w:tc>
      <w:tc>
        <w:tcPr>
          <w:tcW w:w="1418" w:type="dxa"/>
          <w:tcBorders>
            <w:left w:val="nil"/>
            <w:right w:val="nil"/>
          </w:tcBorders>
          <w:shd w:val="clear" w:color="auto" w:fill="E6EED5"/>
        </w:tcPr>
        <w:p w:rsidR="00B64619" w:rsidRPr="00572664" w:rsidRDefault="0064291E" w:rsidP="006C5BF7">
          <w:pPr>
            <w:pStyle w:val="Encabezado"/>
            <w:ind w:left="-250"/>
            <w:rPr>
              <w:rFonts w:ascii="Arial" w:hAnsi="Arial" w:cs="Arial"/>
              <w:color w:val="76923C"/>
              <w:sz w:val="20"/>
              <w:szCs w:val="20"/>
            </w:rPr>
          </w:pPr>
          <w:r>
            <w:rPr>
              <w:rFonts w:ascii="Arial" w:hAnsi="Arial" w:cs="Arial"/>
              <w:color w:val="76923C"/>
              <w:sz w:val="20"/>
              <w:szCs w:val="20"/>
            </w:rPr>
            <w:t>PP</w:t>
          </w:r>
          <w:r w:rsidRPr="00572664">
            <w:rPr>
              <w:rFonts w:ascii="Arial" w:hAnsi="Arial" w:cs="Arial"/>
              <w:color w:val="76923C"/>
              <w:sz w:val="20"/>
              <w:szCs w:val="20"/>
            </w:rPr>
            <w:t xml:space="preserve">ágina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PAGE </w:instrText>
          </w:r>
          <w:r w:rsidRPr="00572664">
            <w:rPr>
              <w:rFonts w:ascii="Arial" w:hAnsi="Arial" w:cs="Arial"/>
              <w:color w:val="76923C"/>
              <w:sz w:val="20"/>
              <w:szCs w:val="20"/>
            </w:rPr>
            <w:fldChar w:fldCharType="separate"/>
          </w:r>
          <w:r w:rsidR="000E3F32">
            <w:rPr>
              <w:rFonts w:ascii="Arial" w:hAnsi="Arial" w:cs="Arial"/>
              <w:noProof/>
              <w:color w:val="76923C"/>
              <w:sz w:val="20"/>
              <w:szCs w:val="20"/>
            </w:rPr>
            <w:t>1</w:t>
          </w:r>
          <w:r w:rsidRPr="00572664">
            <w:rPr>
              <w:rFonts w:ascii="Arial" w:hAnsi="Arial" w:cs="Arial"/>
              <w:color w:val="76923C"/>
              <w:sz w:val="20"/>
              <w:szCs w:val="20"/>
            </w:rPr>
            <w:fldChar w:fldCharType="end"/>
          </w:r>
          <w:r w:rsidRPr="00572664">
            <w:rPr>
              <w:rFonts w:ascii="Arial" w:hAnsi="Arial" w:cs="Arial"/>
              <w:color w:val="76923C"/>
              <w:sz w:val="20"/>
              <w:szCs w:val="20"/>
            </w:rPr>
            <w:t xml:space="preserve"> de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NUMPAGES  </w:instrText>
          </w:r>
          <w:r w:rsidRPr="00572664">
            <w:rPr>
              <w:rFonts w:ascii="Arial" w:hAnsi="Arial" w:cs="Arial"/>
              <w:color w:val="76923C"/>
              <w:sz w:val="20"/>
              <w:szCs w:val="20"/>
            </w:rPr>
            <w:fldChar w:fldCharType="separate"/>
          </w:r>
          <w:r w:rsidR="000E3F32">
            <w:rPr>
              <w:rFonts w:ascii="Arial" w:hAnsi="Arial" w:cs="Arial"/>
              <w:noProof/>
              <w:color w:val="76923C"/>
              <w:sz w:val="20"/>
              <w:szCs w:val="20"/>
            </w:rPr>
            <w:t>10</w:t>
          </w:r>
          <w:r w:rsidRPr="00572664">
            <w:rPr>
              <w:rFonts w:ascii="Arial" w:hAnsi="Arial" w:cs="Arial"/>
              <w:color w:val="76923C"/>
              <w:sz w:val="20"/>
              <w:szCs w:val="20"/>
            </w:rPr>
            <w:fldChar w:fldCharType="end"/>
          </w:r>
        </w:p>
      </w:tc>
    </w:tr>
    <w:tr w:rsidR="00B64619" w:rsidRPr="00436587">
      <w:trPr>
        <w:trHeight w:val="392"/>
      </w:trPr>
      <w:tc>
        <w:tcPr>
          <w:tcW w:w="9606" w:type="dxa"/>
          <w:gridSpan w:val="5"/>
          <w:vAlign w:val="center"/>
        </w:tcPr>
        <w:p w:rsidR="00B64619" w:rsidRDefault="0064291E" w:rsidP="00677E5A">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B64619" w:rsidRPr="001A11F2" w:rsidRDefault="0064291E" w:rsidP="00677E5A">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B64619" w:rsidRPr="00436587">
      <w:trPr>
        <w:trHeight w:val="392"/>
      </w:trPr>
      <w:tc>
        <w:tcPr>
          <w:tcW w:w="9606" w:type="dxa"/>
          <w:gridSpan w:val="5"/>
          <w:tcBorders>
            <w:bottom w:val="single" w:sz="8" w:space="0" w:color="9BBB59"/>
          </w:tcBorders>
          <w:shd w:val="clear" w:color="auto" w:fill="EAF1DD"/>
          <w:vAlign w:val="center"/>
        </w:tcPr>
        <w:p w:rsidR="00B64619" w:rsidRPr="001A11F2" w:rsidRDefault="0064291E" w:rsidP="00677E5A">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B64619" w:rsidRDefault="0064291E">
    <w:pPr>
      <w:pStyle w:val="Encabezado"/>
    </w:pPr>
    <w:r>
      <w:rPr>
        <w:noProof/>
        <w:lang w:val="es-CO" w:eastAsia="es-CO"/>
      </w:rPr>
      <w:drawing>
        <wp:anchor distT="0" distB="0" distL="114300" distR="114300" simplePos="0" relativeHeight="251659264" behindDoc="0" locked="0" layoutInCell="1" allowOverlap="1" wp14:anchorId="5D067A91" wp14:editId="5C98F234">
          <wp:simplePos x="0" y="0"/>
          <wp:positionH relativeFrom="column">
            <wp:posOffset>1320165</wp:posOffset>
          </wp:positionH>
          <wp:positionV relativeFrom="paragraph">
            <wp:posOffset>1388110</wp:posOffset>
          </wp:positionV>
          <wp:extent cx="2990850" cy="3752850"/>
          <wp:effectExtent l="0" t="0" r="0" b="0"/>
          <wp:wrapNone/>
          <wp:docPr id="1"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2990850" cy="37528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6A3E30"/>
    <w:multiLevelType w:val="hybridMultilevel"/>
    <w:tmpl w:val="A1A004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BD46479"/>
    <w:multiLevelType w:val="hybridMultilevel"/>
    <w:tmpl w:val="30185FE6"/>
    <w:lvl w:ilvl="0" w:tplc="548E36B4">
      <w:start w:val="1"/>
      <w:numFmt w:val="decimal"/>
      <w:lvlText w:val="%1."/>
      <w:lvlJc w:val="left"/>
      <w:pPr>
        <w:ind w:left="720" w:hanging="360"/>
      </w:pPr>
      <w:rPr>
        <w:rFonts w:ascii="Calibri" w:hAnsi="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0A376F9"/>
    <w:multiLevelType w:val="hybridMultilevel"/>
    <w:tmpl w:val="1D689A80"/>
    <w:lvl w:ilvl="0" w:tplc="548E36B4">
      <w:start w:val="1"/>
      <w:numFmt w:val="decimal"/>
      <w:lvlText w:val="%1."/>
      <w:lvlJc w:val="left"/>
      <w:pPr>
        <w:ind w:left="720" w:hanging="360"/>
      </w:pPr>
      <w:rPr>
        <w:rFonts w:ascii="Calibri" w:hAnsi="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12864A7"/>
    <w:multiLevelType w:val="hybridMultilevel"/>
    <w:tmpl w:val="DCBCCCA0"/>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4">
    <w:nsid w:val="2C1C5B0C"/>
    <w:multiLevelType w:val="hybridMultilevel"/>
    <w:tmpl w:val="D12E4FE2"/>
    <w:lvl w:ilvl="0" w:tplc="8A36DDAC">
      <w:start w:val="8"/>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464B612B"/>
    <w:multiLevelType w:val="hybridMultilevel"/>
    <w:tmpl w:val="F85A3C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6C930CAF"/>
    <w:multiLevelType w:val="hybridMultilevel"/>
    <w:tmpl w:val="AAF89F64"/>
    <w:lvl w:ilvl="0" w:tplc="2C44A080">
      <w:start w:val="9"/>
      <w:numFmt w:val="upperRoman"/>
      <w:lvlText w:val="%1."/>
      <w:lvlJc w:val="left"/>
      <w:pPr>
        <w:ind w:left="1146" w:hanging="72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6F8F0C9C"/>
    <w:multiLevelType w:val="hybridMultilevel"/>
    <w:tmpl w:val="62480452"/>
    <w:lvl w:ilvl="0" w:tplc="9C62F00A">
      <w:start w:val="6"/>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70B93BD3"/>
    <w:multiLevelType w:val="hybridMultilevel"/>
    <w:tmpl w:val="94144368"/>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9">
    <w:nsid w:val="7A0264C5"/>
    <w:multiLevelType w:val="hybridMultilevel"/>
    <w:tmpl w:val="C346F672"/>
    <w:lvl w:ilvl="0" w:tplc="A05A1826">
      <w:start w:val="1"/>
      <w:numFmt w:val="upperRoman"/>
      <w:lvlText w:val="%1."/>
      <w:lvlJc w:val="left"/>
      <w:pPr>
        <w:ind w:left="1080" w:hanging="72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nsid w:val="7A4D373B"/>
    <w:multiLevelType w:val="hybridMultilevel"/>
    <w:tmpl w:val="898E7EDC"/>
    <w:lvl w:ilvl="0" w:tplc="240A000F">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num w:numId="1">
    <w:abstractNumId w:val="9"/>
  </w:num>
  <w:num w:numId="2">
    <w:abstractNumId w:val="3"/>
  </w:num>
  <w:num w:numId="3">
    <w:abstractNumId w:val="8"/>
  </w:num>
  <w:num w:numId="4">
    <w:abstractNumId w:val="10"/>
  </w:num>
  <w:num w:numId="5">
    <w:abstractNumId w:val="0"/>
  </w:num>
  <w:num w:numId="6">
    <w:abstractNumId w:val="1"/>
  </w:num>
  <w:num w:numId="7">
    <w:abstractNumId w:val="2"/>
  </w:num>
  <w:num w:numId="8">
    <w:abstractNumId w:val="5"/>
  </w:num>
  <w:num w:numId="9">
    <w:abstractNumId w:val="6"/>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0FE7"/>
    <w:rsid w:val="000E3F32"/>
    <w:rsid w:val="00113A92"/>
    <w:rsid w:val="00257CEC"/>
    <w:rsid w:val="003B0F52"/>
    <w:rsid w:val="003E29D8"/>
    <w:rsid w:val="0064291E"/>
    <w:rsid w:val="007E4287"/>
    <w:rsid w:val="00A54C6E"/>
    <w:rsid w:val="00A60FE7"/>
    <w:rsid w:val="00B66922"/>
    <w:rsid w:val="00BC5F07"/>
    <w:rsid w:val="00CF6658"/>
    <w:rsid w:val="00D51D53"/>
    <w:rsid w:val="00D57342"/>
    <w:rsid w:val="00D71D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docId w15:val="{11FF2E72-56AF-4C96-84E9-FBA564FE8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0FE7"/>
    <w:rPr>
      <w:rFonts w:ascii="Calibri" w:eastAsia="Calibri" w:hAnsi="Calibri" w:cs="Calibri"/>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60FE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60FE7"/>
    <w:rPr>
      <w:rFonts w:ascii="Calibri" w:eastAsia="Calibri" w:hAnsi="Calibri" w:cs="Calibri"/>
      <w:lang w:val="es-MX"/>
    </w:rPr>
  </w:style>
  <w:style w:type="paragraph" w:styleId="Textonotapie">
    <w:name w:val="footnote text"/>
    <w:basedOn w:val="Normal"/>
    <w:link w:val="TextonotapieCar"/>
    <w:uiPriority w:val="99"/>
    <w:semiHidden/>
    <w:rsid w:val="00A60FE7"/>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A60FE7"/>
    <w:rPr>
      <w:rFonts w:ascii="Times New Roman" w:eastAsia="Times New Roman" w:hAnsi="Times New Roman" w:cs="Times New Roman"/>
      <w:sz w:val="20"/>
      <w:szCs w:val="20"/>
      <w:lang w:eastAsia="es-ES"/>
    </w:rPr>
  </w:style>
  <w:style w:type="character" w:styleId="Refdenotaalpie">
    <w:name w:val="footnote reference"/>
    <w:uiPriority w:val="99"/>
    <w:semiHidden/>
    <w:rsid w:val="00A60FE7"/>
    <w:rPr>
      <w:vertAlign w:val="superscript"/>
    </w:rPr>
  </w:style>
  <w:style w:type="paragraph" w:styleId="Prrafodelista">
    <w:name w:val="List Paragraph"/>
    <w:basedOn w:val="Normal"/>
    <w:uiPriority w:val="34"/>
    <w:qFormat/>
    <w:rsid w:val="00A60FE7"/>
    <w:pPr>
      <w:ind w:left="720"/>
    </w:pPr>
  </w:style>
  <w:style w:type="paragraph" w:styleId="Textoindependiente">
    <w:name w:val="Body Text"/>
    <w:basedOn w:val="Normal"/>
    <w:link w:val="TextoindependienteCar"/>
    <w:uiPriority w:val="99"/>
    <w:rsid w:val="00A60FE7"/>
    <w:pPr>
      <w:widowControl w:val="0"/>
      <w:suppressAutoHyphens/>
      <w:spacing w:after="120" w:line="240" w:lineRule="auto"/>
    </w:pPr>
    <w:rPr>
      <w:rFonts w:ascii="Times New Roman" w:eastAsia="Times New Roman" w:hAnsi="Times New Roman" w:cs="Times New Roman"/>
      <w:sz w:val="24"/>
      <w:szCs w:val="24"/>
      <w:lang w:val="es-ES_tradnl" w:eastAsia="es-CO"/>
    </w:rPr>
  </w:style>
  <w:style w:type="character" w:customStyle="1" w:styleId="TextoindependienteCar">
    <w:name w:val="Texto independiente Car"/>
    <w:basedOn w:val="Fuentedeprrafopredeter"/>
    <w:link w:val="Textoindependiente"/>
    <w:uiPriority w:val="99"/>
    <w:rsid w:val="00A60FE7"/>
    <w:rPr>
      <w:rFonts w:ascii="Times New Roman" w:eastAsia="Times New Roman" w:hAnsi="Times New Roman" w:cs="Times New Roman"/>
      <w:sz w:val="24"/>
      <w:szCs w:val="24"/>
      <w:lang w:val="es-ES_tradnl" w:eastAsia="es-CO"/>
    </w:rPr>
  </w:style>
  <w:style w:type="paragraph" w:styleId="Sinespaciado">
    <w:name w:val="No Spacing"/>
    <w:uiPriority w:val="1"/>
    <w:qFormat/>
    <w:rsid w:val="00A60FE7"/>
    <w:pPr>
      <w:spacing w:after="0" w:line="240" w:lineRule="auto"/>
    </w:pPr>
    <w:rPr>
      <w:rFonts w:ascii="Calibri" w:eastAsia="Calibri" w:hAnsi="Calibri" w:cs="Times New Roman"/>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2427</Words>
  <Characters>13354</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dc:creator>
  <cp:lastModifiedBy>marisel toro lopez</cp:lastModifiedBy>
  <cp:revision>2</cp:revision>
  <dcterms:created xsi:type="dcterms:W3CDTF">2016-11-23T02:20:00Z</dcterms:created>
  <dcterms:modified xsi:type="dcterms:W3CDTF">2016-11-23T02:20:00Z</dcterms:modified>
</cp:coreProperties>
</file>